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45612531" w:rsidR="00E016AD" w:rsidRPr="00652821" w:rsidRDefault="0007020B">
            <w:pPr>
              <w:rPr>
                <w:rFonts w:ascii="Times New Roman" w:eastAsia="Helvetica Neue" w:hAnsi="Times New Roman" w:cs="Times New Roman"/>
                <w:sz w:val="24"/>
                <w:szCs w:val="24"/>
              </w:rPr>
            </w:pPr>
            <w:r w:rsidRPr="0007020B">
              <w:rPr>
                <w:rFonts w:ascii="Times New Roman" w:eastAsia="Helvetica Neue" w:hAnsi="Times New Roman" w:cs="Times New Roman"/>
                <w:sz w:val="24"/>
                <w:szCs w:val="24"/>
              </w:rPr>
              <w:t xml:space="preserve">Practică profesională </w:t>
            </w:r>
            <w:r>
              <w:rPr>
                <w:rFonts w:ascii="Times New Roman" w:eastAsia="Helvetica Neue" w:hAnsi="Times New Roman" w:cs="Times New Roman"/>
                <w:sz w:val="24"/>
                <w:szCs w:val="24"/>
              </w:rPr>
              <w:t xml:space="preserve">            </w:t>
            </w:r>
            <w:r w:rsidRPr="0007020B">
              <w:rPr>
                <w:rFonts w:ascii="Times New Roman" w:eastAsia="Helvetica Neue" w:hAnsi="Times New Roman" w:cs="Times New Roman"/>
                <w:sz w:val="24"/>
                <w:szCs w:val="24"/>
              </w:rPr>
              <w:t>(în cabinet de psihologie)</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4FCF0A3B"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720B02" w:rsidRPr="00652821">
              <w:rPr>
                <w:rFonts w:ascii="Times New Roman" w:eastAsia="Helvetica Neue" w:hAnsi="Times New Roman" w:cs="Times New Roman"/>
                <w:sz w:val="24"/>
                <w:szCs w:val="24"/>
              </w:rPr>
              <w:t>LPS</w:t>
            </w:r>
            <w:r w:rsidR="00DF2169" w:rsidRPr="00652821">
              <w:rPr>
                <w:rFonts w:ascii="Times New Roman" w:eastAsia="Helvetica Neue" w:hAnsi="Times New Roman" w:cs="Times New Roman"/>
                <w:sz w:val="24"/>
                <w:szCs w:val="24"/>
              </w:rPr>
              <w:t>1</w:t>
            </w:r>
            <w:r w:rsidR="006742AA">
              <w:rPr>
                <w:rFonts w:ascii="Times New Roman" w:eastAsia="Helvetica Neue" w:hAnsi="Times New Roman" w:cs="Times New Roman"/>
                <w:sz w:val="24"/>
                <w:szCs w:val="24"/>
              </w:rPr>
              <w:t>27</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26486C94" w:rsidR="00E016AD" w:rsidRPr="00652821" w:rsidRDefault="00E016AD">
            <w:pPr>
              <w:rPr>
                <w:rFonts w:ascii="Times New Roman" w:eastAsia="Helvetica Neue" w:hAnsi="Times New Roman" w:cs="Times New Roman"/>
                <w:sz w:val="24"/>
                <w:szCs w:val="24"/>
              </w:rPr>
            </w:pP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11A38E4D" w:rsidR="00E016AD" w:rsidRPr="00652821" w:rsidRDefault="009501DE">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Asist. Univ. Drd. </w:t>
            </w:r>
            <w:r w:rsidR="006742AA" w:rsidRPr="006742AA">
              <w:rPr>
                <w:rFonts w:ascii="Times New Roman" w:eastAsia="Helvetica Neue" w:hAnsi="Times New Roman" w:cs="Times New Roman"/>
                <w:sz w:val="24"/>
                <w:szCs w:val="24"/>
              </w:rPr>
              <w:t>Biriş Daniela - Ica</w:t>
            </w:r>
          </w:p>
        </w:tc>
      </w:tr>
      <w:tr w:rsidR="004D2733" w:rsidRPr="00652821" w14:paraId="02DEFAAE" w14:textId="77777777">
        <w:trPr>
          <w:trHeight w:val="340"/>
        </w:trPr>
        <w:tc>
          <w:tcPr>
            <w:tcW w:w="2684" w:type="dxa"/>
            <w:vAlign w:val="center"/>
          </w:tcPr>
          <w:p w14:paraId="3444BD76" w14:textId="5A7AA528"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009B194D">
              <w:rPr>
                <w:rFonts w:ascii="Times New Roman" w:hAnsi="Times New Roman" w:cs="Times New Roman"/>
                <w:sz w:val="24"/>
                <w:szCs w:val="24"/>
                <w:vertAlign w:val="superscript"/>
              </w:rPr>
              <w:t>¹</w:t>
            </w:r>
          </w:p>
        </w:tc>
        <w:tc>
          <w:tcPr>
            <w:tcW w:w="562" w:type="dxa"/>
            <w:gridSpan w:val="2"/>
            <w:vAlign w:val="center"/>
          </w:tcPr>
          <w:p w14:paraId="4C251CCD" w14:textId="51BFE4F5" w:rsidR="00E016AD" w:rsidRPr="00652821" w:rsidRDefault="009501DE"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2"/>
            </w:r>
          </w:p>
        </w:tc>
        <w:tc>
          <w:tcPr>
            <w:tcW w:w="426" w:type="dxa"/>
            <w:vAlign w:val="center"/>
          </w:tcPr>
          <w:p w14:paraId="0508CD7F" w14:textId="3D783C0B" w:rsidR="00E016AD" w:rsidRPr="00652821" w:rsidRDefault="009B194D"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3"/>
            </w:r>
          </w:p>
        </w:tc>
        <w:tc>
          <w:tcPr>
            <w:tcW w:w="420" w:type="dxa"/>
            <w:vAlign w:val="center"/>
          </w:tcPr>
          <w:p w14:paraId="1186FE85" w14:textId="61E163B5" w:rsidR="00E016AD" w:rsidRPr="00652821" w:rsidRDefault="009B194D"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4"/>
            </w:r>
          </w:p>
        </w:tc>
        <w:tc>
          <w:tcPr>
            <w:tcW w:w="568" w:type="dxa"/>
            <w:vAlign w:val="center"/>
          </w:tcPr>
          <w:p w14:paraId="1CBEA6B6" w14:textId="0A8AF5AB"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D0774B" w:rsidRPr="00652821">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5"/>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42AF499B" w:rsidR="00E016AD" w:rsidRPr="00652821" w:rsidRDefault="00720B0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652821" w:rsidRDefault="00720B02">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6"/>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0B2B35A9" w:rsidR="00E016AD" w:rsidRPr="00652821" w:rsidRDefault="005779EC">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652821" w:rsidRDefault="005779EC">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7"/>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41BDB364" w:rsidR="00E016AD" w:rsidRPr="00652821" w:rsidRDefault="00D10238" w:rsidP="00043440">
            <w:pPr>
              <w:jc w:val="right"/>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18</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44117BB" w:rsidR="00E016AD" w:rsidRPr="00652821" w:rsidRDefault="0097266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8</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5059D1C8"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9</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0"/>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486A6A" w:rsidR="00E016AD" w:rsidRPr="00652821" w:rsidRDefault="0097266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44</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652821" w:rsidRDefault="005779EC"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10</w:t>
            </w:r>
            <w:r w:rsidR="005779EC" w:rsidRPr="00652821">
              <w:rPr>
                <w:rFonts w:ascii="Times New Roman" w:eastAsia="Helvetica Neue" w:hAnsi="Times New Roman" w:cs="Times New Roman"/>
                <w:b/>
                <w:sz w:val="24"/>
                <w:szCs w:val="24"/>
              </w:rPr>
              <w:t>0</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2"/>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3"/>
            </w:r>
          </w:p>
        </w:tc>
        <w:tc>
          <w:tcPr>
            <w:tcW w:w="6945" w:type="dxa"/>
          </w:tcPr>
          <w:p w14:paraId="654F2C91" w14:textId="2C5573F4" w:rsidR="00E016AD" w:rsidRPr="00652821" w:rsidRDefault="00F742AF" w:rsidP="00FD0129">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12A02EF3"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652821">
              <w:rPr>
                <w:b/>
                <w:sz w:val="24"/>
                <w:szCs w:val="24"/>
              </w:rPr>
              <w:t xml:space="preserve">CP2. </w:t>
            </w:r>
            <w:r w:rsidRPr="00652821">
              <w:rPr>
                <w:sz w:val="24"/>
                <w:szCs w:val="24"/>
              </w:rPr>
              <w:t>Proiectare și realizarea unui demers de cercetare în psihologie</w:t>
            </w:r>
          </w:p>
          <w:p w14:paraId="7DE9182A"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652821">
              <w:rPr>
                <w:b/>
                <w:sz w:val="24"/>
                <w:szCs w:val="24"/>
              </w:rPr>
              <w:t>CP4.</w:t>
            </w:r>
            <w:r w:rsidRPr="00652821">
              <w:rPr>
                <w:b/>
                <w:noProof/>
                <w:sz w:val="24"/>
                <w:szCs w:val="24"/>
              </w:rPr>
              <w:t xml:space="preserve"> </w:t>
            </w:r>
            <w:r w:rsidRPr="00652821">
              <w:rPr>
                <w:sz w:val="24"/>
                <w:szCs w:val="24"/>
              </w:rPr>
              <w:t>Evaluarea psihologică a individului, grupului și organizației</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63C85AD" w14:textId="50FDC4F3"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CT1.</w:t>
            </w:r>
            <w:r w:rsidRPr="00652821">
              <w:rPr>
                <w:rFonts w:ascii="Times New Roman" w:hAnsi="Times New Roman" w:cs="Times New Roman"/>
                <w:sz w:val="24"/>
                <w:szCs w:val="24"/>
              </w:rPr>
              <w:t>Exercitarea sarcinilor profesionale conform principiilor deontologice specifice în exercitarea profesiei.</w:t>
            </w:r>
          </w:p>
          <w:p w14:paraId="1F0F90F1" w14:textId="1B4569EF" w:rsidR="00E016AD" w:rsidRPr="00652821" w:rsidRDefault="00D420FF" w:rsidP="00D420FF">
            <w:pPr>
              <w:ind w:left="598" w:hanging="567"/>
              <w:jc w:val="both"/>
              <w:rPr>
                <w:rFonts w:ascii="Times New Roman" w:eastAsia="Helvetica Neue" w:hAnsi="Times New Roman" w:cs="Times New Roman"/>
                <w:sz w:val="24"/>
                <w:szCs w:val="24"/>
              </w:rPr>
            </w:pPr>
            <w:r w:rsidRPr="00652821">
              <w:rPr>
                <w:rFonts w:ascii="Times New Roman" w:hAnsi="Times New Roman" w:cs="Times New Roman"/>
                <w:b/>
                <w:sz w:val="24"/>
                <w:szCs w:val="24"/>
              </w:rPr>
              <w:t>CT3.</w:t>
            </w:r>
            <w:r w:rsidRPr="00652821">
              <w:rPr>
                <w:rFonts w:ascii="Times New Roman" w:hAnsi="Times New Roman" w:cs="Times New Roman"/>
                <w:sz w:val="24"/>
                <w:szCs w:val="24"/>
              </w:rPr>
              <w:t xml:space="preserve"> Autoevaluarea nevoilor de formare continuă în vederea adaptării competențelor profesionale la dinamica contextului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4"/>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5"/>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6"/>
      </w:r>
    </w:p>
    <w:tbl>
      <w:tblPr>
        <w:tblStyle w:val="TableGrid"/>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2E6339">
        <w:tc>
          <w:tcPr>
            <w:tcW w:w="814" w:type="dxa"/>
            <w:vMerge w:val="restart"/>
          </w:tcPr>
          <w:p w14:paraId="75AD6A87" w14:textId="3400F05C"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Cfct3</w:t>
            </w:r>
            <w:bookmarkEnd w:id="3"/>
          </w:p>
        </w:tc>
        <w:tc>
          <w:tcPr>
            <w:tcW w:w="1803" w:type="dxa"/>
          </w:tcPr>
          <w:p w14:paraId="18DCA379" w14:textId="636DF5AD" w:rsidR="00E42263" w:rsidRPr="00652821" w:rsidRDefault="00E42263" w:rsidP="00E42263">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1DB7A2BA"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28EA8E3E" w14:textId="77777777" w:rsidR="00A721AE" w:rsidRPr="00581C7E" w:rsidRDefault="00A721AE" w:rsidP="00FD0129">
            <w:pPr>
              <w:pStyle w:val="TableParagraph"/>
              <w:numPr>
                <w:ilvl w:val="0"/>
                <w:numId w:val="14"/>
              </w:numPr>
              <w:tabs>
                <w:tab w:val="left" w:pos="226"/>
              </w:tabs>
              <w:ind w:left="368"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proceduri derivate din metodele specifice de evaluare/intervenție sau servicii pentru clienți.</w:t>
            </w:r>
          </w:p>
          <w:p w14:paraId="1566CCC6" w14:textId="77777777" w:rsidR="00A721AE" w:rsidRPr="00581C7E" w:rsidRDefault="00A721AE" w:rsidP="00FD0129">
            <w:pPr>
              <w:pStyle w:val="TableParagraph"/>
              <w:numPr>
                <w:ilvl w:val="0"/>
                <w:numId w:val="14"/>
              </w:numPr>
              <w:tabs>
                <w:tab w:val="left" w:pos="226"/>
              </w:tabs>
              <w:ind w:left="368"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distinge posibilele dificultăți și probleme care pot apărea din metoda/serviciul în sine, specificitatea clienților etc., și modalitățile de depășire a acestor  dificultăți  în  interacțiunea  cu clientul.</w:t>
            </w:r>
          </w:p>
          <w:p w14:paraId="6378181F" w14:textId="72C1F1D1" w:rsidR="00A721AE" w:rsidRPr="00581C7E" w:rsidRDefault="00A721AE" w:rsidP="00FD0129">
            <w:pPr>
              <w:pStyle w:val="TableParagraph"/>
              <w:numPr>
                <w:ilvl w:val="0"/>
                <w:numId w:val="14"/>
              </w:numPr>
              <w:tabs>
                <w:tab w:val="left" w:pos="226"/>
              </w:tabs>
              <w:ind w:left="368"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erori posibile care pot apare în cadrul implementării evaluărilor psihologice, intervențiilor sau serviciilor/produselor psihologice.</w:t>
            </w:r>
          </w:p>
        </w:tc>
        <w:tc>
          <w:tcPr>
            <w:tcW w:w="1322" w:type="dxa"/>
            <w:vMerge w:val="restart"/>
          </w:tcPr>
          <w:p w14:paraId="11423BD3" w14:textId="51FE85C8"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4AACD384" w14:textId="77777777" w:rsidTr="002E6339">
        <w:tc>
          <w:tcPr>
            <w:tcW w:w="814" w:type="dxa"/>
            <w:vMerge/>
          </w:tcPr>
          <w:p w14:paraId="073A1167" w14:textId="77777777" w:rsidR="00A721AE" w:rsidRPr="00652821" w:rsidRDefault="00A721AE" w:rsidP="00A721AE">
            <w:pPr>
              <w:rPr>
                <w:rFonts w:ascii="Times New Roman" w:hAnsi="Times New Roman" w:cs="Times New Roman"/>
                <w:sz w:val="24"/>
                <w:szCs w:val="24"/>
              </w:rPr>
            </w:pPr>
          </w:p>
        </w:tc>
        <w:tc>
          <w:tcPr>
            <w:tcW w:w="1803" w:type="dxa"/>
          </w:tcPr>
          <w:p w14:paraId="59BA5BE2" w14:textId="3051940D"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71954D4B"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7C32299" w14:textId="77777777" w:rsidR="00A721AE" w:rsidRPr="00581C7E" w:rsidRDefault="00A721AE" w:rsidP="00FD0129">
            <w:pPr>
              <w:pStyle w:val="TableParagraph"/>
              <w:numPr>
                <w:ilvl w:val="0"/>
                <w:numId w:val="15"/>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selectează cele mai adecvate metode și tehnici de evaluare sau intervenție din domeniul psihologiei în cadrul interacțiunilor profesionale cu beneficiarii serviciilor psihologice, sub supervizare.</w:t>
            </w:r>
          </w:p>
          <w:p w14:paraId="6C210D70" w14:textId="77777777" w:rsidR="00A721AE" w:rsidRPr="00581C7E" w:rsidRDefault="00A721AE" w:rsidP="00FD0129">
            <w:pPr>
              <w:pStyle w:val="TableParagraph"/>
              <w:numPr>
                <w:ilvl w:val="0"/>
                <w:numId w:val="15"/>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analizează și interpretează datele empirice din cadrul unui demers de cercetare/intervenție și de evaluare </w:t>
            </w:r>
            <w:r w:rsidRPr="00581C7E">
              <w:rPr>
                <w:rFonts w:ascii="Times New Roman" w:hAnsi="Times New Roman" w:cs="Times New Roman"/>
                <w:sz w:val="24"/>
                <w:szCs w:val="24"/>
              </w:rPr>
              <w:lastRenderedPageBreak/>
              <w:t>psihologică, sub supervizare;</w:t>
            </w:r>
          </w:p>
          <w:p w14:paraId="4B0D832A" w14:textId="77777777" w:rsidR="00A721AE" w:rsidRPr="00581C7E" w:rsidRDefault="00A721AE" w:rsidP="00FD0129">
            <w:pPr>
              <w:pStyle w:val="TableParagraph"/>
              <w:numPr>
                <w:ilvl w:val="0"/>
                <w:numId w:val="15"/>
              </w:numPr>
              <w:tabs>
                <w:tab w:val="left" w:pos="85"/>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implementează metode specifice de evaluare/intervenție în condiții diferite și cu clienți diferiți cu care interacționează, sub supervizare.</w:t>
            </w:r>
          </w:p>
          <w:p w14:paraId="5D63C12B" w14:textId="4818BA28" w:rsidR="00A721AE" w:rsidRPr="00581C7E" w:rsidRDefault="00A721AE" w:rsidP="00FD0129">
            <w:pPr>
              <w:pStyle w:val="ListParagraph"/>
              <w:numPr>
                <w:ilvl w:val="0"/>
                <w:numId w:val="15"/>
              </w:numPr>
              <w:tabs>
                <w:tab w:val="left" w:pos="85"/>
              </w:tabs>
              <w:ind w:left="226" w:hanging="226"/>
              <w:rPr>
                <w:rFonts w:ascii="Times New Roman" w:hAnsi="Times New Roman" w:cs="Times New Roman"/>
                <w:sz w:val="24"/>
                <w:szCs w:val="24"/>
              </w:rPr>
            </w:pPr>
            <w:r w:rsidRPr="00581C7E">
              <w:rPr>
                <w:rFonts w:ascii="Times New Roman" w:hAnsi="Times New Roman" w:cs="Times New Roman"/>
                <w:sz w:val="24"/>
                <w:szCs w:val="24"/>
              </w:rPr>
              <w:t>recunoaște și gestionează / acomodează efectele secundare neprevăzute/posibile (consecințe, impact) în timpul evaluării/intervenției fără a pierde din vedere obiectivul convenit, sub supervizare.</w:t>
            </w:r>
          </w:p>
        </w:tc>
        <w:tc>
          <w:tcPr>
            <w:tcW w:w="1322"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2E6339">
        <w:tc>
          <w:tcPr>
            <w:tcW w:w="814" w:type="dxa"/>
            <w:vMerge/>
          </w:tcPr>
          <w:p w14:paraId="633B46B1" w14:textId="77777777" w:rsidR="00A721AE" w:rsidRPr="00652821" w:rsidRDefault="00A721AE" w:rsidP="00A721AE">
            <w:pPr>
              <w:rPr>
                <w:rFonts w:ascii="Times New Roman" w:hAnsi="Times New Roman" w:cs="Times New Roman"/>
                <w:sz w:val="24"/>
                <w:szCs w:val="24"/>
              </w:rPr>
            </w:pPr>
          </w:p>
        </w:tc>
        <w:tc>
          <w:tcPr>
            <w:tcW w:w="1803" w:type="dxa"/>
          </w:tcPr>
          <w:p w14:paraId="7413E909" w14:textId="4F2F0328" w:rsidR="00A721AE" w:rsidRPr="00652821" w:rsidRDefault="00A721AE" w:rsidP="00A721AE">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5690" w:type="dxa"/>
          </w:tcPr>
          <w:p w14:paraId="018046C9"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1284C1C" w14:textId="77777777" w:rsidR="00A721AE" w:rsidRPr="00581C7E" w:rsidRDefault="00A721AE" w:rsidP="00FD0129">
            <w:pPr>
              <w:pStyle w:val="TableParagraph"/>
              <w:numPr>
                <w:ilvl w:val="0"/>
                <w:numId w:val="16"/>
              </w:numPr>
              <w:tabs>
                <w:tab w:val="left" w:pos="226"/>
              </w:tabs>
              <w:ind w:left="226" w:right="3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operează flexibil cu datele colectate în cadrul demersului psihologic, ținând cont de obiectivele intervenție sau evaluării, în interacțiunea profesională cu clienții.</w:t>
            </w:r>
          </w:p>
          <w:p w14:paraId="037C60B6" w14:textId="77777777" w:rsidR="00A721AE" w:rsidRPr="00581C7E" w:rsidRDefault="00A721AE" w:rsidP="00FD0129">
            <w:pPr>
              <w:pStyle w:val="TableParagraph"/>
              <w:numPr>
                <w:ilvl w:val="0"/>
                <w:numId w:val="16"/>
              </w:numPr>
              <w:tabs>
                <w:tab w:val="left" w:pos="2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autocontrol în gestionarea situațiilor problematice intervenite în evaluarea si diagnoza psihologică.</w:t>
            </w:r>
          </w:p>
          <w:p w14:paraId="3ADFFE53" w14:textId="07258CA6" w:rsidR="00A721AE" w:rsidRPr="00581C7E" w:rsidRDefault="001B393C" w:rsidP="00FD0129">
            <w:pPr>
              <w:pStyle w:val="TableParagraph"/>
              <w:numPr>
                <w:ilvl w:val="0"/>
                <w:numId w:val="16"/>
              </w:numPr>
              <w:tabs>
                <w:tab w:val="left" w:pos="226"/>
                <w:tab w:val="left" w:pos="2339"/>
              </w:tabs>
              <w:ind w:left="226" w:right="299"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m</w:t>
            </w:r>
            <w:r w:rsidR="00A721AE" w:rsidRPr="00581C7E">
              <w:rPr>
                <w:rFonts w:ascii="Times New Roman" w:hAnsi="Times New Roman" w:cs="Times New Roman"/>
                <w:sz w:val="24"/>
                <w:szCs w:val="24"/>
              </w:rPr>
              <w:t>anifestă calm, echilibru profesional și capacitate de adaptare în diferite contexte, inclusiv în situații noi sau stresante, respecta normele deontologice ale profesiei de psiholog în toate contextele profesionale.</w:t>
            </w:r>
          </w:p>
        </w:tc>
        <w:tc>
          <w:tcPr>
            <w:tcW w:w="1322"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A721AE" w:rsidRPr="00652821" w14:paraId="504CCAA4" w14:textId="77777777" w:rsidTr="002E6339">
        <w:tc>
          <w:tcPr>
            <w:tcW w:w="814" w:type="dxa"/>
            <w:vMerge w:val="restart"/>
          </w:tcPr>
          <w:p w14:paraId="4CC48573" w14:textId="2624B5B7" w:rsidR="00A721AE" w:rsidRPr="00652821" w:rsidRDefault="00CD2C4B" w:rsidP="00A721AE">
            <w:pPr>
              <w:rPr>
                <w:rFonts w:ascii="Times New Roman" w:hAnsi="Times New Roman" w:cs="Times New Roman"/>
                <w:sz w:val="24"/>
                <w:szCs w:val="24"/>
              </w:rPr>
            </w:pPr>
            <w:r w:rsidRPr="00652821">
              <w:rPr>
                <w:rFonts w:ascii="Times New Roman" w:hAnsi="Times New Roman" w:cs="Times New Roman"/>
                <w:i/>
                <w:w w:val="115"/>
                <w:sz w:val="24"/>
                <w:szCs w:val="24"/>
              </w:rPr>
              <w:t>Cfct4</w:t>
            </w:r>
          </w:p>
        </w:tc>
        <w:tc>
          <w:tcPr>
            <w:tcW w:w="1803" w:type="dxa"/>
          </w:tcPr>
          <w:p w14:paraId="2A405FF3" w14:textId="7811651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47B0C8F4"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5970966" w14:textId="77777777" w:rsidR="00CD2C4B" w:rsidRPr="00581C7E" w:rsidRDefault="00CD2C4B" w:rsidP="00FD0129">
            <w:pPr>
              <w:pStyle w:val="TableParagraph"/>
              <w:numPr>
                <w:ilvl w:val="0"/>
                <w:numId w:val="17"/>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operează cu constructe teoretice, care sunt clar delimitate de cunoașterea de simț comun, ce sunt valorificate în măsuri psihologice cu caracteristici psihometrice robuste (validitate, fidelitate, sensibilitate, validitate de fațadă s.a.)</w:t>
            </w:r>
          </w:p>
          <w:p w14:paraId="02ADB896" w14:textId="5B9E5E5D" w:rsidR="00A721AE" w:rsidRPr="00581C7E" w:rsidRDefault="00CD2C4B" w:rsidP="00FD0129">
            <w:pPr>
              <w:pStyle w:val="TableParagraph"/>
              <w:numPr>
                <w:ilvl w:val="0"/>
                <w:numId w:val="17"/>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5D8EF4A8" w14:textId="2C5F363B"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20A7DFF0" w14:textId="77777777" w:rsidTr="002E6339">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803" w:type="dxa"/>
          </w:tcPr>
          <w:p w14:paraId="7BA032E6" w14:textId="4E60FBA7"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A204C9C"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2427DB29" w14:textId="0A3D56C4" w:rsidR="00CD2C4B" w:rsidRPr="00581C7E" w:rsidRDefault="00CD2C4B" w:rsidP="00FD0129">
            <w:pPr>
              <w:pStyle w:val="TableParagraph"/>
              <w:numPr>
                <w:ilvl w:val="0"/>
                <w:numId w:val="18"/>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dezvoltă si aplică proceduri de evaluare psihologica si interven</w:t>
            </w:r>
            <w:r w:rsidR="002E6339" w:rsidRPr="00581C7E">
              <w:rPr>
                <w:rFonts w:ascii="Times New Roman" w:hAnsi="Times New Roman" w:cs="Times New Roman"/>
                <w:sz w:val="24"/>
                <w:szCs w:val="24"/>
              </w:rPr>
              <w:t>ț</w:t>
            </w:r>
            <w:r w:rsidRPr="00581C7E">
              <w:rPr>
                <w:rFonts w:ascii="Times New Roman" w:hAnsi="Times New Roman" w:cs="Times New Roman"/>
                <w:sz w:val="24"/>
                <w:szCs w:val="24"/>
              </w:rPr>
              <w:t>ie adecvate, sub supervizare.</w:t>
            </w:r>
          </w:p>
          <w:p w14:paraId="35088B32" w14:textId="77777777" w:rsidR="00CD2C4B" w:rsidRPr="00581C7E" w:rsidRDefault="00CD2C4B" w:rsidP="00FD0129">
            <w:pPr>
              <w:pStyle w:val="TableParagraph"/>
              <w:numPr>
                <w:ilvl w:val="0"/>
                <w:numId w:val="18"/>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colectează și interpretează pertinent datele de evaluare în raport cu criteriile de calitate, etică și obiectivele evaluării, ținând cont de competențele culturale.</w:t>
            </w:r>
          </w:p>
          <w:p w14:paraId="4BCD9C5D" w14:textId="466A15FE" w:rsidR="00A721AE" w:rsidRPr="00581C7E" w:rsidRDefault="00CD2C4B" w:rsidP="00FD0129">
            <w:pPr>
              <w:pStyle w:val="TableParagraph"/>
              <w:numPr>
                <w:ilvl w:val="0"/>
                <w:numId w:val="18"/>
              </w:numPr>
              <w:tabs>
                <w:tab w:val="left" w:pos="226"/>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detectează/analizează detaliile notabile, realizează reflecția critică și adaptarea evaluării pentru a asigura calitatea procesului.</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2E6339">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803" w:type="dxa"/>
          </w:tcPr>
          <w:p w14:paraId="2E9A29B8" w14:textId="79A301B8"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3FA74563"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F1DB591" w14:textId="2EBEEF38" w:rsidR="00CD2C4B" w:rsidRPr="00581C7E" w:rsidRDefault="00CD2C4B" w:rsidP="00FD0129">
            <w:pPr>
              <w:pStyle w:val="TableParagraph"/>
              <w:numPr>
                <w:ilvl w:val="0"/>
                <w:numId w:val="19"/>
              </w:numPr>
              <w:tabs>
                <w:tab w:val="left" w:pos="212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planifică adecvat resursele în vederea realizării unui demers validat științific de evaluare psihologică și intervenție</w:t>
            </w:r>
          </w:p>
          <w:p w14:paraId="6DF8F904" w14:textId="3B61B870" w:rsidR="00CD2C4B" w:rsidRPr="00581C7E" w:rsidRDefault="00CD2C4B" w:rsidP="00FD0129">
            <w:pPr>
              <w:pStyle w:val="TableParagraph"/>
              <w:numPr>
                <w:ilvl w:val="0"/>
                <w:numId w:val="19"/>
              </w:numPr>
              <w:ind w:left="22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disponibilitate de a accepta rezultatele evaluării care nu sunt așteptate și de a acționa cu integritate in situațiile problematice intervenite în evaluarea</w:t>
            </w:r>
            <w:r w:rsidRPr="00581C7E">
              <w:rPr>
                <w:rFonts w:ascii="Times New Roman" w:hAnsi="Times New Roman" w:cs="Times New Roman"/>
                <w:sz w:val="24"/>
                <w:szCs w:val="24"/>
              </w:rPr>
              <w:tab/>
              <w:t>si diagnoza psihologică.</w:t>
            </w:r>
          </w:p>
          <w:p w14:paraId="478B8C79" w14:textId="237356D4" w:rsidR="00CD2C4B" w:rsidRPr="00581C7E" w:rsidRDefault="00CD2C4B" w:rsidP="00FD0129">
            <w:pPr>
              <w:pStyle w:val="TableParagraph"/>
              <w:numPr>
                <w:ilvl w:val="0"/>
                <w:numId w:val="19"/>
              </w:numPr>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se raportează empatic la client, prin dorința de a înțelege și împărtăși sentimentele clienților și ale altora, precum și propriile reacții, reflectând   asupra consecințelor acestora în raport cu </w:t>
            </w:r>
            <w:r w:rsidRPr="00581C7E">
              <w:rPr>
                <w:rFonts w:ascii="Times New Roman" w:hAnsi="Times New Roman" w:cs="Times New Roman"/>
                <w:sz w:val="24"/>
                <w:szCs w:val="24"/>
              </w:rPr>
              <w:lastRenderedPageBreak/>
              <w:t>evaluarea și intervenția aplicată (posibile biasari subiective), sub supervizare.</w:t>
            </w:r>
          </w:p>
          <w:p w14:paraId="4F98C942" w14:textId="0C914B71" w:rsidR="00CD2C4B" w:rsidRPr="00581C7E" w:rsidRDefault="00CD2C4B" w:rsidP="00FD0129">
            <w:pPr>
              <w:pStyle w:val="TableParagraph"/>
              <w:numPr>
                <w:ilvl w:val="0"/>
                <w:numId w:val="19"/>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flexibilitate prin disponibilitatea de a explora diferite interpretări</w:t>
            </w:r>
            <w:r w:rsidRPr="00581C7E">
              <w:rPr>
                <w:rFonts w:ascii="Times New Roman" w:hAnsi="Times New Roman" w:cs="Times New Roman"/>
                <w:sz w:val="24"/>
                <w:szCs w:val="24"/>
              </w:rPr>
              <w:tab/>
              <w:t>ale rezultatelor evaluării și de a analiza și propriile prejudecăți.</w:t>
            </w:r>
          </w:p>
          <w:p w14:paraId="6B3F33B6" w14:textId="237BD9F9" w:rsidR="00A721AE" w:rsidRPr="00581C7E" w:rsidRDefault="00CD2C4B" w:rsidP="00FD0129">
            <w:pPr>
              <w:pStyle w:val="TableParagraph"/>
              <w:numPr>
                <w:ilvl w:val="0"/>
                <w:numId w:val="19"/>
              </w:numPr>
              <w:tabs>
                <w:tab w:val="left" w:pos="1319"/>
                <w:tab w:val="left" w:pos="1914"/>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alege orientarea spre calitate, prin îmbunătățirea continuă a capacității de rezolvare a problemelor cu care se confruntă în sarcinile de evaluare</w:t>
            </w:r>
            <w:r w:rsidRPr="00581C7E">
              <w:rPr>
                <w:rFonts w:ascii="Times New Roman" w:hAnsi="Times New Roman" w:cs="Times New Roman"/>
                <w:sz w:val="24"/>
                <w:szCs w:val="24"/>
              </w:rPr>
              <w:tab/>
              <w:t>și intervenție psihologice.</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652821" w14:paraId="5DC60DB3" w14:textId="77777777" w:rsidTr="002E6339">
        <w:tc>
          <w:tcPr>
            <w:tcW w:w="814" w:type="dxa"/>
            <w:vMerge w:val="restart"/>
          </w:tcPr>
          <w:p w14:paraId="463FFABA" w14:textId="1E9E3D86"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CF1</w:t>
            </w:r>
          </w:p>
        </w:tc>
        <w:tc>
          <w:tcPr>
            <w:tcW w:w="1803" w:type="dxa"/>
          </w:tcPr>
          <w:p w14:paraId="1F8297A0" w14:textId="6D4139A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329911F9"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5534038" w14:textId="77777777" w:rsidR="002E6339" w:rsidRPr="00581C7E" w:rsidRDefault="002E6339" w:rsidP="00FD0129">
            <w:pPr>
              <w:pStyle w:val="TableParagraph"/>
              <w:numPr>
                <w:ilvl w:val="0"/>
                <w:numId w:val="20"/>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explică cele mai importante legi și reglementări asociate cercetării și practicii profesionale în psihologie</w:t>
            </w:r>
          </w:p>
          <w:p w14:paraId="3D63B014" w14:textId="62DF8947" w:rsidR="002E6339" w:rsidRPr="00581C7E" w:rsidRDefault="002E6339" w:rsidP="00FD0129">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înțelegerea principiilor deontologice de bază ale profesiei în furnizarea serviciilor psihologice.</w:t>
            </w:r>
          </w:p>
          <w:p w14:paraId="6FFF97BC" w14:textId="488F5CB1" w:rsidR="00A721AE" w:rsidRPr="00581C7E" w:rsidRDefault="002E6339" w:rsidP="00FD0129">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relevanța și importanța codurilor etice și a standardelor profesionale ca bază a conduitei, cercetării și practicii profesionale.</w:t>
            </w:r>
          </w:p>
        </w:tc>
        <w:tc>
          <w:tcPr>
            <w:tcW w:w="1322" w:type="dxa"/>
            <w:vMerge w:val="restart"/>
          </w:tcPr>
          <w:p w14:paraId="3B6CF37E" w14:textId="5BB0307A"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166C5A82" w14:textId="77777777" w:rsidTr="002E6339">
        <w:tc>
          <w:tcPr>
            <w:tcW w:w="814" w:type="dxa"/>
            <w:vMerge/>
          </w:tcPr>
          <w:p w14:paraId="12087F92" w14:textId="77777777" w:rsidR="00A721AE" w:rsidRPr="00652821" w:rsidRDefault="00A721AE" w:rsidP="00A721AE">
            <w:pPr>
              <w:rPr>
                <w:rFonts w:ascii="Times New Roman" w:hAnsi="Times New Roman" w:cs="Times New Roman"/>
                <w:sz w:val="24"/>
                <w:szCs w:val="24"/>
              </w:rPr>
            </w:pPr>
          </w:p>
        </w:tc>
        <w:tc>
          <w:tcPr>
            <w:tcW w:w="1803" w:type="dxa"/>
          </w:tcPr>
          <w:p w14:paraId="6B12BAF6" w14:textId="7A4E8C8B"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A6C0E74" w14:textId="77777777" w:rsidR="002E6339" w:rsidRPr="00581C7E" w:rsidRDefault="002E6339" w:rsidP="00581C7E">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E734E50" w14:textId="77777777" w:rsidR="002E6339" w:rsidRPr="00581C7E" w:rsidRDefault="002E6339" w:rsidP="00FD0129">
            <w:pPr>
              <w:pStyle w:val="TableParagraph"/>
              <w:numPr>
                <w:ilvl w:val="0"/>
                <w:numId w:val="21"/>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26936AFF" w14:textId="77777777" w:rsidR="002E6339" w:rsidRPr="00581C7E" w:rsidRDefault="002E6339" w:rsidP="00FD0129">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și rezolvă adecvat dilemele etice și abaterile de la standardele profesionale în cadrul unui demers de diagnoză/intervenție psihologică, sub supervizare.</w:t>
            </w:r>
          </w:p>
          <w:p w14:paraId="489B4EAD" w14:textId="2A47FBCB" w:rsidR="00A721AE" w:rsidRPr="00581C7E" w:rsidRDefault="002E6339" w:rsidP="00FD0129">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09261E7D" w14:textId="77777777" w:rsidR="00A721AE" w:rsidRPr="00652821" w:rsidRDefault="00A721AE" w:rsidP="00A721AE">
            <w:pPr>
              <w:jc w:val="center"/>
              <w:rPr>
                <w:rFonts w:ascii="Times New Roman" w:hAnsi="Times New Roman" w:cs="Times New Roman"/>
                <w:sz w:val="24"/>
                <w:szCs w:val="24"/>
              </w:rPr>
            </w:pPr>
          </w:p>
        </w:tc>
      </w:tr>
      <w:tr w:rsidR="00A721AE" w:rsidRPr="00652821" w14:paraId="393FB916" w14:textId="77777777" w:rsidTr="002E6339">
        <w:tc>
          <w:tcPr>
            <w:tcW w:w="814" w:type="dxa"/>
            <w:vMerge/>
          </w:tcPr>
          <w:p w14:paraId="55D8F070" w14:textId="77777777" w:rsidR="00A721AE" w:rsidRPr="00652821" w:rsidRDefault="00A721AE" w:rsidP="00A721AE">
            <w:pPr>
              <w:rPr>
                <w:rFonts w:ascii="Times New Roman" w:hAnsi="Times New Roman" w:cs="Times New Roman"/>
                <w:sz w:val="24"/>
                <w:szCs w:val="24"/>
              </w:rPr>
            </w:pPr>
          </w:p>
        </w:tc>
        <w:tc>
          <w:tcPr>
            <w:tcW w:w="1803" w:type="dxa"/>
          </w:tcPr>
          <w:p w14:paraId="7E8CCFE7" w14:textId="3272A3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5F788A0" w14:textId="77777777" w:rsidR="002E6339" w:rsidRPr="00581C7E" w:rsidRDefault="002E6339" w:rsidP="00581C7E">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441586F" w14:textId="77777777" w:rsidR="002E6339" w:rsidRPr="00581C7E" w:rsidRDefault="002E6339" w:rsidP="00FD0129">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responsabil în relația cu beneficiarul serviciilor psihologice, conform reperelor etice, deontologice și legale relevante.</w:t>
            </w:r>
          </w:p>
          <w:p w14:paraId="39EA9342" w14:textId="77777777" w:rsidR="002E6339" w:rsidRPr="00581C7E" w:rsidRDefault="002E6339" w:rsidP="00FD0129">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interacționează cu clienții și alții.</w:t>
            </w:r>
          </w:p>
          <w:p w14:paraId="77202B42" w14:textId="4CC96A2F" w:rsidR="002E6339" w:rsidRPr="00581C7E" w:rsidRDefault="002E6339" w:rsidP="00FD0129">
            <w:pPr>
              <w:pStyle w:val="TableParagraph"/>
              <w:numPr>
                <w:ilvl w:val="0"/>
                <w:numId w:val="22"/>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cu integritate și onestitate cu beneficiarii serviciilor psihologice.</w:t>
            </w:r>
          </w:p>
          <w:p w14:paraId="458A2DA4" w14:textId="053D41ED" w:rsidR="002E6339" w:rsidRPr="00581C7E" w:rsidRDefault="002E6339" w:rsidP="00FD0129">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dovedește reflexivitate, prin disponibilitatea de a reflecta critic, orientat spre ipoteze, și de a aplica  raționamente  în procesele de luare a deciziilor din demersul psihologic.</w:t>
            </w:r>
          </w:p>
          <w:p w14:paraId="7B10BB3D" w14:textId="3DD9FA93" w:rsidR="00A721AE" w:rsidRPr="00581C7E" w:rsidRDefault="002E6339" w:rsidP="00FD0129">
            <w:pPr>
              <w:pStyle w:val="TableParagraph"/>
              <w:numPr>
                <w:ilvl w:val="0"/>
                <w:numId w:val="22"/>
              </w:numPr>
              <w:tabs>
                <w:tab w:val="left" w:pos="226"/>
                <w:tab w:val="left" w:pos="1998"/>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deprinde strategiile de muncă riguroasă, eficientă și responsabilă, de punctualitate și răspundere personală față de rezultat, pe baza principiilor, normelor și valorilor codului de etică profesională, pre care le va aplica în relația cu beneficiarul serviciilor psihologice.</w:t>
            </w:r>
          </w:p>
        </w:tc>
        <w:tc>
          <w:tcPr>
            <w:tcW w:w="1322" w:type="dxa"/>
            <w:vMerge/>
          </w:tcPr>
          <w:p w14:paraId="4BEC09C5" w14:textId="77777777" w:rsidR="00A721AE" w:rsidRPr="00652821" w:rsidRDefault="00A721AE" w:rsidP="00A721AE">
            <w:pPr>
              <w:jc w:val="center"/>
              <w:rPr>
                <w:rFonts w:ascii="Times New Roman" w:hAnsi="Times New Roman" w:cs="Times New Roman"/>
                <w:sz w:val="24"/>
                <w:szCs w:val="24"/>
              </w:rPr>
            </w:pPr>
          </w:p>
        </w:tc>
      </w:tr>
      <w:tr w:rsidR="00A721AE" w:rsidRPr="00652821" w14:paraId="4EF3AB77" w14:textId="77777777" w:rsidTr="002E6339">
        <w:tc>
          <w:tcPr>
            <w:tcW w:w="814" w:type="dxa"/>
            <w:vMerge w:val="restart"/>
          </w:tcPr>
          <w:p w14:paraId="5CAC57C2" w14:textId="661B0C4E"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w:t>
            </w:r>
            <w:r w:rsidR="00AA2316">
              <w:rPr>
                <w:rFonts w:ascii="Times New Roman" w:hAnsi="Times New Roman" w:cs="Times New Roman"/>
                <w:i/>
                <w:w w:val="115"/>
                <w:sz w:val="24"/>
                <w:szCs w:val="24"/>
              </w:rPr>
              <w:t>2</w:t>
            </w:r>
          </w:p>
        </w:tc>
        <w:tc>
          <w:tcPr>
            <w:tcW w:w="1803" w:type="dxa"/>
          </w:tcPr>
          <w:p w14:paraId="5AAF945A" w14:textId="4963B6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65D544CF"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8E641A1" w14:textId="77777777" w:rsidR="00AA2316" w:rsidRPr="0040507D" w:rsidRDefault="00AA2316" w:rsidP="00FD0129">
            <w:pPr>
              <w:pStyle w:val="TableParagraph"/>
              <w:numPr>
                <w:ilvl w:val="0"/>
                <w:numId w:val="26"/>
              </w:numPr>
              <w:tabs>
                <w:tab w:val="left" w:pos="827"/>
              </w:tabs>
              <w:spacing w:before="13" w:line="254"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 xml:space="preserve">distinge principalele teorii </w:t>
            </w:r>
            <w:r>
              <w:rPr>
                <w:rFonts w:ascii="Times New Roman" w:hAnsi="Times New Roman" w:cs="Times New Roman"/>
                <w:sz w:val="24"/>
                <w:szCs w:val="24"/>
              </w:rPr>
              <w:t>ș</w:t>
            </w:r>
            <w:r w:rsidRPr="0040507D">
              <w:rPr>
                <w:rFonts w:ascii="Times New Roman" w:hAnsi="Times New Roman" w:cs="Times New Roman"/>
                <w:sz w:val="24"/>
                <w:szCs w:val="24"/>
              </w:rPr>
              <w:t>i modele de comunicare, necesare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14709D2D" w14:textId="77777777" w:rsidR="00AA2316" w:rsidRPr="0040507D" w:rsidRDefault="00AA2316" w:rsidP="00FD0129">
            <w:pPr>
              <w:pStyle w:val="TableParagraph"/>
              <w:numPr>
                <w:ilvl w:val="0"/>
                <w:numId w:val="26"/>
              </w:numPr>
              <w:tabs>
                <w:tab w:val="left" w:pos="827"/>
              </w:tabs>
              <w:spacing w:line="252"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lastRenderedPageBreak/>
              <w:t>raportează principalele teorii despre rela</w:t>
            </w:r>
            <w:r>
              <w:rPr>
                <w:rFonts w:ascii="Times New Roman" w:hAnsi="Times New Roman" w:cs="Times New Roman"/>
                <w:sz w:val="24"/>
                <w:szCs w:val="24"/>
              </w:rPr>
              <w:t>ț</w:t>
            </w:r>
            <w:r w:rsidRPr="0040507D">
              <w:rPr>
                <w:rFonts w:ascii="Times New Roman" w:hAnsi="Times New Roman" w:cs="Times New Roman"/>
                <w:sz w:val="24"/>
                <w:szCs w:val="24"/>
              </w:rPr>
              <w:t>ii sociale/interac</w:t>
            </w:r>
            <w:r>
              <w:rPr>
                <w:rFonts w:ascii="Times New Roman" w:hAnsi="Times New Roman" w:cs="Times New Roman"/>
                <w:sz w:val="24"/>
                <w:szCs w:val="24"/>
              </w:rPr>
              <w:t>ț</w:t>
            </w:r>
            <w:r w:rsidRPr="0040507D">
              <w:rPr>
                <w:rFonts w:ascii="Times New Roman" w:hAnsi="Times New Roman" w:cs="Times New Roman"/>
                <w:sz w:val="24"/>
                <w:szCs w:val="24"/>
              </w:rPr>
              <w:t>iuni, necesare în interac</w:t>
            </w:r>
            <w:r>
              <w:rPr>
                <w:rFonts w:ascii="Times New Roman" w:hAnsi="Times New Roman" w:cs="Times New Roman"/>
                <w:sz w:val="24"/>
                <w:szCs w:val="24"/>
              </w:rPr>
              <w:t>ț</w:t>
            </w:r>
            <w:r w:rsidRPr="0040507D">
              <w:rPr>
                <w:rFonts w:ascii="Times New Roman" w:hAnsi="Times New Roman" w:cs="Times New Roman"/>
                <w:sz w:val="24"/>
                <w:szCs w:val="24"/>
              </w:rPr>
              <w:t>iunea cu clientul.</w:t>
            </w:r>
          </w:p>
          <w:p w14:paraId="1CDB2999" w14:textId="3F4A791A" w:rsidR="00A721AE" w:rsidRPr="00581C7E" w:rsidRDefault="00AA2316" w:rsidP="00FD0129">
            <w:pPr>
              <w:pStyle w:val="TableParagraph"/>
              <w:numPr>
                <w:ilvl w:val="0"/>
                <w:numId w:val="23"/>
              </w:numPr>
              <w:tabs>
                <w:tab w:val="left" w:pos="825"/>
                <w:tab w:val="left" w:pos="2505"/>
              </w:tabs>
              <w:ind w:left="226" w:right="296" w:hanging="283"/>
              <w:contextualSpacing/>
              <w:jc w:val="left"/>
              <w:rPr>
                <w:rFonts w:ascii="Times New Roman" w:hAnsi="Times New Roman" w:cs="Times New Roman"/>
                <w:sz w:val="24"/>
                <w:szCs w:val="24"/>
              </w:rPr>
            </w:pPr>
            <w:r w:rsidRPr="0040507D">
              <w:rPr>
                <w:rFonts w:ascii="Times New Roman" w:hAnsi="Times New Roman" w:cs="Times New Roman"/>
                <w:sz w:val="24"/>
                <w:szCs w:val="24"/>
              </w:rPr>
              <w:t xml:space="preserve">operează pertinent cu limbajul </w:t>
            </w:r>
            <w:r>
              <w:rPr>
                <w:rFonts w:ascii="Times New Roman" w:hAnsi="Times New Roman" w:cs="Times New Roman"/>
                <w:sz w:val="24"/>
                <w:szCs w:val="24"/>
              </w:rPr>
              <w:t>ș</w:t>
            </w:r>
            <w:r w:rsidRPr="0040507D">
              <w:rPr>
                <w:rFonts w:ascii="Times New Roman" w:hAnsi="Times New Roman" w:cs="Times New Roman"/>
                <w:sz w:val="24"/>
                <w:szCs w:val="24"/>
              </w:rPr>
              <w:t>i terminologia specifice domeniului, în interac</w:t>
            </w:r>
            <w:r>
              <w:rPr>
                <w:rFonts w:ascii="Times New Roman" w:hAnsi="Times New Roman" w:cs="Times New Roman"/>
                <w:sz w:val="24"/>
                <w:szCs w:val="24"/>
              </w:rPr>
              <w:t>ț</w:t>
            </w:r>
            <w:r w:rsidRPr="0040507D">
              <w:rPr>
                <w:rFonts w:ascii="Times New Roman" w:hAnsi="Times New Roman" w:cs="Times New Roman"/>
                <w:sz w:val="24"/>
                <w:szCs w:val="24"/>
              </w:rPr>
              <w:t>iunea cu beneficiarul serviciilor psihologice, astfel încât acesta sa în</w:t>
            </w:r>
            <w:r>
              <w:rPr>
                <w:rFonts w:ascii="Times New Roman" w:hAnsi="Times New Roman" w:cs="Times New Roman"/>
                <w:sz w:val="24"/>
                <w:szCs w:val="24"/>
              </w:rPr>
              <w:t>ț</w:t>
            </w:r>
            <w:r w:rsidRPr="0040507D">
              <w:rPr>
                <w:rFonts w:ascii="Times New Roman" w:hAnsi="Times New Roman" w:cs="Times New Roman"/>
                <w:sz w:val="24"/>
                <w:szCs w:val="24"/>
              </w:rPr>
              <w:t>eleagă mesajul transmis.</w:t>
            </w:r>
          </w:p>
        </w:tc>
        <w:tc>
          <w:tcPr>
            <w:tcW w:w="1322" w:type="dxa"/>
            <w:vMerge w:val="restart"/>
          </w:tcPr>
          <w:p w14:paraId="1ED79173" w14:textId="11409742"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lastRenderedPageBreak/>
              <w:t>1</w:t>
            </w:r>
          </w:p>
        </w:tc>
      </w:tr>
      <w:tr w:rsidR="00A721AE" w:rsidRPr="00652821" w14:paraId="79EB470E" w14:textId="77777777" w:rsidTr="002E6339">
        <w:tc>
          <w:tcPr>
            <w:tcW w:w="814" w:type="dxa"/>
            <w:vMerge/>
          </w:tcPr>
          <w:p w14:paraId="7505C107" w14:textId="77777777" w:rsidR="00A721AE" w:rsidRPr="00652821" w:rsidRDefault="00A721AE" w:rsidP="00A721AE">
            <w:pPr>
              <w:rPr>
                <w:rFonts w:ascii="Times New Roman" w:hAnsi="Times New Roman" w:cs="Times New Roman"/>
                <w:sz w:val="24"/>
                <w:szCs w:val="24"/>
              </w:rPr>
            </w:pPr>
          </w:p>
        </w:tc>
        <w:tc>
          <w:tcPr>
            <w:tcW w:w="1803" w:type="dxa"/>
          </w:tcPr>
          <w:p w14:paraId="78CB30B6" w14:textId="115DA280"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43121A0"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B7072D7" w14:textId="77777777" w:rsidR="00AA2316" w:rsidRPr="0040507D" w:rsidRDefault="00AA2316" w:rsidP="00FD0129">
            <w:pPr>
              <w:pStyle w:val="TableParagraph"/>
              <w:numPr>
                <w:ilvl w:val="0"/>
                <w:numId w:val="27"/>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40507D">
              <w:rPr>
                <w:rFonts w:ascii="Times New Roman" w:hAnsi="Times New Roman" w:cs="Times New Roman"/>
                <w:sz w:val="24"/>
                <w:szCs w:val="24"/>
              </w:rPr>
              <w:t>exprimă o serie de abilită</w:t>
            </w:r>
            <w:r>
              <w:rPr>
                <w:rFonts w:ascii="Times New Roman" w:hAnsi="Times New Roman" w:cs="Times New Roman"/>
                <w:sz w:val="24"/>
                <w:szCs w:val="24"/>
              </w:rPr>
              <w:t>ț</w:t>
            </w:r>
            <w:r w:rsidRPr="0040507D">
              <w:rPr>
                <w:rFonts w:ascii="Times New Roman" w:hAnsi="Times New Roman" w:cs="Times New Roman"/>
                <w:sz w:val="24"/>
                <w:szCs w:val="24"/>
              </w:rPr>
              <w:t>i interpersonale (ex.: fluen</w:t>
            </w:r>
            <w:r>
              <w:rPr>
                <w:rFonts w:ascii="Times New Roman" w:hAnsi="Times New Roman" w:cs="Times New Roman"/>
                <w:sz w:val="24"/>
                <w:szCs w:val="24"/>
              </w:rPr>
              <w:t>ț</w:t>
            </w:r>
            <w:r w:rsidRPr="0040507D">
              <w:rPr>
                <w:rFonts w:ascii="Times New Roman" w:hAnsi="Times New Roman" w:cs="Times New Roman"/>
                <w:sz w:val="24"/>
                <w:szCs w:val="24"/>
              </w:rPr>
              <w:t>ă verbală, expresivitate mo</w:t>
            </w:r>
            <w:r>
              <w:rPr>
                <w:rFonts w:ascii="Times New Roman" w:hAnsi="Times New Roman" w:cs="Times New Roman"/>
                <w:sz w:val="24"/>
                <w:szCs w:val="24"/>
              </w:rPr>
              <w:t>ț</w:t>
            </w:r>
            <w:r w:rsidRPr="0040507D">
              <w:rPr>
                <w:rFonts w:ascii="Times New Roman" w:hAnsi="Times New Roman" w:cs="Times New Roman"/>
                <w:sz w:val="24"/>
                <w:szCs w:val="24"/>
              </w:rPr>
              <w:t>ională/afectivă, persuasiune, căldură/acceptarea celuilalt, empatie, perspectivare, consisten</w:t>
            </w:r>
            <w:r>
              <w:rPr>
                <w:rFonts w:ascii="Times New Roman" w:hAnsi="Times New Roman" w:cs="Times New Roman"/>
                <w:sz w:val="24"/>
                <w:szCs w:val="24"/>
              </w:rPr>
              <w:t>ț</w:t>
            </w:r>
            <w:r w:rsidRPr="0040507D">
              <w:rPr>
                <w:rFonts w:ascii="Times New Roman" w:hAnsi="Times New Roman" w:cs="Times New Roman"/>
                <w:sz w:val="24"/>
                <w:szCs w:val="24"/>
              </w:rPr>
              <w:t>ă comportamentală)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23F2A455" w14:textId="77777777" w:rsidR="00AA2316" w:rsidRPr="0040507D" w:rsidRDefault="00AA2316" w:rsidP="00FD0129">
            <w:pPr>
              <w:pStyle w:val="TableParagraph"/>
              <w:numPr>
                <w:ilvl w:val="0"/>
                <w:numId w:val="27"/>
              </w:numPr>
              <w:tabs>
                <w:tab w:val="left" w:pos="106"/>
                <w:tab w:val="left" w:pos="248"/>
              </w:tabs>
              <w:spacing w:before="6"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ob</w:t>
            </w:r>
            <w:r>
              <w:rPr>
                <w:rFonts w:ascii="Times New Roman" w:hAnsi="Times New Roman" w:cs="Times New Roman"/>
                <w:sz w:val="24"/>
                <w:szCs w:val="24"/>
              </w:rPr>
              <w:t>ț</w:t>
            </w:r>
            <w:r w:rsidRPr="0040507D">
              <w:rPr>
                <w:rFonts w:ascii="Times New Roman" w:hAnsi="Times New Roman" w:cs="Times New Roman"/>
                <w:sz w:val="24"/>
                <w:szCs w:val="24"/>
              </w:rPr>
              <w:t>ine consim</w:t>
            </w:r>
            <w:r>
              <w:rPr>
                <w:rFonts w:ascii="Times New Roman" w:hAnsi="Times New Roman" w:cs="Times New Roman"/>
                <w:sz w:val="24"/>
                <w:szCs w:val="24"/>
              </w:rPr>
              <w:t>ț</w:t>
            </w:r>
            <w:r w:rsidRPr="0040507D">
              <w:rPr>
                <w:rFonts w:ascii="Times New Roman" w:hAnsi="Times New Roman" w:cs="Times New Roman"/>
                <w:sz w:val="24"/>
                <w:szCs w:val="24"/>
              </w:rPr>
              <w:t>ământul informat în împărtă</w:t>
            </w:r>
            <w:r>
              <w:rPr>
                <w:rFonts w:ascii="Times New Roman" w:hAnsi="Times New Roman" w:cs="Times New Roman"/>
                <w:sz w:val="24"/>
                <w:szCs w:val="24"/>
              </w:rPr>
              <w:t>ș</w:t>
            </w:r>
            <w:r w:rsidRPr="0040507D">
              <w:rPr>
                <w:rFonts w:ascii="Times New Roman" w:hAnsi="Times New Roman" w:cs="Times New Roman"/>
                <w:sz w:val="24"/>
                <w:szCs w:val="24"/>
              </w:rPr>
              <w:t>irea informa</w:t>
            </w:r>
            <w:r>
              <w:rPr>
                <w:rFonts w:ascii="Times New Roman" w:hAnsi="Times New Roman" w:cs="Times New Roman"/>
                <w:sz w:val="24"/>
                <w:szCs w:val="24"/>
              </w:rPr>
              <w:t>ț</w:t>
            </w:r>
            <w:r w:rsidRPr="0040507D">
              <w:rPr>
                <w:rFonts w:ascii="Times New Roman" w:hAnsi="Times New Roman" w:cs="Times New Roman"/>
                <w:sz w:val="24"/>
                <w:szCs w:val="24"/>
              </w:rPr>
              <w:t xml:space="preserve">iilor </w:t>
            </w:r>
            <w:r>
              <w:rPr>
                <w:rFonts w:ascii="Times New Roman" w:hAnsi="Times New Roman" w:cs="Times New Roman"/>
                <w:sz w:val="24"/>
                <w:szCs w:val="24"/>
              </w:rPr>
              <w:t>ș</w:t>
            </w:r>
            <w:r w:rsidRPr="0040507D">
              <w:rPr>
                <w:rFonts w:ascii="Times New Roman" w:hAnsi="Times New Roman" w:cs="Times New Roman"/>
                <w:sz w:val="24"/>
                <w:szCs w:val="24"/>
              </w:rPr>
              <w:t>i contribu</w:t>
            </w:r>
            <w:r>
              <w:rPr>
                <w:rFonts w:ascii="Times New Roman" w:hAnsi="Times New Roman" w:cs="Times New Roman"/>
                <w:sz w:val="24"/>
                <w:szCs w:val="24"/>
              </w:rPr>
              <w:t>ț</w:t>
            </w:r>
            <w:r w:rsidRPr="0040507D">
              <w:rPr>
                <w:rFonts w:ascii="Times New Roman" w:hAnsi="Times New Roman" w:cs="Times New Roman"/>
                <w:sz w:val="24"/>
                <w:szCs w:val="24"/>
              </w:rPr>
              <w:t>iilor profesionale cu clien</w:t>
            </w:r>
            <w:r>
              <w:rPr>
                <w:rFonts w:ascii="Times New Roman" w:hAnsi="Times New Roman" w:cs="Times New Roman"/>
                <w:sz w:val="24"/>
                <w:szCs w:val="24"/>
              </w:rPr>
              <w:t>ț</w:t>
            </w:r>
            <w:r w:rsidRPr="0040507D">
              <w:rPr>
                <w:rFonts w:ascii="Times New Roman" w:hAnsi="Times New Roman" w:cs="Times New Roman"/>
                <w:sz w:val="24"/>
                <w:szCs w:val="24"/>
              </w:rPr>
              <w:t xml:space="preserve">ii </w:t>
            </w:r>
            <w:r>
              <w:rPr>
                <w:rFonts w:ascii="Times New Roman" w:hAnsi="Times New Roman" w:cs="Times New Roman"/>
                <w:sz w:val="24"/>
                <w:szCs w:val="24"/>
              </w:rPr>
              <w:t>ș</w:t>
            </w:r>
            <w:r w:rsidRPr="0040507D">
              <w:rPr>
                <w:rFonts w:ascii="Times New Roman" w:hAnsi="Times New Roman" w:cs="Times New Roman"/>
                <w:sz w:val="24"/>
                <w:szCs w:val="24"/>
              </w:rPr>
              <w:t xml:space="preserve">i persoane relevante, </w:t>
            </w:r>
            <w:r>
              <w:rPr>
                <w:rFonts w:ascii="Times New Roman" w:hAnsi="Times New Roman" w:cs="Times New Roman"/>
                <w:sz w:val="24"/>
                <w:szCs w:val="24"/>
              </w:rPr>
              <w:t>ț</w:t>
            </w:r>
            <w:r w:rsidRPr="0040507D">
              <w:rPr>
                <w:rFonts w:ascii="Times New Roman" w:hAnsi="Times New Roman" w:cs="Times New Roman"/>
                <w:sz w:val="24"/>
                <w:szCs w:val="24"/>
              </w:rPr>
              <w:t>inând cont de statutul/condi</w:t>
            </w:r>
            <w:r>
              <w:rPr>
                <w:rFonts w:ascii="Times New Roman" w:hAnsi="Times New Roman" w:cs="Times New Roman"/>
                <w:sz w:val="24"/>
                <w:szCs w:val="24"/>
              </w:rPr>
              <w:t>ț</w:t>
            </w:r>
            <w:r w:rsidRPr="0040507D">
              <w:rPr>
                <w:rFonts w:ascii="Times New Roman" w:hAnsi="Times New Roman" w:cs="Times New Roman"/>
                <w:sz w:val="24"/>
                <w:szCs w:val="24"/>
              </w:rPr>
              <w:t>ia acestora (ex.: părin</w:t>
            </w:r>
            <w:r>
              <w:rPr>
                <w:rFonts w:ascii="Times New Roman" w:hAnsi="Times New Roman" w:cs="Times New Roman"/>
                <w:sz w:val="24"/>
                <w:szCs w:val="24"/>
              </w:rPr>
              <w:t>ț</w:t>
            </w:r>
            <w:r w:rsidRPr="0040507D">
              <w:rPr>
                <w:rFonts w:ascii="Times New Roman" w:hAnsi="Times New Roman" w:cs="Times New Roman"/>
                <w:sz w:val="24"/>
                <w:szCs w:val="24"/>
              </w:rPr>
              <w:t>i).</w:t>
            </w:r>
          </w:p>
          <w:p w14:paraId="2E971F08" w14:textId="77777777" w:rsidR="00AA2316" w:rsidRPr="0040507D" w:rsidRDefault="00AA2316" w:rsidP="00FD0129">
            <w:pPr>
              <w:pStyle w:val="TableParagraph"/>
              <w:numPr>
                <w:ilvl w:val="0"/>
                <w:numId w:val="27"/>
              </w:numPr>
              <w:tabs>
                <w:tab w:val="left" w:pos="106"/>
                <w:tab w:val="left" w:pos="248"/>
              </w:tabs>
              <w:spacing w:before="5"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negociază adecvat nevoile, obiectivele, procesul </w:t>
            </w:r>
            <w:r>
              <w:rPr>
                <w:rFonts w:ascii="Times New Roman" w:hAnsi="Times New Roman" w:cs="Times New Roman"/>
                <w:sz w:val="24"/>
                <w:szCs w:val="24"/>
              </w:rPr>
              <w:t>ș</w:t>
            </w:r>
            <w:r w:rsidRPr="0040507D">
              <w:rPr>
                <w:rFonts w:ascii="Times New Roman" w:hAnsi="Times New Roman" w:cs="Times New Roman"/>
                <w:sz w:val="24"/>
                <w:szCs w:val="24"/>
              </w:rPr>
              <w:t>i rezultatele evaluării/interven</w:t>
            </w:r>
            <w:r>
              <w:rPr>
                <w:rFonts w:ascii="Times New Roman" w:hAnsi="Times New Roman" w:cs="Times New Roman"/>
                <w:sz w:val="24"/>
                <w:szCs w:val="24"/>
              </w:rPr>
              <w:t>ț</w:t>
            </w:r>
            <w:r w:rsidRPr="0040507D">
              <w:rPr>
                <w:rFonts w:ascii="Times New Roman" w:hAnsi="Times New Roman" w:cs="Times New Roman"/>
                <w:sz w:val="24"/>
                <w:szCs w:val="24"/>
              </w:rPr>
              <w:t>iei realizate asupra clientului, sub supervizare.</w:t>
            </w:r>
          </w:p>
          <w:p w14:paraId="768E3AB0" w14:textId="77777777" w:rsidR="00AA2316" w:rsidRPr="0040507D" w:rsidRDefault="00AA2316" w:rsidP="00FD0129">
            <w:pPr>
              <w:pStyle w:val="TableParagraph"/>
              <w:numPr>
                <w:ilvl w:val="0"/>
                <w:numId w:val="27"/>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rezolvă conflictele cu clien</w:t>
            </w:r>
            <w:r>
              <w:rPr>
                <w:rFonts w:ascii="Times New Roman" w:hAnsi="Times New Roman" w:cs="Times New Roman"/>
                <w:sz w:val="24"/>
                <w:szCs w:val="24"/>
              </w:rPr>
              <w:t>ț</w:t>
            </w:r>
            <w:r w:rsidRPr="0040507D">
              <w:rPr>
                <w:rFonts w:ascii="Times New Roman" w:hAnsi="Times New Roman" w:cs="Times New Roman"/>
                <w:sz w:val="24"/>
                <w:szCs w:val="24"/>
              </w:rPr>
              <w:t>ii în cadrul interac</w:t>
            </w:r>
            <w:r>
              <w:rPr>
                <w:rFonts w:ascii="Times New Roman" w:hAnsi="Times New Roman" w:cs="Times New Roman"/>
                <w:sz w:val="24"/>
                <w:szCs w:val="24"/>
              </w:rPr>
              <w:t>ț</w:t>
            </w:r>
            <w:r w:rsidRPr="0040507D">
              <w:rPr>
                <w:rFonts w:ascii="Times New Roman" w:hAnsi="Times New Roman" w:cs="Times New Roman"/>
                <w:sz w:val="24"/>
                <w:szCs w:val="24"/>
              </w:rPr>
              <w:t>iunii cu ace</w:t>
            </w:r>
            <w:r>
              <w:rPr>
                <w:rFonts w:ascii="Times New Roman" w:hAnsi="Times New Roman" w:cs="Times New Roman"/>
                <w:sz w:val="24"/>
                <w:szCs w:val="24"/>
              </w:rPr>
              <w:t>ș</w:t>
            </w:r>
            <w:r w:rsidRPr="0040507D">
              <w:rPr>
                <w:rFonts w:ascii="Times New Roman" w:hAnsi="Times New Roman" w:cs="Times New Roman"/>
                <w:sz w:val="24"/>
                <w:szCs w:val="24"/>
              </w:rPr>
              <w:t>tia, sub supervizare.</w:t>
            </w:r>
          </w:p>
          <w:p w14:paraId="496E6866" w14:textId="77777777" w:rsidR="00AA2316" w:rsidRPr="0040507D" w:rsidRDefault="00AA2316" w:rsidP="00FD0129">
            <w:pPr>
              <w:pStyle w:val="TableParagraph"/>
              <w:numPr>
                <w:ilvl w:val="0"/>
                <w:numId w:val="27"/>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formulează </w:t>
            </w:r>
            <w:r>
              <w:rPr>
                <w:rFonts w:ascii="Times New Roman" w:hAnsi="Times New Roman" w:cs="Times New Roman"/>
                <w:sz w:val="24"/>
                <w:szCs w:val="24"/>
              </w:rPr>
              <w:t>ș</w:t>
            </w:r>
            <w:r w:rsidRPr="0040507D">
              <w:rPr>
                <w:rFonts w:ascii="Times New Roman" w:hAnsi="Times New Roman" w:cs="Times New Roman"/>
                <w:sz w:val="24"/>
                <w:szCs w:val="24"/>
              </w:rPr>
              <w:t>i comunică informa</w:t>
            </w:r>
            <w:r>
              <w:rPr>
                <w:rFonts w:ascii="Times New Roman" w:hAnsi="Times New Roman" w:cs="Times New Roman"/>
                <w:sz w:val="24"/>
                <w:szCs w:val="24"/>
              </w:rPr>
              <w:t>ț</w:t>
            </w:r>
            <w:r w:rsidRPr="0040507D">
              <w:rPr>
                <w:rFonts w:ascii="Times New Roman" w:hAnsi="Times New Roman" w:cs="Times New Roman"/>
                <w:sz w:val="24"/>
                <w:szCs w:val="24"/>
              </w:rPr>
              <w:t>ii cu caracter profesional într-o manieră adaptată specificului interlocutorului, sub supervizare.</w:t>
            </w:r>
          </w:p>
          <w:p w14:paraId="2BA7F1A4" w14:textId="77777777" w:rsidR="00AA2316" w:rsidRPr="0040507D" w:rsidRDefault="00AA2316" w:rsidP="00FD0129">
            <w:pPr>
              <w:pStyle w:val="TableParagraph"/>
              <w:numPr>
                <w:ilvl w:val="0"/>
                <w:numId w:val="27"/>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prezintă coerent informa</w:t>
            </w:r>
            <w:r>
              <w:rPr>
                <w:rFonts w:ascii="Times New Roman" w:hAnsi="Times New Roman" w:cs="Times New Roman"/>
                <w:sz w:val="24"/>
                <w:szCs w:val="24"/>
              </w:rPr>
              <w:t>ț</w:t>
            </w:r>
            <w:r w:rsidRPr="0040507D">
              <w:rPr>
                <w:rFonts w:ascii="Times New Roman" w:hAnsi="Times New Roman" w:cs="Times New Roman"/>
                <w:sz w:val="24"/>
                <w:szCs w:val="24"/>
              </w:rPr>
              <w:t xml:space="preserve">iile, folosind un limbaj clar </w:t>
            </w:r>
            <w:r>
              <w:rPr>
                <w:rFonts w:ascii="Times New Roman" w:hAnsi="Times New Roman" w:cs="Times New Roman"/>
                <w:sz w:val="24"/>
                <w:szCs w:val="24"/>
              </w:rPr>
              <w:t>ș</w:t>
            </w:r>
            <w:r w:rsidRPr="0040507D">
              <w:rPr>
                <w:rFonts w:ascii="Times New Roman" w:hAnsi="Times New Roman" w:cs="Times New Roman"/>
                <w:sz w:val="24"/>
                <w:szCs w:val="24"/>
              </w:rPr>
              <w:t>i materiale scrise adecvate, făcând ajustări rezonabile pentru a optimiza în</w:t>
            </w:r>
            <w:r>
              <w:rPr>
                <w:rFonts w:ascii="Times New Roman" w:hAnsi="Times New Roman" w:cs="Times New Roman"/>
                <w:sz w:val="24"/>
                <w:szCs w:val="24"/>
              </w:rPr>
              <w:t>ț</w:t>
            </w:r>
            <w:r w:rsidRPr="0040507D">
              <w:rPr>
                <w:rFonts w:ascii="Times New Roman" w:hAnsi="Times New Roman" w:cs="Times New Roman"/>
                <w:sz w:val="24"/>
                <w:szCs w:val="24"/>
              </w:rPr>
              <w:t>elegerea în fa</w:t>
            </w:r>
            <w:r>
              <w:rPr>
                <w:rFonts w:ascii="Times New Roman" w:hAnsi="Times New Roman" w:cs="Times New Roman"/>
                <w:sz w:val="24"/>
                <w:szCs w:val="24"/>
              </w:rPr>
              <w:t>ț</w:t>
            </w:r>
            <w:r w:rsidRPr="0040507D">
              <w:rPr>
                <w:rFonts w:ascii="Times New Roman" w:hAnsi="Times New Roman" w:cs="Times New Roman"/>
                <w:sz w:val="24"/>
                <w:szCs w:val="24"/>
              </w:rPr>
              <w:t>a unei audien</w:t>
            </w:r>
            <w:r>
              <w:rPr>
                <w:rFonts w:ascii="Times New Roman" w:hAnsi="Times New Roman" w:cs="Times New Roman"/>
                <w:sz w:val="24"/>
                <w:szCs w:val="24"/>
              </w:rPr>
              <w:t>ț</w:t>
            </w:r>
            <w:r w:rsidRPr="0040507D">
              <w:rPr>
                <w:rFonts w:ascii="Times New Roman" w:hAnsi="Times New Roman" w:cs="Times New Roman"/>
                <w:sz w:val="24"/>
                <w:szCs w:val="24"/>
              </w:rPr>
              <w:t>e, sub supervizare.</w:t>
            </w:r>
          </w:p>
          <w:p w14:paraId="64EDD939" w14:textId="77777777" w:rsidR="00AA2316" w:rsidRPr="0040507D" w:rsidRDefault="00AA2316" w:rsidP="00FD0129">
            <w:pPr>
              <w:pStyle w:val="TableParagraph"/>
              <w:numPr>
                <w:ilvl w:val="0"/>
                <w:numId w:val="27"/>
              </w:numPr>
              <w:tabs>
                <w:tab w:val="left" w:pos="106"/>
                <w:tab w:val="left" w:pos="248"/>
              </w:tabs>
              <w:spacing w:line="254" w:lineRule="auto"/>
              <w:ind w:left="248" w:right="99" w:hanging="283"/>
              <w:jc w:val="left"/>
              <w:rPr>
                <w:rFonts w:ascii="Times New Roman" w:hAnsi="Times New Roman" w:cs="Times New Roman"/>
                <w:sz w:val="24"/>
                <w:szCs w:val="24"/>
              </w:rPr>
            </w:pPr>
            <w:r w:rsidRPr="0040507D">
              <w:rPr>
                <w:rFonts w:ascii="Times New Roman" w:hAnsi="Times New Roman" w:cs="Times New Roman"/>
                <w:sz w:val="24"/>
                <w:szCs w:val="24"/>
              </w:rPr>
              <w:t>demonstrează asimilarea tehnicilor de rela</w:t>
            </w:r>
            <w:r>
              <w:rPr>
                <w:rFonts w:ascii="Times New Roman" w:hAnsi="Times New Roman" w:cs="Times New Roman"/>
                <w:sz w:val="24"/>
                <w:szCs w:val="24"/>
              </w:rPr>
              <w:t>ț</w:t>
            </w:r>
            <w:r w:rsidRPr="0040507D">
              <w:rPr>
                <w:rFonts w:ascii="Times New Roman" w:hAnsi="Times New Roman" w:cs="Times New Roman"/>
                <w:sz w:val="24"/>
                <w:szCs w:val="24"/>
              </w:rPr>
              <w:t>ionare în grup, a capacită</w:t>
            </w:r>
            <w:r>
              <w:rPr>
                <w:rFonts w:ascii="Times New Roman" w:hAnsi="Times New Roman" w:cs="Times New Roman"/>
                <w:sz w:val="24"/>
                <w:szCs w:val="24"/>
              </w:rPr>
              <w:t>ț</w:t>
            </w:r>
            <w:r w:rsidRPr="0040507D">
              <w:rPr>
                <w:rFonts w:ascii="Times New Roman" w:hAnsi="Times New Roman" w:cs="Times New Roman"/>
                <w:sz w:val="24"/>
                <w:szCs w:val="24"/>
              </w:rPr>
              <w:t xml:space="preserve">ilor empatice de comunicare interpersonală </w:t>
            </w:r>
            <w:r>
              <w:rPr>
                <w:rFonts w:ascii="Times New Roman" w:hAnsi="Times New Roman" w:cs="Times New Roman"/>
                <w:sz w:val="24"/>
                <w:szCs w:val="24"/>
              </w:rPr>
              <w:t>ș</w:t>
            </w:r>
            <w:r w:rsidRPr="0040507D">
              <w:rPr>
                <w:rFonts w:ascii="Times New Roman" w:hAnsi="Times New Roman" w:cs="Times New Roman"/>
                <w:sz w:val="24"/>
                <w:szCs w:val="24"/>
              </w:rPr>
              <w:t>i de asumare de roluri specifice în cadrul muncii în echipă.</w:t>
            </w:r>
          </w:p>
          <w:p w14:paraId="2618AA08" w14:textId="13B345D6" w:rsidR="00A721AE" w:rsidRPr="00581C7E" w:rsidRDefault="00AA2316" w:rsidP="00FD0129">
            <w:pPr>
              <w:pStyle w:val="TableParagraph"/>
              <w:numPr>
                <w:ilvl w:val="0"/>
                <w:numId w:val="24"/>
              </w:numPr>
              <w:tabs>
                <w:tab w:val="left" w:pos="107"/>
                <w:tab w:val="left" w:pos="226"/>
              </w:tabs>
              <w:ind w:left="226" w:right="102" w:hanging="283"/>
              <w:contextualSpacing/>
              <w:jc w:val="left"/>
              <w:rPr>
                <w:rFonts w:ascii="Times New Roman" w:hAnsi="Times New Roman" w:cs="Times New Roman"/>
                <w:sz w:val="24"/>
                <w:szCs w:val="24"/>
              </w:rPr>
            </w:pPr>
            <w:r w:rsidRPr="0040507D">
              <w:rPr>
                <w:rFonts w:ascii="Times New Roman" w:hAnsi="Times New Roman" w:cs="Times New Roman"/>
                <w:sz w:val="24"/>
                <w:szCs w:val="24"/>
              </w:rPr>
              <w:t xml:space="preserve">prezintă </w:t>
            </w:r>
            <w:r>
              <w:rPr>
                <w:rFonts w:ascii="Times New Roman" w:hAnsi="Times New Roman" w:cs="Times New Roman"/>
                <w:sz w:val="24"/>
                <w:szCs w:val="24"/>
              </w:rPr>
              <w:t>ș</w:t>
            </w:r>
            <w:r w:rsidRPr="0040507D">
              <w:rPr>
                <w:rFonts w:ascii="Times New Roman" w:hAnsi="Times New Roman" w:cs="Times New Roman"/>
                <w:sz w:val="24"/>
                <w:szCs w:val="24"/>
              </w:rPr>
              <w:t>i clarifică relevan</w:t>
            </w:r>
            <w:r>
              <w:rPr>
                <w:rFonts w:ascii="Times New Roman" w:hAnsi="Times New Roman" w:cs="Times New Roman"/>
                <w:sz w:val="24"/>
                <w:szCs w:val="24"/>
              </w:rPr>
              <w:t>ț</w:t>
            </w:r>
            <w:r w:rsidRPr="0040507D">
              <w:rPr>
                <w:rFonts w:ascii="Times New Roman" w:hAnsi="Times New Roman" w:cs="Times New Roman"/>
                <w:sz w:val="24"/>
                <w:szCs w:val="24"/>
              </w:rPr>
              <w:t>a contribu</w:t>
            </w:r>
            <w:r>
              <w:rPr>
                <w:rFonts w:ascii="Times New Roman" w:hAnsi="Times New Roman" w:cs="Times New Roman"/>
                <w:sz w:val="24"/>
                <w:szCs w:val="24"/>
              </w:rPr>
              <w:t>ț</w:t>
            </w:r>
            <w:r w:rsidRPr="0040507D">
              <w:rPr>
                <w:rFonts w:ascii="Times New Roman" w:hAnsi="Times New Roman" w:cs="Times New Roman"/>
                <w:sz w:val="24"/>
                <w:szCs w:val="24"/>
              </w:rPr>
              <w:t>iilor profesionale ale psihologului într-o muncă  derulată în cadrului unei echipe interdisciplinare, sub supervizare.</w:t>
            </w:r>
          </w:p>
        </w:tc>
        <w:tc>
          <w:tcPr>
            <w:tcW w:w="1322" w:type="dxa"/>
            <w:vMerge/>
            <w:vAlign w:val="center"/>
          </w:tcPr>
          <w:p w14:paraId="1B3FCEBF" w14:textId="77777777" w:rsidR="00A721AE" w:rsidRPr="00652821" w:rsidRDefault="00A721AE" w:rsidP="00A721AE">
            <w:pPr>
              <w:jc w:val="center"/>
              <w:rPr>
                <w:rFonts w:ascii="Times New Roman" w:hAnsi="Times New Roman" w:cs="Times New Roman"/>
                <w:sz w:val="24"/>
                <w:szCs w:val="24"/>
              </w:rPr>
            </w:pPr>
          </w:p>
        </w:tc>
      </w:tr>
      <w:tr w:rsidR="00A721AE" w:rsidRPr="00652821" w14:paraId="4D90B91A" w14:textId="77777777" w:rsidTr="002E6339">
        <w:tc>
          <w:tcPr>
            <w:tcW w:w="814" w:type="dxa"/>
            <w:vMerge/>
          </w:tcPr>
          <w:p w14:paraId="5211E3D7" w14:textId="77777777" w:rsidR="00A721AE" w:rsidRPr="00652821" w:rsidRDefault="00A721AE" w:rsidP="00A721AE">
            <w:pPr>
              <w:rPr>
                <w:rFonts w:ascii="Times New Roman" w:hAnsi="Times New Roman" w:cs="Times New Roman"/>
                <w:sz w:val="24"/>
                <w:szCs w:val="24"/>
              </w:rPr>
            </w:pPr>
          </w:p>
        </w:tc>
        <w:tc>
          <w:tcPr>
            <w:tcW w:w="1803" w:type="dxa"/>
          </w:tcPr>
          <w:p w14:paraId="135E7D69" w14:textId="502FB2FC"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3922534"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CFF4B70" w14:textId="77777777" w:rsidR="00AA2316" w:rsidRPr="0040507D" w:rsidRDefault="00AA2316" w:rsidP="00FD0129">
            <w:pPr>
              <w:pStyle w:val="TableParagraph"/>
              <w:numPr>
                <w:ilvl w:val="0"/>
                <w:numId w:val="28"/>
              </w:numPr>
              <w:tabs>
                <w:tab w:val="left" w:pos="248"/>
              </w:tabs>
              <w:spacing w:before="13" w:line="254" w:lineRule="auto"/>
              <w:ind w:left="248" w:right="299"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demonstrează deschidere interpersonală în construirea comunicării </w:t>
            </w:r>
            <w:r>
              <w:rPr>
                <w:rFonts w:ascii="Times New Roman" w:hAnsi="Times New Roman" w:cs="Times New Roman"/>
                <w:sz w:val="24"/>
                <w:szCs w:val="24"/>
              </w:rPr>
              <w:t>ș</w:t>
            </w:r>
            <w:r w:rsidRPr="0040507D">
              <w:rPr>
                <w:rFonts w:ascii="Times New Roman" w:hAnsi="Times New Roman" w:cs="Times New Roman"/>
                <w:sz w:val="24"/>
                <w:szCs w:val="24"/>
              </w:rPr>
              <w:t>i rela</w:t>
            </w:r>
            <w:r>
              <w:rPr>
                <w:rFonts w:ascii="Times New Roman" w:hAnsi="Times New Roman" w:cs="Times New Roman"/>
                <w:sz w:val="24"/>
                <w:szCs w:val="24"/>
              </w:rPr>
              <w:t>ț</w:t>
            </w:r>
            <w:r w:rsidRPr="0040507D">
              <w:rPr>
                <w:rFonts w:ascii="Times New Roman" w:hAnsi="Times New Roman" w:cs="Times New Roman"/>
                <w:sz w:val="24"/>
                <w:szCs w:val="24"/>
              </w:rPr>
              <w:t>iilor cu clientul.</w:t>
            </w:r>
          </w:p>
          <w:p w14:paraId="28FDE0B4" w14:textId="77777777" w:rsidR="00AA2316" w:rsidRPr="0040507D" w:rsidRDefault="00AA2316" w:rsidP="00FD0129">
            <w:pPr>
              <w:pStyle w:val="TableParagraph"/>
              <w:numPr>
                <w:ilvl w:val="0"/>
                <w:numId w:val="28"/>
              </w:numPr>
              <w:tabs>
                <w:tab w:val="left" w:pos="248"/>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comunică concluzii </w:t>
            </w:r>
            <w:r>
              <w:rPr>
                <w:rFonts w:ascii="Times New Roman" w:hAnsi="Times New Roman" w:cs="Times New Roman"/>
                <w:sz w:val="24"/>
                <w:szCs w:val="24"/>
              </w:rPr>
              <w:t>ș</w:t>
            </w:r>
            <w:r w:rsidRPr="0040507D">
              <w:rPr>
                <w:rFonts w:ascii="Times New Roman" w:hAnsi="Times New Roman" w:cs="Times New Roman"/>
                <w:sz w:val="24"/>
                <w:szCs w:val="24"/>
              </w:rPr>
              <w:t xml:space="preserve">i recomandări psihologice într-o manieră clară </w:t>
            </w:r>
            <w:r>
              <w:rPr>
                <w:rFonts w:ascii="Times New Roman" w:hAnsi="Times New Roman" w:cs="Times New Roman"/>
                <w:sz w:val="24"/>
                <w:szCs w:val="24"/>
              </w:rPr>
              <w:t>ș</w:t>
            </w:r>
            <w:r w:rsidRPr="0040507D">
              <w:rPr>
                <w:rFonts w:ascii="Times New Roman" w:hAnsi="Times New Roman" w:cs="Times New Roman"/>
                <w:sz w:val="24"/>
                <w:szCs w:val="24"/>
              </w:rPr>
              <w:t>i etică, adaptată audien</w:t>
            </w:r>
            <w:r>
              <w:rPr>
                <w:rFonts w:ascii="Times New Roman" w:hAnsi="Times New Roman" w:cs="Times New Roman"/>
                <w:sz w:val="24"/>
                <w:szCs w:val="24"/>
              </w:rPr>
              <w:t>ț</w:t>
            </w:r>
            <w:r w:rsidRPr="0040507D">
              <w:rPr>
                <w:rFonts w:ascii="Times New Roman" w:hAnsi="Times New Roman" w:cs="Times New Roman"/>
                <w:sz w:val="24"/>
                <w:szCs w:val="24"/>
              </w:rPr>
              <w:t>ei, fie că este vorba de profesioni</w:t>
            </w:r>
            <w:r>
              <w:rPr>
                <w:rFonts w:ascii="Times New Roman" w:hAnsi="Times New Roman" w:cs="Times New Roman"/>
                <w:sz w:val="24"/>
                <w:szCs w:val="24"/>
              </w:rPr>
              <w:t>ș</w:t>
            </w:r>
            <w:r w:rsidRPr="0040507D">
              <w:rPr>
                <w:rFonts w:ascii="Times New Roman" w:hAnsi="Times New Roman" w:cs="Times New Roman"/>
                <w:sz w:val="24"/>
                <w:szCs w:val="24"/>
              </w:rPr>
              <w:t>ti, clien</w:t>
            </w:r>
            <w:r>
              <w:rPr>
                <w:rFonts w:ascii="Times New Roman" w:hAnsi="Times New Roman" w:cs="Times New Roman"/>
                <w:sz w:val="24"/>
                <w:szCs w:val="24"/>
              </w:rPr>
              <w:t>ț</w:t>
            </w:r>
            <w:r w:rsidRPr="0040507D">
              <w:rPr>
                <w:rFonts w:ascii="Times New Roman" w:hAnsi="Times New Roman" w:cs="Times New Roman"/>
                <w:sz w:val="24"/>
                <w:szCs w:val="24"/>
              </w:rPr>
              <w:t>i sau publicul larg, sub supervizare.</w:t>
            </w:r>
          </w:p>
          <w:p w14:paraId="2EA22B24" w14:textId="77777777" w:rsidR="00AA2316" w:rsidRPr="0040507D" w:rsidRDefault="00AA2316" w:rsidP="00FD0129">
            <w:pPr>
              <w:pStyle w:val="TableParagraph"/>
              <w:numPr>
                <w:ilvl w:val="0"/>
                <w:numId w:val="28"/>
              </w:numPr>
              <w:tabs>
                <w:tab w:val="left" w:pos="248"/>
                <w:tab w:val="left" w:pos="1803"/>
              </w:tabs>
              <w:spacing w:before="1"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manifestă onestitate rela</w:t>
            </w:r>
            <w:r>
              <w:rPr>
                <w:rFonts w:ascii="Times New Roman" w:hAnsi="Times New Roman" w:cs="Times New Roman"/>
                <w:sz w:val="24"/>
                <w:szCs w:val="24"/>
              </w:rPr>
              <w:t>ț</w:t>
            </w:r>
            <w:r w:rsidRPr="0040507D">
              <w:rPr>
                <w:rFonts w:ascii="Times New Roman" w:hAnsi="Times New Roman" w:cs="Times New Roman"/>
                <w:sz w:val="24"/>
                <w:szCs w:val="24"/>
              </w:rPr>
              <w:t>ională, prin ob</w:t>
            </w:r>
            <w:r>
              <w:rPr>
                <w:rFonts w:ascii="Times New Roman" w:hAnsi="Times New Roman" w:cs="Times New Roman"/>
                <w:sz w:val="24"/>
                <w:szCs w:val="24"/>
              </w:rPr>
              <w:t>ț</w:t>
            </w:r>
            <w:r w:rsidRPr="0040507D">
              <w:rPr>
                <w:rFonts w:ascii="Times New Roman" w:hAnsi="Times New Roman" w:cs="Times New Roman"/>
                <w:sz w:val="24"/>
                <w:szCs w:val="24"/>
              </w:rPr>
              <w:t>inerea consim</w:t>
            </w:r>
            <w:r>
              <w:rPr>
                <w:rFonts w:ascii="Times New Roman" w:hAnsi="Times New Roman" w:cs="Times New Roman"/>
                <w:sz w:val="24"/>
                <w:szCs w:val="24"/>
              </w:rPr>
              <w:t>ț</w:t>
            </w:r>
            <w:r w:rsidRPr="0040507D">
              <w:rPr>
                <w:rFonts w:ascii="Times New Roman" w:hAnsi="Times New Roman" w:cs="Times New Roman"/>
                <w:sz w:val="24"/>
                <w:szCs w:val="24"/>
              </w:rPr>
              <w:t>ământului informat, dezvoltarea contractului psihologic, raportarea rezultatelor.</w:t>
            </w:r>
          </w:p>
          <w:p w14:paraId="1E5DBE13" w14:textId="77777777" w:rsidR="00AA2316" w:rsidRPr="0040507D" w:rsidRDefault="00AA2316" w:rsidP="00FD0129">
            <w:pPr>
              <w:pStyle w:val="TableParagraph"/>
              <w:numPr>
                <w:ilvl w:val="0"/>
                <w:numId w:val="28"/>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exprimă o atitudine suportivă, prin furnizarea de feedback relevant, în comunicarea cu clientul.</w:t>
            </w:r>
          </w:p>
          <w:p w14:paraId="2AFDD181" w14:textId="0D51A903" w:rsidR="00A721AE" w:rsidRPr="00581C7E" w:rsidRDefault="00AA2316" w:rsidP="00FD0129">
            <w:pPr>
              <w:pStyle w:val="TableParagraph"/>
              <w:numPr>
                <w:ilvl w:val="0"/>
                <w:numId w:val="25"/>
              </w:numPr>
              <w:tabs>
                <w:tab w:val="left" w:pos="85"/>
              </w:tabs>
              <w:ind w:left="226" w:right="300" w:hanging="283"/>
              <w:contextualSpacing/>
              <w:jc w:val="left"/>
              <w:rPr>
                <w:rFonts w:ascii="Times New Roman" w:hAnsi="Times New Roman" w:cs="Times New Roman"/>
                <w:sz w:val="24"/>
                <w:szCs w:val="24"/>
              </w:rPr>
            </w:pPr>
            <w:r w:rsidRPr="0040507D">
              <w:rPr>
                <w:rFonts w:ascii="Times New Roman" w:hAnsi="Times New Roman" w:cs="Times New Roman"/>
                <w:sz w:val="24"/>
                <w:szCs w:val="24"/>
              </w:rPr>
              <w:t>ac</w:t>
            </w:r>
            <w:r>
              <w:rPr>
                <w:rFonts w:ascii="Times New Roman" w:hAnsi="Times New Roman" w:cs="Times New Roman"/>
                <w:sz w:val="24"/>
                <w:szCs w:val="24"/>
              </w:rPr>
              <w:t>ț</w:t>
            </w:r>
            <w:r w:rsidRPr="0040507D">
              <w:rPr>
                <w:rFonts w:ascii="Times New Roman" w:hAnsi="Times New Roman" w:cs="Times New Roman"/>
                <w:sz w:val="24"/>
                <w:szCs w:val="24"/>
              </w:rPr>
              <w:t>ionează cu respect în rela</w:t>
            </w:r>
            <w:r>
              <w:rPr>
                <w:rFonts w:ascii="Times New Roman" w:hAnsi="Times New Roman" w:cs="Times New Roman"/>
                <w:sz w:val="24"/>
                <w:szCs w:val="24"/>
              </w:rPr>
              <w:t>ț</w:t>
            </w:r>
            <w:r w:rsidRPr="0040507D">
              <w:rPr>
                <w:rFonts w:ascii="Times New Roman" w:hAnsi="Times New Roman" w:cs="Times New Roman"/>
                <w:sz w:val="24"/>
                <w:szCs w:val="24"/>
              </w:rPr>
              <w:t>ia cu ceilal</w:t>
            </w:r>
            <w:r>
              <w:rPr>
                <w:rFonts w:ascii="Times New Roman" w:hAnsi="Times New Roman" w:cs="Times New Roman"/>
                <w:sz w:val="24"/>
                <w:szCs w:val="24"/>
              </w:rPr>
              <w:t>ț</w:t>
            </w:r>
            <w:r w:rsidRPr="0040507D">
              <w:rPr>
                <w:rFonts w:ascii="Times New Roman" w:hAnsi="Times New Roman" w:cs="Times New Roman"/>
                <w:sz w:val="24"/>
                <w:szCs w:val="24"/>
              </w:rPr>
              <w:t xml:space="preserve">i colaboratori când participă la o activitate </w:t>
            </w:r>
            <w:r w:rsidRPr="0040507D">
              <w:rPr>
                <w:rFonts w:ascii="Times New Roman" w:hAnsi="Times New Roman" w:cs="Times New Roman"/>
                <w:sz w:val="24"/>
                <w:szCs w:val="24"/>
              </w:rPr>
              <w:lastRenderedPageBreak/>
              <w:t>profesională de echipă.</w:t>
            </w:r>
          </w:p>
        </w:tc>
        <w:tc>
          <w:tcPr>
            <w:tcW w:w="1322" w:type="dxa"/>
            <w:vMerge/>
            <w:vAlign w:val="center"/>
          </w:tcPr>
          <w:p w14:paraId="665B09B8" w14:textId="77777777" w:rsidR="00A721AE" w:rsidRPr="00652821" w:rsidRDefault="00A721AE" w:rsidP="00A721AE">
            <w:pPr>
              <w:jc w:val="center"/>
              <w:rPr>
                <w:rFonts w:ascii="Times New Roman" w:hAnsi="Times New Roman" w:cs="Times New Roman"/>
                <w:sz w:val="24"/>
                <w:szCs w:val="24"/>
              </w:rPr>
            </w:pPr>
          </w:p>
        </w:tc>
      </w:tr>
      <w:tr w:rsidR="00A721AE" w:rsidRPr="00652821" w14:paraId="4768B439" w14:textId="77777777" w:rsidTr="00CD2C4B">
        <w:tc>
          <w:tcPr>
            <w:tcW w:w="8307" w:type="dxa"/>
            <w:gridSpan w:val="3"/>
          </w:tcPr>
          <w:p w14:paraId="2EBA0978" w14:textId="165B51B6" w:rsidR="00A721AE" w:rsidRPr="00652821" w:rsidRDefault="00A721AE" w:rsidP="00A721AE">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485A79C6"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4</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02F593FC" w:rsidR="00F742AF" w:rsidRPr="00652821" w:rsidRDefault="00F742AF" w:rsidP="00FD0129">
            <w:pPr>
              <w:pStyle w:val="Default"/>
              <w:numPr>
                <w:ilvl w:val="0"/>
                <w:numId w:val="8"/>
              </w:numPr>
              <w:tabs>
                <w:tab w:val="clear" w:pos="720"/>
                <w:tab w:val="num" w:pos="317"/>
              </w:tabs>
              <w:ind w:left="317" w:hanging="283"/>
              <w:jc w:val="both"/>
              <w:rPr>
                <w:rFonts w:ascii="Times New Roman" w:hAnsi="Times New Roman" w:cs="Times New Roman"/>
                <w:lang w:val="ro-RO" w:eastAsia="ro-RO"/>
              </w:rPr>
            </w:pPr>
            <w:r w:rsidRPr="00652821">
              <w:rPr>
                <w:rFonts w:ascii="Times New Roman" w:hAnsi="Times New Roman" w:cs="Times New Roman"/>
                <w:color w:val="auto"/>
              </w:rPr>
              <w:t xml:space="preserve">Furnizarea de cunoștințe fundamentale și de specialitate în domeniul psihologiei, în vederea înțelegerii și aplicării principalelor cunoștințe, metode și tehnici specifice evaluării, inițierii în utilizarea testelor psihologice și </w:t>
            </w:r>
            <w:proofErr w:type="gramStart"/>
            <w:r w:rsidRPr="00652821">
              <w:rPr>
                <w:rFonts w:ascii="Times New Roman" w:hAnsi="Times New Roman" w:cs="Times New Roman"/>
                <w:color w:val="auto"/>
              </w:rPr>
              <w:t>a</w:t>
            </w:r>
            <w:proofErr w:type="gramEnd"/>
            <w:r w:rsidRPr="00652821">
              <w:rPr>
                <w:rFonts w:ascii="Times New Roman" w:hAnsi="Times New Roman" w:cs="Times New Roman"/>
                <w:color w:val="auto"/>
              </w:rPr>
              <w:t xml:space="preserve"> altor instrumente de evaluare psihologică, precum și formării principalelor deprinderi și atitudini necesare unui psiholog care efectuează evaluări psihologice.</w:t>
            </w:r>
          </w:p>
        </w:tc>
        <w:tc>
          <w:tcPr>
            <w:tcW w:w="7513" w:type="dxa"/>
          </w:tcPr>
          <w:p w14:paraId="2B10379C" w14:textId="4833C6AF" w:rsidR="00F742AF" w:rsidRPr="00652821" w:rsidRDefault="00F742AF" w:rsidP="00FD0129">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223AD675" w14:textId="77777777" w:rsidR="00F742AF" w:rsidRPr="00652821" w:rsidRDefault="00F742AF" w:rsidP="00FD0129">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noțiuni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fundamentale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domeniilor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teoretice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aplicate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activitatea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cercetare</w:t>
            </w:r>
            <w:proofErr w:type="spellEnd"/>
            <w:r w:rsidRPr="00652821">
              <w:rPr>
                <w:rFonts w:ascii="Times New Roman" w:hAnsi="Times New Roman" w:cs="Times New Roman"/>
                <w:color w:val="auto"/>
              </w:rPr>
              <w:t>;</w:t>
            </w:r>
          </w:p>
          <w:p w14:paraId="46420AEA" w14:textId="77777777" w:rsidR="00F742AF" w:rsidRPr="00652821" w:rsidRDefault="00F742AF" w:rsidP="00FD0129">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Integrarea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metodelor</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cercetare</w:t>
            </w:r>
            <w:proofErr w:type="spellEnd"/>
            <w:r w:rsidRPr="00652821">
              <w:rPr>
                <w:rFonts w:ascii="Times New Roman" w:hAnsi="Times New Roman" w:cs="Times New Roman"/>
                <w:color w:val="auto"/>
              </w:rPr>
              <w:t xml:space="preserve"> din </w:t>
            </w:r>
            <w:proofErr w:type="spellStart"/>
            <w:r w:rsidRPr="00652821">
              <w:rPr>
                <w:rFonts w:ascii="Times New Roman" w:hAnsi="Times New Roman" w:cs="Times New Roman"/>
                <w:color w:val="auto"/>
              </w:rPr>
              <w:t>psihologie</w:t>
            </w:r>
            <w:proofErr w:type="spellEnd"/>
            <w:r w:rsidRPr="00652821">
              <w:rPr>
                <w:rFonts w:ascii="Times New Roman" w:hAnsi="Times New Roman" w:cs="Times New Roman"/>
                <w:color w:val="auto"/>
              </w:rPr>
              <w:t xml:space="preserve"> - </w:t>
            </w:r>
            <w:proofErr w:type="spellStart"/>
            <w:r w:rsidRPr="00652821">
              <w:rPr>
                <w:rFonts w:ascii="Times New Roman" w:hAnsi="Times New Roman" w:cs="Times New Roman"/>
                <w:color w:val="auto"/>
              </w:rPr>
              <w:t>observația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metodele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experimentale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clinice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ancheta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interviul</w:t>
            </w:r>
            <w:proofErr w:type="spellEnd"/>
            <w:r w:rsidRPr="00652821">
              <w:rPr>
                <w:rFonts w:ascii="Times New Roman" w:hAnsi="Times New Roman" w:cs="Times New Roman"/>
                <w:color w:val="auto"/>
              </w:rPr>
              <w:t xml:space="preserve"> -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cadrul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proiecte</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cercetare</w:t>
            </w:r>
            <w:proofErr w:type="spellEnd"/>
            <w:r w:rsidRPr="00652821">
              <w:rPr>
                <w:rFonts w:ascii="Times New Roman" w:hAnsi="Times New Roman" w:cs="Times New Roman"/>
                <w:color w:val="auto"/>
              </w:rPr>
              <w:t>;</w:t>
            </w:r>
          </w:p>
          <w:p w14:paraId="6EA99DA1" w14:textId="77777777" w:rsidR="00F742AF" w:rsidRPr="00652821" w:rsidRDefault="00F742AF" w:rsidP="00FD0129">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Inițierea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testelor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gramStart"/>
            <w:r w:rsidRPr="00652821">
              <w:rPr>
                <w:rFonts w:ascii="Times New Roman" w:hAnsi="Times New Roman" w:cs="Times New Roman"/>
                <w:color w:val="auto"/>
              </w:rPr>
              <w:t>a</w:t>
            </w:r>
            <w:proofErr w:type="gram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altor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instrumente</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evaluare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psihologică</w:t>
            </w:r>
            <w:proofErr w:type="spellEnd"/>
            <w:r w:rsidRPr="00652821">
              <w:rPr>
                <w:rFonts w:ascii="Times New Roman" w:hAnsi="Times New Roman" w:cs="Times New Roman"/>
                <w:color w:val="auto"/>
              </w:rPr>
              <w:t>;</w:t>
            </w:r>
          </w:p>
          <w:p w14:paraId="7C111588" w14:textId="77777777" w:rsidR="00F742AF" w:rsidRPr="00652821" w:rsidRDefault="00F742AF" w:rsidP="00FD0129">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Oferirea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servicii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validate </w:t>
            </w:r>
            <w:proofErr w:type="spellStart"/>
            <w:r w:rsidRPr="00652821">
              <w:rPr>
                <w:rFonts w:ascii="Times New Roman" w:hAnsi="Times New Roman" w:cs="Times New Roman"/>
                <w:color w:val="auto"/>
              </w:rPr>
              <w:t>științific</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apelul</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metode</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cercetare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analiză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datelor</w:t>
            </w:r>
            <w:proofErr w:type="spellEnd"/>
            <w:r w:rsidRPr="00652821">
              <w:rPr>
                <w:rFonts w:ascii="Times New Roman" w:hAnsi="Times New Roman" w:cs="Times New Roman"/>
                <w:color w:val="auto"/>
              </w:rPr>
              <w:t xml:space="preserve">; </w:t>
            </w:r>
          </w:p>
          <w:p w14:paraId="3673FFE9" w14:textId="77777777" w:rsidR="00F742AF" w:rsidRPr="00652821" w:rsidRDefault="00F742AF" w:rsidP="00FD0129">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Dezvoltare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personală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profesională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deprinderea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competențe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transversale</w:t>
            </w:r>
            <w:proofErr w:type="spellEnd"/>
            <w:r w:rsidRPr="00652821">
              <w:rPr>
                <w:rFonts w:ascii="Times New Roman" w:hAnsi="Times New Roman" w:cs="Times New Roman"/>
                <w:color w:val="auto"/>
              </w:rPr>
              <w:t>;</w:t>
            </w:r>
          </w:p>
          <w:p w14:paraId="1B2D7114" w14:textId="77777777" w:rsidR="00F742AF" w:rsidRPr="00652821" w:rsidRDefault="00F742AF" w:rsidP="00FD0129">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direcții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construcție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dezvoltare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teste;</w:t>
            </w:r>
          </w:p>
          <w:p w14:paraId="0AC837E3" w14:textId="3957C12A" w:rsidR="00F742AF" w:rsidRPr="00652821" w:rsidRDefault="00F742AF" w:rsidP="00FD0129">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caracteristicile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psihometrice</w:t>
            </w:r>
            <w:proofErr w:type="spellEnd"/>
            <w:r w:rsidRPr="00652821">
              <w:rPr>
                <w:rFonts w:ascii="Times New Roman" w:hAnsi="Times New Roman" w:cs="Times New Roman"/>
                <w:color w:val="auto"/>
              </w:rPr>
              <w:t xml:space="preserve"> ale </w:t>
            </w:r>
            <w:proofErr w:type="spellStart"/>
            <w:r w:rsidRPr="00652821">
              <w:rPr>
                <w:rFonts w:ascii="Times New Roman" w:hAnsi="Times New Roman" w:cs="Times New Roman"/>
                <w:color w:val="auto"/>
              </w:rPr>
              <w:t>testelor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puterii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diagnostice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testelor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plecând</w:t>
            </w:r>
            <w:proofErr w:type="spellEnd"/>
            <w:r w:rsidRPr="00652821">
              <w:rPr>
                <w:rFonts w:ascii="Times New Roman" w:hAnsi="Times New Roman" w:cs="Times New Roman"/>
                <w:color w:val="auto"/>
              </w:rPr>
              <w:t xml:space="preserve"> de la </w:t>
            </w:r>
            <w:proofErr w:type="spellStart"/>
            <w:r w:rsidRPr="00652821">
              <w:rPr>
                <w:rFonts w:ascii="Times New Roman" w:hAnsi="Times New Roman" w:cs="Times New Roman"/>
                <w:color w:val="auto"/>
              </w:rPr>
              <w:t>caracteristicile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psihometrice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obligațiilor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constructorilor</w:t>
            </w:r>
            <w:proofErr w:type="spellEnd"/>
            <w:r w:rsidRPr="00652821">
              <w:rPr>
                <w:rFonts w:ascii="Times New Roman" w:hAnsi="Times New Roman" w:cs="Times New Roman"/>
                <w:color w:val="auto"/>
              </w:rPr>
              <w:t xml:space="preserve"> de teste </w:t>
            </w:r>
            <w:proofErr w:type="spellStart"/>
            <w:r w:rsidRPr="00652821">
              <w:rPr>
                <w:rFonts w:ascii="Times New Roman" w:hAnsi="Times New Roman" w:cs="Times New Roman"/>
                <w:color w:val="auto"/>
              </w:rPr>
              <w:t>privind</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caracteristicile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psihometrice</w:t>
            </w:r>
            <w:proofErr w:type="spellEnd"/>
            <w:r w:rsidRPr="00652821">
              <w:rPr>
                <w:rFonts w:ascii="Times New Roman" w:hAnsi="Times New Roman" w:cs="Times New Roman"/>
                <w:color w:val="auto"/>
              </w:rPr>
              <w:t>.</w:t>
            </w:r>
          </w:p>
        </w:tc>
        <w:tc>
          <w:tcPr>
            <w:tcW w:w="7513" w:type="dxa"/>
          </w:tcPr>
          <w:p w14:paraId="13EC72C8" w14:textId="69B2C8A4" w:rsidR="00F742AF" w:rsidRPr="00652821" w:rsidRDefault="00F742AF" w:rsidP="00FD0129">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p w14:paraId="14C1A8EA" w14:textId="77777777" w:rsidR="007051EF" w:rsidRDefault="007051EF" w:rsidP="007051EF"/>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511"/>
        <w:gridCol w:w="2279"/>
        <w:gridCol w:w="1967"/>
        <w:gridCol w:w="1723"/>
      </w:tblGrid>
      <w:tr w:rsidR="007051EF" w:rsidRPr="00DA1B9C" w14:paraId="7D3E34DE" w14:textId="77777777" w:rsidTr="00B3344E">
        <w:tc>
          <w:tcPr>
            <w:tcW w:w="4219" w:type="dxa"/>
            <w:gridSpan w:val="2"/>
          </w:tcPr>
          <w:p w14:paraId="68F6DE2B" w14:textId="74A14DA2" w:rsidR="007051EF" w:rsidRPr="00DA1B9C" w:rsidRDefault="007051EF" w:rsidP="00B3344E">
            <w:pPr>
              <w:widowControl w:val="0"/>
              <w:rPr>
                <w:rFonts w:ascii="Times New Roman" w:eastAsia="Times New Roman" w:hAnsi="Times New Roman" w:cs="Times New Roman"/>
                <w:b/>
                <w:noProof/>
                <w:color w:val="000000"/>
                <w:sz w:val="24"/>
                <w:szCs w:val="24"/>
              </w:rPr>
            </w:pPr>
            <w:r>
              <w:rPr>
                <w:rFonts w:ascii="Times New Roman" w:eastAsia="Times New Roman" w:hAnsi="Times New Roman" w:cs="Times New Roman"/>
                <w:b/>
                <w:noProof/>
                <w:color w:val="000000"/>
                <w:sz w:val="24"/>
                <w:szCs w:val="24"/>
              </w:rPr>
              <w:t>8</w:t>
            </w:r>
            <w:r w:rsidRPr="00DA1B9C">
              <w:rPr>
                <w:rFonts w:ascii="Times New Roman" w:eastAsia="Times New Roman" w:hAnsi="Times New Roman" w:cs="Times New Roman"/>
                <w:b/>
                <w:noProof/>
                <w:color w:val="000000"/>
                <w:sz w:val="24"/>
                <w:szCs w:val="24"/>
              </w:rPr>
              <w:t>.1. Curs</w:t>
            </w:r>
          </w:p>
        </w:tc>
        <w:tc>
          <w:tcPr>
            <w:tcW w:w="4246" w:type="dxa"/>
            <w:gridSpan w:val="2"/>
          </w:tcPr>
          <w:p w14:paraId="61B5F6B4" w14:textId="77777777" w:rsidR="007051EF" w:rsidRPr="00DA1B9C" w:rsidRDefault="007051EF" w:rsidP="00B3344E">
            <w:pPr>
              <w:widowControl w:val="0"/>
              <w:jc w:val="center"/>
              <w:rPr>
                <w:rFonts w:ascii="Times New Roman" w:eastAsia="Times New Roman" w:hAnsi="Times New Roman" w:cs="Times New Roman"/>
                <w:b/>
                <w:noProof/>
                <w:color w:val="000000"/>
                <w:sz w:val="24"/>
                <w:szCs w:val="24"/>
              </w:rPr>
            </w:pPr>
            <w:r w:rsidRPr="00DA1B9C">
              <w:rPr>
                <w:rFonts w:ascii="Times New Roman" w:eastAsia="Times New Roman" w:hAnsi="Times New Roman" w:cs="Times New Roman"/>
                <w:b/>
                <w:noProof/>
                <w:color w:val="000000"/>
                <w:sz w:val="24"/>
                <w:szCs w:val="24"/>
              </w:rPr>
              <w:t>Metode de predare</w:t>
            </w:r>
          </w:p>
        </w:tc>
        <w:tc>
          <w:tcPr>
            <w:tcW w:w="1723" w:type="dxa"/>
          </w:tcPr>
          <w:p w14:paraId="1CC6447D" w14:textId="77777777" w:rsidR="007051EF" w:rsidRPr="00DA1B9C" w:rsidRDefault="007051EF" w:rsidP="00B3344E">
            <w:pPr>
              <w:widowControl w:val="0"/>
              <w:jc w:val="center"/>
              <w:rPr>
                <w:rFonts w:ascii="Times New Roman" w:eastAsia="Times New Roman" w:hAnsi="Times New Roman" w:cs="Times New Roman"/>
                <w:b/>
                <w:noProof/>
                <w:color w:val="000000"/>
                <w:sz w:val="24"/>
                <w:szCs w:val="24"/>
              </w:rPr>
            </w:pPr>
            <w:r w:rsidRPr="00DA1B9C">
              <w:rPr>
                <w:rFonts w:ascii="Times New Roman" w:eastAsia="Times New Roman" w:hAnsi="Times New Roman" w:cs="Times New Roman"/>
                <w:b/>
                <w:noProof/>
                <w:color w:val="000000"/>
                <w:sz w:val="24"/>
                <w:szCs w:val="24"/>
              </w:rPr>
              <w:t>Observaţii</w:t>
            </w:r>
          </w:p>
        </w:tc>
      </w:tr>
      <w:tr w:rsidR="007051EF" w:rsidRPr="00DA1B9C" w14:paraId="094EDB5E" w14:textId="77777777" w:rsidTr="00B3344E">
        <w:tc>
          <w:tcPr>
            <w:tcW w:w="3708" w:type="dxa"/>
          </w:tcPr>
          <w:p w14:paraId="567F1119" w14:textId="79CEC258" w:rsidR="007051EF" w:rsidRPr="00DA1B9C" w:rsidRDefault="007051EF" w:rsidP="00B3344E">
            <w:pPr>
              <w:widowControl w:val="0"/>
              <w:rPr>
                <w:rFonts w:ascii="Times New Roman" w:eastAsia="Times New Roman" w:hAnsi="Times New Roman" w:cs="Times New Roman"/>
                <w:b/>
                <w:noProof/>
                <w:color w:val="000000"/>
                <w:sz w:val="24"/>
                <w:szCs w:val="24"/>
              </w:rPr>
            </w:pPr>
            <w:r>
              <w:rPr>
                <w:rFonts w:ascii="Times New Roman" w:eastAsia="Times New Roman" w:hAnsi="Times New Roman" w:cs="Times New Roman"/>
                <w:b/>
                <w:noProof/>
                <w:color w:val="000000"/>
                <w:sz w:val="24"/>
                <w:szCs w:val="24"/>
              </w:rPr>
              <w:t>8</w:t>
            </w:r>
            <w:r w:rsidRPr="00DA1B9C">
              <w:rPr>
                <w:rFonts w:ascii="Times New Roman" w:eastAsia="Times New Roman" w:hAnsi="Times New Roman" w:cs="Times New Roman"/>
                <w:b/>
                <w:noProof/>
                <w:color w:val="000000"/>
                <w:sz w:val="24"/>
                <w:szCs w:val="24"/>
              </w:rPr>
              <w:t>.2. Seminar/laborator</w:t>
            </w:r>
          </w:p>
        </w:tc>
        <w:tc>
          <w:tcPr>
            <w:tcW w:w="2790" w:type="dxa"/>
            <w:gridSpan w:val="2"/>
          </w:tcPr>
          <w:p w14:paraId="63BFCE03" w14:textId="77777777" w:rsidR="007051EF" w:rsidRPr="00DA1B9C" w:rsidRDefault="007051EF" w:rsidP="00B3344E">
            <w:pPr>
              <w:widowControl w:val="0"/>
              <w:jc w:val="center"/>
              <w:rPr>
                <w:rFonts w:ascii="Times New Roman" w:eastAsia="Times New Roman" w:hAnsi="Times New Roman" w:cs="Times New Roman"/>
                <w:b/>
                <w:noProof/>
                <w:color w:val="000000"/>
                <w:sz w:val="24"/>
                <w:szCs w:val="24"/>
              </w:rPr>
            </w:pPr>
            <w:r w:rsidRPr="00DA1B9C">
              <w:rPr>
                <w:rFonts w:ascii="Times New Roman" w:eastAsia="Times New Roman" w:hAnsi="Times New Roman" w:cs="Times New Roman"/>
                <w:b/>
                <w:noProof/>
                <w:color w:val="000000"/>
                <w:sz w:val="24"/>
                <w:szCs w:val="24"/>
              </w:rPr>
              <w:t>Metode de seminarizare</w:t>
            </w:r>
          </w:p>
        </w:tc>
        <w:tc>
          <w:tcPr>
            <w:tcW w:w="3690" w:type="dxa"/>
            <w:gridSpan w:val="2"/>
          </w:tcPr>
          <w:p w14:paraId="504F3270" w14:textId="77777777" w:rsidR="007051EF" w:rsidRPr="00DA1B9C" w:rsidRDefault="007051EF" w:rsidP="00B3344E">
            <w:pPr>
              <w:widowControl w:val="0"/>
              <w:jc w:val="center"/>
              <w:rPr>
                <w:rFonts w:ascii="Times New Roman" w:eastAsia="Times New Roman" w:hAnsi="Times New Roman" w:cs="Times New Roman"/>
                <w:b/>
                <w:noProof/>
                <w:color w:val="000000"/>
                <w:sz w:val="24"/>
                <w:szCs w:val="24"/>
              </w:rPr>
            </w:pPr>
            <w:r w:rsidRPr="00DA1B9C">
              <w:rPr>
                <w:rFonts w:ascii="Times New Roman" w:eastAsia="Times New Roman" w:hAnsi="Times New Roman" w:cs="Times New Roman"/>
                <w:b/>
                <w:noProof/>
                <w:color w:val="000000"/>
                <w:sz w:val="24"/>
                <w:szCs w:val="24"/>
              </w:rPr>
              <w:t>Observaţii</w:t>
            </w:r>
          </w:p>
        </w:tc>
      </w:tr>
      <w:tr w:rsidR="007051EF" w:rsidRPr="00DA1B9C" w14:paraId="22E25004" w14:textId="77777777" w:rsidTr="00B3344E">
        <w:tc>
          <w:tcPr>
            <w:tcW w:w="3708" w:type="dxa"/>
          </w:tcPr>
          <w:p w14:paraId="31424F1C" w14:textId="77777777" w:rsidR="007051EF" w:rsidRPr="00DA1B9C" w:rsidRDefault="007051EF" w:rsidP="00B3344E">
            <w:pPr>
              <w:widowControl w:val="0"/>
              <w:rPr>
                <w:rFonts w:ascii="Times New Roman" w:eastAsia="Times New Roman" w:hAnsi="Times New Roman" w:cs="Times New Roman"/>
                <w:b/>
                <w:noProof/>
                <w:color w:val="000000"/>
                <w:sz w:val="24"/>
                <w:szCs w:val="24"/>
              </w:rPr>
            </w:pPr>
            <w:r w:rsidRPr="00DA1B9C">
              <w:rPr>
                <w:rFonts w:ascii="Times New Roman" w:eastAsia="Times New Roman" w:hAnsi="Times New Roman" w:cs="Times New Roman"/>
                <w:noProof/>
                <w:color w:val="000000"/>
                <w:sz w:val="24"/>
                <w:szCs w:val="24"/>
              </w:rPr>
              <w:t>S1. Modul iniţial de practică profesională</w:t>
            </w:r>
          </w:p>
        </w:tc>
        <w:tc>
          <w:tcPr>
            <w:tcW w:w="2790" w:type="dxa"/>
            <w:gridSpan w:val="2"/>
          </w:tcPr>
          <w:p w14:paraId="57E1B438" w14:textId="7788D268"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p w14:paraId="08CBBA63" w14:textId="77777777" w:rsidR="007051EF" w:rsidRPr="00DA1B9C" w:rsidRDefault="007051EF" w:rsidP="00B3344E">
            <w:pPr>
              <w:widowControl w:val="0"/>
              <w:rPr>
                <w:rFonts w:ascii="Times New Roman" w:eastAsia="Times New Roman" w:hAnsi="Times New Roman" w:cs="Times New Roman"/>
                <w:noProof/>
                <w:color w:val="000000"/>
                <w:sz w:val="24"/>
                <w:szCs w:val="24"/>
              </w:rPr>
            </w:pPr>
          </w:p>
        </w:tc>
        <w:tc>
          <w:tcPr>
            <w:tcW w:w="3690" w:type="dxa"/>
            <w:gridSpan w:val="2"/>
            <w:vAlign w:val="center"/>
          </w:tcPr>
          <w:p w14:paraId="0ABA2CFA"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Familiarizarea cu obiectivele disciplinei, criteriile de evaluare. </w:t>
            </w:r>
          </w:p>
          <w:p w14:paraId="235C3176"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2 ore</w:t>
            </w:r>
          </w:p>
        </w:tc>
      </w:tr>
      <w:tr w:rsidR="007051EF" w:rsidRPr="00DA1B9C" w14:paraId="0C1323FE" w14:textId="77777777" w:rsidTr="00B3344E">
        <w:trPr>
          <w:trHeight w:val="688"/>
        </w:trPr>
        <w:tc>
          <w:tcPr>
            <w:tcW w:w="3708" w:type="dxa"/>
          </w:tcPr>
          <w:p w14:paraId="5F245C41"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S2. Definirea profesiei de psiholog</w:t>
            </w:r>
          </w:p>
        </w:tc>
        <w:tc>
          <w:tcPr>
            <w:tcW w:w="2790" w:type="dxa"/>
            <w:gridSpan w:val="2"/>
          </w:tcPr>
          <w:p w14:paraId="10F4094D"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p w14:paraId="7D1580B9" w14:textId="77777777" w:rsidR="007051EF" w:rsidRPr="00DA1B9C" w:rsidRDefault="007051EF" w:rsidP="00B3344E">
            <w:pPr>
              <w:widowControl w:val="0"/>
              <w:rPr>
                <w:rFonts w:ascii="Times New Roman" w:eastAsia="Times New Roman" w:hAnsi="Times New Roman" w:cs="Times New Roman"/>
                <w:noProof/>
                <w:color w:val="000000"/>
                <w:sz w:val="24"/>
                <w:szCs w:val="24"/>
              </w:rPr>
            </w:pPr>
          </w:p>
        </w:tc>
        <w:tc>
          <w:tcPr>
            <w:tcW w:w="3690" w:type="dxa"/>
            <w:gridSpan w:val="2"/>
            <w:vAlign w:val="center"/>
          </w:tcPr>
          <w:p w14:paraId="3CF82A6D"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lang w:val="en-US" w:eastAsia="ro-RO"/>
              </w:rPr>
              <w:t>www.alegericpr.ro</w:t>
            </w:r>
            <w:r w:rsidRPr="00DA1B9C">
              <w:rPr>
                <w:rFonts w:eastAsia="Times New Roman" w:cs="Times New Roman"/>
                <w:lang w:val="en-US"/>
              </w:rPr>
              <w:t xml:space="preserve"> </w:t>
            </w:r>
          </w:p>
          <w:p w14:paraId="17805CC2" w14:textId="77777777" w:rsidR="007051EF" w:rsidRDefault="007051EF" w:rsidP="00B3344E">
            <w:pPr>
              <w:widowControl w:val="0"/>
            </w:pPr>
            <w:r w:rsidRPr="00DA1B9C">
              <w:rPr>
                <w:rFonts w:ascii="Times New Roman" w:eastAsia="Times New Roman" w:hAnsi="Times New Roman" w:cs="Times New Roman"/>
                <w:noProof/>
                <w:color w:val="000000"/>
                <w:sz w:val="24"/>
                <w:szCs w:val="24"/>
              </w:rPr>
              <w:t>2 ore</w:t>
            </w:r>
            <w:r>
              <w:t xml:space="preserve"> </w:t>
            </w:r>
          </w:p>
          <w:p w14:paraId="32734B0E"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7949C3">
              <w:rPr>
                <w:rFonts w:ascii="Times New Roman" w:eastAsia="Times New Roman" w:hAnsi="Times New Roman" w:cs="Times New Roman"/>
                <w:noProof/>
                <w:color w:val="000000"/>
                <w:sz w:val="24"/>
                <w:szCs w:val="24"/>
              </w:rPr>
              <w:t xml:space="preserve">Colegiul Psihologilor din România, (2013). Profesia de psiholog: acte normative. </w:t>
            </w:r>
            <w:r>
              <w:rPr>
                <w:rFonts w:ascii="Times New Roman" w:eastAsia="Times New Roman" w:hAnsi="Times New Roman" w:cs="Times New Roman"/>
                <w:noProof/>
                <w:color w:val="000000"/>
                <w:sz w:val="24"/>
                <w:szCs w:val="24"/>
              </w:rPr>
              <w:t xml:space="preserve">(pp. 20) </w:t>
            </w:r>
            <w:r w:rsidRPr="007949C3">
              <w:rPr>
                <w:rFonts w:ascii="Times New Roman" w:eastAsia="Times New Roman" w:hAnsi="Times New Roman" w:cs="Times New Roman"/>
                <w:noProof/>
                <w:color w:val="000000"/>
                <w:sz w:val="24"/>
                <w:szCs w:val="24"/>
              </w:rPr>
              <w:t>Bucureşti; Ed. R.A.”Monitorul Oficial”</w:t>
            </w:r>
          </w:p>
        </w:tc>
      </w:tr>
      <w:tr w:rsidR="007051EF" w:rsidRPr="00DA1B9C" w14:paraId="166F7C49" w14:textId="77777777" w:rsidTr="00B3344E">
        <w:tc>
          <w:tcPr>
            <w:tcW w:w="3708" w:type="dxa"/>
          </w:tcPr>
          <w:p w14:paraId="55587AD3"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S3. Coduri de etică şi deontologie (CPR, APA)- partea I</w:t>
            </w:r>
          </w:p>
        </w:tc>
        <w:tc>
          <w:tcPr>
            <w:tcW w:w="2790" w:type="dxa"/>
            <w:gridSpan w:val="2"/>
          </w:tcPr>
          <w:p w14:paraId="3E6CC94B"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p w14:paraId="6E731783" w14:textId="77777777" w:rsidR="007051EF" w:rsidRPr="00DA1B9C" w:rsidRDefault="007051EF" w:rsidP="00B3344E">
            <w:pPr>
              <w:widowControl w:val="0"/>
              <w:rPr>
                <w:rFonts w:ascii="Times New Roman" w:eastAsia="Times New Roman" w:hAnsi="Times New Roman" w:cs="Times New Roman"/>
                <w:noProof/>
                <w:color w:val="000000"/>
                <w:sz w:val="24"/>
                <w:szCs w:val="24"/>
              </w:rPr>
            </w:pPr>
          </w:p>
        </w:tc>
        <w:tc>
          <w:tcPr>
            <w:tcW w:w="3690" w:type="dxa"/>
            <w:gridSpan w:val="2"/>
            <w:vAlign w:val="center"/>
          </w:tcPr>
          <w:p w14:paraId="5059F18D"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lang w:val="en-US" w:eastAsia="ro-RO"/>
              </w:rPr>
              <w:t>www.alegericpr.ro</w:t>
            </w:r>
            <w:r w:rsidRPr="00DA1B9C">
              <w:rPr>
                <w:rFonts w:eastAsia="Times New Roman" w:cs="Times New Roman"/>
                <w:lang w:val="en-US"/>
              </w:rPr>
              <w:t xml:space="preserve"> </w:t>
            </w:r>
          </w:p>
          <w:p w14:paraId="25949CE5"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rPr>
              <w:t>https://www.apa.org/ethics/code</w:t>
            </w:r>
          </w:p>
          <w:p w14:paraId="5153BB88" w14:textId="77777777" w:rsidR="007051EF" w:rsidRDefault="007051EF" w:rsidP="00B3344E">
            <w:pPr>
              <w:widowControl w:val="0"/>
            </w:pPr>
            <w:r w:rsidRPr="00DA1B9C">
              <w:rPr>
                <w:rFonts w:ascii="Times New Roman" w:eastAsia="Times New Roman" w:hAnsi="Times New Roman" w:cs="Times New Roman"/>
                <w:noProof/>
                <w:color w:val="000000"/>
                <w:sz w:val="24"/>
                <w:szCs w:val="24"/>
              </w:rPr>
              <w:t>2 ore</w:t>
            </w:r>
            <w:r>
              <w:t xml:space="preserve"> </w:t>
            </w:r>
          </w:p>
          <w:p w14:paraId="144E2F0B"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81F1C">
              <w:rPr>
                <w:rFonts w:ascii="Times New Roman" w:eastAsia="Times New Roman" w:hAnsi="Times New Roman" w:cs="Times New Roman"/>
                <w:noProof/>
                <w:color w:val="000000"/>
                <w:sz w:val="24"/>
                <w:szCs w:val="24"/>
              </w:rPr>
              <w:t xml:space="preserve">Enea, V,. Dafinoiu, I. (2017). Evaluarea psihologică. Manualul psihologului clinician. </w:t>
            </w:r>
            <w:r>
              <w:rPr>
                <w:rFonts w:ascii="Times New Roman" w:eastAsia="Times New Roman" w:hAnsi="Times New Roman" w:cs="Times New Roman"/>
                <w:noProof/>
                <w:color w:val="000000"/>
                <w:sz w:val="24"/>
                <w:szCs w:val="24"/>
              </w:rPr>
              <w:t xml:space="preserve">(pp. 210) </w:t>
            </w:r>
            <w:r w:rsidRPr="00D81F1C">
              <w:rPr>
                <w:rFonts w:ascii="Times New Roman" w:eastAsia="Times New Roman" w:hAnsi="Times New Roman" w:cs="Times New Roman"/>
                <w:noProof/>
                <w:color w:val="000000"/>
                <w:sz w:val="24"/>
                <w:szCs w:val="24"/>
              </w:rPr>
              <w:t>Iaşi: Ed. Polirom</w:t>
            </w:r>
          </w:p>
        </w:tc>
      </w:tr>
      <w:tr w:rsidR="007051EF" w:rsidRPr="00DA1B9C" w14:paraId="0EF8F11C" w14:textId="77777777" w:rsidTr="00B3344E">
        <w:tc>
          <w:tcPr>
            <w:tcW w:w="3708" w:type="dxa"/>
          </w:tcPr>
          <w:p w14:paraId="4DFFB457"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S4. Coduri de etică şi deontologie (CPR, APA)- partea a II-a</w:t>
            </w:r>
          </w:p>
        </w:tc>
        <w:tc>
          <w:tcPr>
            <w:tcW w:w="2790" w:type="dxa"/>
            <w:gridSpan w:val="2"/>
          </w:tcPr>
          <w:p w14:paraId="65B653CE"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p w14:paraId="1EB9FCC0" w14:textId="77777777" w:rsidR="007051EF" w:rsidRPr="00DA1B9C" w:rsidRDefault="007051EF" w:rsidP="00B3344E">
            <w:pPr>
              <w:widowControl w:val="0"/>
              <w:rPr>
                <w:rFonts w:ascii="Times New Roman" w:eastAsia="Times New Roman" w:hAnsi="Times New Roman" w:cs="Times New Roman"/>
                <w:noProof/>
                <w:color w:val="000000"/>
                <w:sz w:val="24"/>
                <w:szCs w:val="24"/>
              </w:rPr>
            </w:pPr>
          </w:p>
        </w:tc>
        <w:tc>
          <w:tcPr>
            <w:tcW w:w="3690" w:type="dxa"/>
            <w:gridSpan w:val="2"/>
            <w:vAlign w:val="center"/>
          </w:tcPr>
          <w:p w14:paraId="60220F57"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lang w:val="en-US" w:eastAsia="ro-RO"/>
              </w:rPr>
              <w:t>www.alegericpr.ro</w:t>
            </w:r>
            <w:r w:rsidRPr="00DA1B9C">
              <w:rPr>
                <w:rFonts w:eastAsia="Times New Roman" w:cs="Times New Roman"/>
                <w:lang w:val="en-US"/>
              </w:rPr>
              <w:t xml:space="preserve"> </w:t>
            </w:r>
          </w:p>
          <w:p w14:paraId="15B36249"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rPr>
              <w:t>https://www.apa.org/ethics/code</w:t>
            </w:r>
          </w:p>
          <w:p w14:paraId="1DCE50A8"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2 ore</w:t>
            </w:r>
          </w:p>
        </w:tc>
      </w:tr>
      <w:tr w:rsidR="007051EF" w:rsidRPr="00DA1B9C" w14:paraId="58B244D3" w14:textId="77777777" w:rsidTr="00B3344E">
        <w:tc>
          <w:tcPr>
            <w:tcW w:w="3708" w:type="dxa"/>
          </w:tcPr>
          <w:p w14:paraId="7F467BDC"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lastRenderedPageBreak/>
              <w:t>S5. Prezentare etape intrare în profesie la nivel naţional (condiţii CPR; FRP; APR)- partea I</w:t>
            </w:r>
          </w:p>
        </w:tc>
        <w:tc>
          <w:tcPr>
            <w:tcW w:w="2790" w:type="dxa"/>
            <w:gridSpan w:val="2"/>
          </w:tcPr>
          <w:p w14:paraId="4E0AAC12"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p w14:paraId="0A77FFD7" w14:textId="77777777" w:rsidR="007051EF" w:rsidRPr="00DA1B9C" w:rsidRDefault="007051EF" w:rsidP="00B3344E">
            <w:pPr>
              <w:widowControl w:val="0"/>
              <w:rPr>
                <w:rFonts w:ascii="Times New Roman" w:eastAsia="Times New Roman" w:hAnsi="Times New Roman" w:cs="Times New Roman"/>
                <w:noProof/>
                <w:color w:val="000000"/>
                <w:sz w:val="24"/>
                <w:szCs w:val="24"/>
              </w:rPr>
            </w:pPr>
          </w:p>
        </w:tc>
        <w:tc>
          <w:tcPr>
            <w:tcW w:w="3690" w:type="dxa"/>
            <w:gridSpan w:val="2"/>
            <w:vAlign w:val="center"/>
          </w:tcPr>
          <w:p w14:paraId="389E91A7"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lang w:val="en-US" w:eastAsia="ro-RO"/>
              </w:rPr>
              <w:t>www.alegericpr.ro</w:t>
            </w:r>
            <w:r w:rsidRPr="00DA1B9C">
              <w:rPr>
                <w:rFonts w:eastAsia="Times New Roman" w:cs="Times New Roman"/>
                <w:lang w:val="en-US"/>
              </w:rPr>
              <w:t xml:space="preserve"> </w:t>
            </w:r>
          </w:p>
          <w:p w14:paraId="36469680" w14:textId="77777777" w:rsidR="007051EF" w:rsidRDefault="007051EF" w:rsidP="00B3344E">
            <w:pPr>
              <w:widowControl w:val="0"/>
            </w:pPr>
            <w:r w:rsidRPr="00DA1B9C">
              <w:rPr>
                <w:rFonts w:ascii="Times New Roman" w:eastAsia="Times New Roman" w:hAnsi="Times New Roman" w:cs="Times New Roman"/>
                <w:noProof/>
                <w:color w:val="000000"/>
                <w:sz w:val="24"/>
                <w:szCs w:val="24"/>
              </w:rPr>
              <w:t>2 ore</w:t>
            </w:r>
            <w:r>
              <w:t xml:space="preserve"> </w:t>
            </w:r>
          </w:p>
          <w:p w14:paraId="4D087661"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B5131D">
              <w:rPr>
                <w:rFonts w:ascii="Times New Roman" w:eastAsia="Times New Roman" w:hAnsi="Times New Roman" w:cs="Times New Roman"/>
                <w:noProof/>
                <w:color w:val="000000"/>
                <w:sz w:val="24"/>
                <w:szCs w:val="24"/>
              </w:rPr>
              <w:t xml:space="preserve">Colegiul Psihologilor din România, (2013). Profesia de psiholog: acte normative. (pp. </w:t>
            </w:r>
            <w:r>
              <w:rPr>
                <w:rFonts w:ascii="Times New Roman" w:eastAsia="Times New Roman" w:hAnsi="Times New Roman" w:cs="Times New Roman"/>
                <w:noProof/>
                <w:color w:val="000000"/>
                <w:sz w:val="24"/>
                <w:szCs w:val="24"/>
              </w:rPr>
              <w:t>42</w:t>
            </w:r>
            <w:r w:rsidRPr="00B5131D">
              <w:rPr>
                <w:rFonts w:ascii="Times New Roman" w:eastAsia="Times New Roman" w:hAnsi="Times New Roman" w:cs="Times New Roman"/>
                <w:noProof/>
                <w:color w:val="000000"/>
                <w:sz w:val="24"/>
                <w:szCs w:val="24"/>
              </w:rPr>
              <w:t>) Bucureşti; Ed. R.A.”Monitorul Oficial”</w:t>
            </w:r>
          </w:p>
        </w:tc>
      </w:tr>
      <w:tr w:rsidR="007051EF" w:rsidRPr="00DA1B9C" w14:paraId="738D2AEB" w14:textId="77777777" w:rsidTr="00B3344E">
        <w:tc>
          <w:tcPr>
            <w:tcW w:w="3708" w:type="dxa"/>
          </w:tcPr>
          <w:p w14:paraId="4A072779"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S6. Prezentare etape intrare în profesie la nivel naţional (condiţii CPR; FRP;APR)- partea II</w:t>
            </w:r>
          </w:p>
        </w:tc>
        <w:tc>
          <w:tcPr>
            <w:tcW w:w="2790" w:type="dxa"/>
            <w:gridSpan w:val="2"/>
          </w:tcPr>
          <w:p w14:paraId="0F82181D"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p w14:paraId="0CE3CB22" w14:textId="77777777" w:rsidR="007051EF" w:rsidRPr="00DA1B9C" w:rsidRDefault="007051EF" w:rsidP="00B3344E">
            <w:pPr>
              <w:widowControl w:val="0"/>
              <w:rPr>
                <w:rFonts w:ascii="Times New Roman" w:eastAsia="Times New Roman" w:hAnsi="Times New Roman" w:cs="Times New Roman"/>
                <w:noProof/>
                <w:color w:val="000000"/>
                <w:sz w:val="24"/>
                <w:szCs w:val="24"/>
              </w:rPr>
            </w:pPr>
          </w:p>
        </w:tc>
        <w:tc>
          <w:tcPr>
            <w:tcW w:w="3690" w:type="dxa"/>
            <w:gridSpan w:val="2"/>
            <w:vAlign w:val="center"/>
          </w:tcPr>
          <w:p w14:paraId="19F48C7A"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lang w:val="en-US" w:eastAsia="ro-RO"/>
              </w:rPr>
              <w:t>www.alegericpr.ro</w:t>
            </w:r>
            <w:r w:rsidRPr="00DA1B9C">
              <w:rPr>
                <w:rFonts w:eastAsia="Times New Roman" w:cs="Times New Roman"/>
                <w:lang w:val="en-US"/>
              </w:rPr>
              <w:t xml:space="preserve"> </w:t>
            </w:r>
          </w:p>
          <w:p w14:paraId="55BDF5D7"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2 ore</w:t>
            </w:r>
          </w:p>
        </w:tc>
      </w:tr>
      <w:tr w:rsidR="007051EF" w:rsidRPr="00DA1B9C" w14:paraId="7D6C4CF8" w14:textId="77777777" w:rsidTr="00B3344E">
        <w:tc>
          <w:tcPr>
            <w:tcW w:w="3708" w:type="dxa"/>
          </w:tcPr>
          <w:p w14:paraId="09B47635"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S7. Identificarea şi descrierea principalelor instrumente de lucru la cabinet (partea I)</w:t>
            </w:r>
          </w:p>
        </w:tc>
        <w:tc>
          <w:tcPr>
            <w:tcW w:w="2790" w:type="dxa"/>
            <w:gridSpan w:val="2"/>
          </w:tcPr>
          <w:p w14:paraId="6B27740B"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p w14:paraId="639BAAF4" w14:textId="77777777" w:rsidR="007051EF" w:rsidRPr="00DA1B9C" w:rsidRDefault="007051EF" w:rsidP="00B3344E">
            <w:pPr>
              <w:widowControl w:val="0"/>
              <w:rPr>
                <w:rFonts w:ascii="Times New Roman" w:eastAsia="Times New Roman" w:hAnsi="Times New Roman" w:cs="Times New Roman"/>
                <w:noProof/>
                <w:color w:val="000000"/>
                <w:sz w:val="24"/>
                <w:szCs w:val="24"/>
              </w:rPr>
            </w:pPr>
          </w:p>
        </w:tc>
        <w:tc>
          <w:tcPr>
            <w:tcW w:w="3690" w:type="dxa"/>
            <w:gridSpan w:val="2"/>
            <w:vAlign w:val="center"/>
          </w:tcPr>
          <w:p w14:paraId="65FA2E47"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lang w:val="en-US" w:eastAsia="ro-RO"/>
              </w:rPr>
              <w:t>www.alegericpr.ro</w:t>
            </w:r>
            <w:r w:rsidRPr="00DA1B9C">
              <w:rPr>
                <w:rFonts w:eastAsia="Times New Roman" w:cs="Times New Roman"/>
                <w:lang w:val="en-US"/>
              </w:rPr>
              <w:t xml:space="preserve"> </w:t>
            </w:r>
          </w:p>
          <w:p w14:paraId="49CE3940" w14:textId="77777777" w:rsidR="007051EF" w:rsidRDefault="007051EF" w:rsidP="00B3344E">
            <w:pPr>
              <w:widowControl w:val="0"/>
            </w:pPr>
            <w:r w:rsidRPr="00DA1B9C">
              <w:rPr>
                <w:rFonts w:ascii="Times New Roman" w:eastAsia="Times New Roman" w:hAnsi="Times New Roman" w:cs="Times New Roman"/>
                <w:noProof/>
                <w:color w:val="000000"/>
                <w:sz w:val="24"/>
                <w:szCs w:val="24"/>
              </w:rPr>
              <w:t>2 ore</w:t>
            </w:r>
            <w:r>
              <w:t xml:space="preserve"> </w:t>
            </w:r>
          </w:p>
          <w:p w14:paraId="077735D4" w14:textId="77777777" w:rsidR="007051EF" w:rsidRDefault="007051EF" w:rsidP="00B3344E">
            <w:pPr>
              <w:widowControl w:val="0"/>
              <w:rPr>
                <w:rFonts w:ascii="Times New Roman" w:eastAsia="Times New Roman" w:hAnsi="Times New Roman" w:cs="Times New Roman"/>
                <w:noProof/>
                <w:color w:val="000000"/>
                <w:sz w:val="24"/>
                <w:szCs w:val="24"/>
              </w:rPr>
            </w:pPr>
            <w:r w:rsidRPr="00D81F1C">
              <w:rPr>
                <w:rFonts w:ascii="Times New Roman" w:eastAsia="Times New Roman" w:hAnsi="Times New Roman" w:cs="Times New Roman"/>
                <w:noProof/>
                <w:color w:val="000000"/>
                <w:sz w:val="24"/>
                <w:szCs w:val="24"/>
              </w:rPr>
              <w:t>Colegiul Psihologilor din România, (2013). Profesia de psiholog: acte normative. (pp. 2</w:t>
            </w:r>
            <w:r>
              <w:rPr>
                <w:rFonts w:ascii="Times New Roman" w:eastAsia="Times New Roman" w:hAnsi="Times New Roman" w:cs="Times New Roman"/>
                <w:noProof/>
                <w:color w:val="000000"/>
                <w:sz w:val="24"/>
                <w:szCs w:val="24"/>
              </w:rPr>
              <w:t>35</w:t>
            </w:r>
            <w:r w:rsidRPr="00D81F1C">
              <w:rPr>
                <w:rFonts w:ascii="Times New Roman" w:eastAsia="Times New Roman" w:hAnsi="Times New Roman" w:cs="Times New Roman"/>
                <w:noProof/>
                <w:color w:val="000000"/>
                <w:sz w:val="24"/>
                <w:szCs w:val="24"/>
              </w:rPr>
              <w:t>) Bucureşti; Ed. R.A.”Monitorul Oficial”</w:t>
            </w:r>
          </w:p>
          <w:p w14:paraId="0358B6DF" w14:textId="77777777" w:rsidR="007051EF" w:rsidRPr="00DA1B9C" w:rsidRDefault="007051EF" w:rsidP="00B3344E">
            <w:pPr>
              <w:widowControl w:val="0"/>
              <w:rPr>
                <w:rFonts w:ascii="Times New Roman" w:eastAsia="Times New Roman" w:hAnsi="Times New Roman" w:cs="Times New Roman"/>
                <w:noProof/>
                <w:color w:val="000000"/>
                <w:sz w:val="24"/>
                <w:szCs w:val="24"/>
              </w:rPr>
            </w:pPr>
          </w:p>
        </w:tc>
      </w:tr>
      <w:tr w:rsidR="007051EF" w:rsidRPr="00DA1B9C" w14:paraId="3892512C" w14:textId="77777777" w:rsidTr="00B3344E">
        <w:tc>
          <w:tcPr>
            <w:tcW w:w="3708" w:type="dxa"/>
          </w:tcPr>
          <w:p w14:paraId="3ED1BCA1"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S8. Identificarea şi descrierea principalelor instrumente de lucru la cabinet (partea II)</w:t>
            </w:r>
          </w:p>
        </w:tc>
        <w:tc>
          <w:tcPr>
            <w:tcW w:w="2790" w:type="dxa"/>
            <w:gridSpan w:val="2"/>
          </w:tcPr>
          <w:p w14:paraId="0F3E541E"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p w14:paraId="652DBE64" w14:textId="77777777" w:rsidR="007051EF" w:rsidRPr="00DA1B9C" w:rsidRDefault="007051EF" w:rsidP="00B3344E">
            <w:pPr>
              <w:widowControl w:val="0"/>
              <w:rPr>
                <w:rFonts w:ascii="Times New Roman" w:eastAsia="Times New Roman" w:hAnsi="Times New Roman" w:cs="Times New Roman"/>
                <w:b/>
                <w:noProof/>
                <w:color w:val="000000"/>
                <w:sz w:val="24"/>
                <w:szCs w:val="24"/>
              </w:rPr>
            </w:pPr>
          </w:p>
        </w:tc>
        <w:tc>
          <w:tcPr>
            <w:tcW w:w="3690" w:type="dxa"/>
            <w:gridSpan w:val="2"/>
            <w:vAlign w:val="center"/>
          </w:tcPr>
          <w:p w14:paraId="26EDE4B6"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lang w:val="en-US" w:eastAsia="ro-RO"/>
              </w:rPr>
              <w:t>www.alegericpr.ro</w:t>
            </w:r>
            <w:r w:rsidRPr="00DA1B9C">
              <w:rPr>
                <w:rFonts w:eastAsia="Times New Roman" w:cs="Times New Roman"/>
                <w:lang w:val="en-US"/>
              </w:rPr>
              <w:t xml:space="preserve"> </w:t>
            </w:r>
          </w:p>
          <w:p w14:paraId="0F6BE08E"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2 ore</w:t>
            </w:r>
          </w:p>
        </w:tc>
      </w:tr>
      <w:tr w:rsidR="007051EF" w:rsidRPr="00DA1B9C" w14:paraId="34B7D86C" w14:textId="77777777" w:rsidTr="00B3344E">
        <w:tc>
          <w:tcPr>
            <w:tcW w:w="3708" w:type="dxa"/>
          </w:tcPr>
          <w:p w14:paraId="6040D78E"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S9. Dosar client (consimţământ informat, formulare GDPR, contractul cu clientul etc.)</w:t>
            </w:r>
          </w:p>
        </w:tc>
        <w:tc>
          <w:tcPr>
            <w:tcW w:w="2790" w:type="dxa"/>
            <w:gridSpan w:val="2"/>
          </w:tcPr>
          <w:p w14:paraId="329A42DF"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p w14:paraId="63042825" w14:textId="77777777" w:rsidR="007051EF" w:rsidRPr="00DA1B9C" w:rsidRDefault="007051EF" w:rsidP="00B3344E">
            <w:pPr>
              <w:widowControl w:val="0"/>
              <w:rPr>
                <w:rFonts w:ascii="Times New Roman" w:eastAsia="Times New Roman" w:hAnsi="Times New Roman" w:cs="Times New Roman"/>
                <w:noProof/>
                <w:color w:val="000000"/>
                <w:sz w:val="24"/>
                <w:szCs w:val="24"/>
              </w:rPr>
            </w:pPr>
          </w:p>
        </w:tc>
        <w:tc>
          <w:tcPr>
            <w:tcW w:w="3690" w:type="dxa"/>
            <w:gridSpan w:val="2"/>
            <w:vAlign w:val="center"/>
          </w:tcPr>
          <w:p w14:paraId="31850A0E"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lang w:val="en-US" w:eastAsia="ro-RO"/>
              </w:rPr>
              <w:t>www.alegericpr.ro</w:t>
            </w:r>
            <w:r w:rsidRPr="00DA1B9C">
              <w:rPr>
                <w:rFonts w:eastAsia="Times New Roman" w:cs="Times New Roman"/>
                <w:lang w:val="en-US"/>
              </w:rPr>
              <w:t xml:space="preserve"> </w:t>
            </w:r>
          </w:p>
          <w:p w14:paraId="57DF832A"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2 ore</w:t>
            </w:r>
          </w:p>
        </w:tc>
      </w:tr>
      <w:tr w:rsidR="007051EF" w:rsidRPr="00DA1B9C" w14:paraId="32943EDC" w14:textId="77777777" w:rsidTr="00B3344E">
        <w:tc>
          <w:tcPr>
            <w:tcW w:w="3708" w:type="dxa"/>
          </w:tcPr>
          <w:p w14:paraId="0BF66BDF"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S10. Caracterizarea principalelor teste și chestionare psihologice din cabinetul psihologic (partea I)  </w:t>
            </w:r>
          </w:p>
        </w:tc>
        <w:tc>
          <w:tcPr>
            <w:tcW w:w="2790" w:type="dxa"/>
            <w:gridSpan w:val="2"/>
          </w:tcPr>
          <w:p w14:paraId="07950C2D"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tc>
        <w:tc>
          <w:tcPr>
            <w:tcW w:w="3690" w:type="dxa"/>
            <w:gridSpan w:val="2"/>
          </w:tcPr>
          <w:p w14:paraId="7C00DCBB"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lang w:val="en-US" w:eastAsia="ro-RO"/>
              </w:rPr>
              <w:t>www.alegericpr.ro</w:t>
            </w:r>
            <w:r w:rsidRPr="00DA1B9C">
              <w:rPr>
                <w:rFonts w:eastAsia="Times New Roman" w:cs="Times New Roman"/>
                <w:lang w:val="en-US"/>
              </w:rPr>
              <w:t xml:space="preserve"> </w:t>
            </w:r>
          </w:p>
          <w:p w14:paraId="4820EF97"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2 ore</w:t>
            </w:r>
          </w:p>
        </w:tc>
      </w:tr>
      <w:tr w:rsidR="007051EF" w:rsidRPr="00DA1B9C" w14:paraId="09E14536" w14:textId="77777777" w:rsidTr="00B3344E">
        <w:tc>
          <w:tcPr>
            <w:tcW w:w="3708" w:type="dxa"/>
          </w:tcPr>
          <w:p w14:paraId="7C3C50F0"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S11. Caracterizarea principalelor teste și chestionare din cabinetul psihologic (partea II)</w:t>
            </w:r>
          </w:p>
        </w:tc>
        <w:tc>
          <w:tcPr>
            <w:tcW w:w="2790" w:type="dxa"/>
            <w:gridSpan w:val="2"/>
          </w:tcPr>
          <w:p w14:paraId="30FA1148"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tc>
        <w:tc>
          <w:tcPr>
            <w:tcW w:w="3690" w:type="dxa"/>
            <w:gridSpan w:val="2"/>
          </w:tcPr>
          <w:p w14:paraId="0475C802"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lang w:val="en-US" w:eastAsia="ro-RO"/>
              </w:rPr>
              <w:t>www.alegericpr.ro</w:t>
            </w:r>
            <w:r w:rsidRPr="00DA1B9C">
              <w:rPr>
                <w:rFonts w:eastAsia="Times New Roman" w:cs="Times New Roman"/>
                <w:lang w:val="en-US"/>
              </w:rPr>
              <w:t xml:space="preserve"> </w:t>
            </w:r>
          </w:p>
          <w:p w14:paraId="3586A7D4"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2 ore</w:t>
            </w:r>
          </w:p>
        </w:tc>
      </w:tr>
      <w:tr w:rsidR="007051EF" w:rsidRPr="00DA1B9C" w14:paraId="3A3FF48D" w14:textId="77777777" w:rsidTr="00B3344E">
        <w:tc>
          <w:tcPr>
            <w:tcW w:w="3708" w:type="dxa"/>
          </w:tcPr>
          <w:p w14:paraId="2228F040"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S12. Supervizarea în domeniul psihologiei</w:t>
            </w:r>
          </w:p>
        </w:tc>
        <w:tc>
          <w:tcPr>
            <w:tcW w:w="2790" w:type="dxa"/>
            <w:gridSpan w:val="2"/>
          </w:tcPr>
          <w:p w14:paraId="1795939B"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tc>
        <w:tc>
          <w:tcPr>
            <w:tcW w:w="3690" w:type="dxa"/>
            <w:gridSpan w:val="2"/>
          </w:tcPr>
          <w:p w14:paraId="604C584E"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lang w:val="en-US" w:eastAsia="ro-RO"/>
              </w:rPr>
              <w:t>www.alegericpr.ro</w:t>
            </w:r>
            <w:r w:rsidRPr="00DA1B9C">
              <w:rPr>
                <w:rFonts w:eastAsia="Times New Roman" w:cs="Times New Roman"/>
                <w:lang w:val="en-US"/>
              </w:rPr>
              <w:t xml:space="preserve"> </w:t>
            </w:r>
          </w:p>
          <w:p w14:paraId="6BE48E9C"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2 ore</w:t>
            </w:r>
          </w:p>
        </w:tc>
      </w:tr>
      <w:tr w:rsidR="007051EF" w:rsidRPr="00DA1B9C" w14:paraId="2BBDFF46" w14:textId="77777777" w:rsidTr="00B3344E">
        <w:tc>
          <w:tcPr>
            <w:tcW w:w="3708" w:type="dxa"/>
          </w:tcPr>
          <w:p w14:paraId="4295A50E"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S13. Orientările psihoterapeutice din România</w:t>
            </w:r>
          </w:p>
        </w:tc>
        <w:tc>
          <w:tcPr>
            <w:tcW w:w="2790" w:type="dxa"/>
            <w:gridSpan w:val="2"/>
          </w:tcPr>
          <w:p w14:paraId="01E9F024"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tc>
        <w:tc>
          <w:tcPr>
            <w:tcW w:w="3690" w:type="dxa"/>
            <w:gridSpan w:val="2"/>
          </w:tcPr>
          <w:p w14:paraId="06AE57B1" w14:textId="77777777" w:rsidR="007051EF" w:rsidRPr="00DA1B9C" w:rsidRDefault="007051EF" w:rsidP="00FD0129">
            <w:pPr>
              <w:widowControl w:val="0"/>
              <w:numPr>
                <w:ilvl w:val="0"/>
                <w:numId w:val="29"/>
              </w:numPr>
              <w:ind w:left="284" w:hanging="284"/>
              <w:rPr>
                <w:rFonts w:ascii="Times New Roman" w:eastAsia="Times New Roman" w:hAnsi="Times New Roman" w:cs="Times New Roman"/>
                <w:sz w:val="24"/>
                <w:szCs w:val="24"/>
              </w:rPr>
            </w:pPr>
            <w:r w:rsidRPr="00DA1B9C">
              <w:rPr>
                <w:rFonts w:ascii="Times New Roman" w:eastAsia="Times New Roman" w:hAnsi="Times New Roman" w:cs="Times New Roman"/>
                <w:sz w:val="24"/>
                <w:szCs w:val="24"/>
                <w:lang w:val="en-US" w:eastAsia="ro-RO"/>
              </w:rPr>
              <w:t>www.alegericpr.ro</w:t>
            </w:r>
            <w:r w:rsidRPr="00DA1B9C">
              <w:rPr>
                <w:rFonts w:eastAsia="Times New Roman" w:cs="Times New Roman"/>
                <w:lang w:val="en-US"/>
              </w:rPr>
              <w:t xml:space="preserve"> </w:t>
            </w:r>
          </w:p>
          <w:p w14:paraId="6966E722"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2 ore</w:t>
            </w:r>
          </w:p>
        </w:tc>
      </w:tr>
      <w:tr w:rsidR="007051EF" w:rsidRPr="00DA1B9C" w14:paraId="22E30734" w14:textId="77777777" w:rsidTr="00B3344E">
        <w:tc>
          <w:tcPr>
            <w:tcW w:w="3708" w:type="dxa"/>
          </w:tcPr>
          <w:p w14:paraId="32F6FB9E"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S14. Seminar recapitulativ</w:t>
            </w:r>
          </w:p>
        </w:tc>
        <w:tc>
          <w:tcPr>
            <w:tcW w:w="2790" w:type="dxa"/>
            <w:gridSpan w:val="2"/>
          </w:tcPr>
          <w:p w14:paraId="481FB869"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DA1B9C">
              <w:rPr>
                <w:rFonts w:ascii="Times New Roman" w:eastAsia="Times New Roman" w:hAnsi="Times New Roman" w:cs="Times New Roman"/>
                <w:noProof/>
                <w:color w:val="000000"/>
                <w:sz w:val="24"/>
                <w:szCs w:val="24"/>
              </w:rPr>
              <w:t xml:space="preserve">Prelegere, expunere, dialog </w:t>
            </w:r>
          </w:p>
        </w:tc>
        <w:tc>
          <w:tcPr>
            <w:tcW w:w="3690" w:type="dxa"/>
            <w:gridSpan w:val="2"/>
          </w:tcPr>
          <w:p w14:paraId="03F27016" w14:textId="77777777" w:rsidR="007051EF" w:rsidRPr="00090863" w:rsidRDefault="007051EF" w:rsidP="00B3344E">
            <w:pPr>
              <w:rPr>
                <w:rFonts w:ascii="Times New Roman" w:hAnsi="Times New Roman" w:cs="Times New Roman"/>
                <w:noProof/>
              </w:rPr>
            </w:pPr>
            <w:r w:rsidRPr="00090863">
              <w:rPr>
                <w:rFonts w:ascii="Times New Roman" w:hAnsi="Times New Roman" w:cs="Times New Roman"/>
                <w:noProof/>
              </w:rPr>
              <w:t>Vor fi recapitulare principalele concepte discutate pe parcursul semestrului.</w:t>
            </w:r>
          </w:p>
          <w:p w14:paraId="06C2AA9A" w14:textId="77777777" w:rsidR="007051EF" w:rsidRPr="00090863" w:rsidRDefault="007051EF" w:rsidP="00B3344E">
            <w:pPr>
              <w:widowControl w:val="0"/>
              <w:rPr>
                <w:rFonts w:ascii="Times New Roman" w:eastAsia="Times New Roman" w:hAnsi="Times New Roman" w:cs="Times New Roman"/>
                <w:noProof/>
                <w:color w:val="000000"/>
                <w:sz w:val="24"/>
                <w:szCs w:val="24"/>
              </w:rPr>
            </w:pPr>
            <w:r w:rsidRPr="00090863">
              <w:rPr>
                <w:rFonts w:ascii="Times New Roman" w:eastAsia="Times New Roman" w:hAnsi="Times New Roman" w:cs="Times New Roman"/>
                <w:noProof/>
                <w:color w:val="000000"/>
                <w:sz w:val="24"/>
                <w:szCs w:val="24"/>
              </w:rPr>
              <w:t>Dificultăţi apărute ȋn procesul realizării sarcinilor pentru portofoliu/colocviu.</w:t>
            </w:r>
          </w:p>
          <w:p w14:paraId="751788AB" w14:textId="77777777" w:rsidR="007051EF" w:rsidRPr="00DA1B9C" w:rsidRDefault="007051EF" w:rsidP="00B3344E">
            <w:pPr>
              <w:widowControl w:val="0"/>
              <w:rPr>
                <w:rFonts w:ascii="Times New Roman" w:eastAsia="Times New Roman" w:hAnsi="Times New Roman" w:cs="Times New Roman"/>
                <w:noProof/>
                <w:color w:val="000000"/>
                <w:sz w:val="24"/>
                <w:szCs w:val="24"/>
              </w:rPr>
            </w:pPr>
            <w:r w:rsidRPr="00090863">
              <w:rPr>
                <w:rFonts w:ascii="Times New Roman" w:eastAsia="Times New Roman" w:hAnsi="Times New Roman" w:cs="Times New Roman"/>
                <w:noProof/>
                <w:color w:val="000000"/>
                <w:sz w:val="24"/>
                <w:szCs w:val="24"/>
              </w:rPr>
              <w:t>2 ore</w:t>
            </w:r>
          </w:p>
        </w:tc>
      </w:tr>
    </w:tbl>
    <w:p w14:paraId="7A980BC3" w14:textId="77777777" w:rsidR="007051EF" w:rsidRPr="00DA1B9C" w:rsidRDefault="007051EF" w:rsidP="007051EF">
      <w:pPr>
        <w:spacing w:after="120"/>
        <w:rPr>
          <w:rFonts w:ascii="Arial" w:hAnsi="Arial" w:cs="Arial"/>
          <w:sz w:val="24"/>
          <w:szCs w:val="24"/>
        </w:rPr>
      </w:pPr>
    </w:p>
    <w:p w14:paraId="3CC7C7CE" w14:textId="57490912" w:rsidR="00133446" w:rsidRPr="00652821" w:rsidRDefault="00133446" w:rsidP="00133446">
      <w:pPr>
        <w:rPr>
          <w:rFonts w:ascii="Times New Roman" w:hAnsi="Times New Roman" w:cs="Times New Roman"/>
          <w:sz w:val="24"/>
          <w:szCs w:val="24"/>
        </w:rPr>
      </w:pPr>
    </w:p>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652821" w14:paraId="69D4A452" w14:textId="77777777" w:rsidTr="00E779AA">
        <w:tc>
          <w:tcPr>
            <w:tcW w:w="3053" w:type="dxa"/>
            <w:vMerge w:val="restart"/>
          </w:tcPr>
          <w:p w14:paraId="71750F53" w14:textId="406C421B"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32D9D532" w14:textId="4D680222" w:rsidR="00F4778B" w:rsidRPr="00652821" w:rsidRDefault="00BF0297" w:rsidP="00B10B9A">
            <w:pPr>
              <w:autoSpaceDE w:val="0"/>
              <w:autoSpaceDN w:val="0"/>
              <w:adjustRightInd w:val="0"/>
              <w:jc w:val="both"/>
              <w:rPr>
                <w:rFonts w:ascii="Times New Roman" w:hAnsi="Times New Roman" w:cs="Times New Roman"/>
                <w:sz w:val="24"/>
                <w:szCs w:val="24"/>
              </w:rPr>
            </w:pPr>
            <w:r w:rsidRPr="00BF0297">
              <w:rPr>
                <w:rFonts w:ascii="Times New Roman" w:hAnsi="Times New Roman" w:cs="Times New Roman"/>
                <w:sz w:val="24"/>
                <w:szCs w:val="24"/>
              </w:rPr>
              <w:t>Albu, M. (2000), Metode și instrumente de evaluare în psihologie, Cluj-Napoca: Editura Argonaut;</w:t>
            </w:r>
          </w:p>
        </w:tc>
      </w:tr>
      <w:tr w:rsidR="00F4778B" w:rsidRPr="00652821" w14:paraId="116A28A9" w14:textId="77777777" w:rsidTr="00E779AA">
        <w:tc>
          <w:tcPr>
            <w:tcW w:w="3053" w:type="dxa"/>
            <w:vMerge/>
          </w:tcPr>
          <w:p w14:paraId="1DB0D0BB" w14:textId="77777777" w:rsidR="00F4778B" w:rsidRPr="00652821" w:rsidRDefault="00F4778B" w:rsidP="00F4778B">
            <w:pPr>
              <w:rPr>
                <w:rFonts w:ascii="Times New Roman" w:hAnsi="Times New Roman" w:cs="Times New Roman"/>
                <w:sz w:val="24"/>
                <w:szCs w:val="24"/>
              </w:rPr>
            </w:pPr>
          </w:p>
        </w:tc>
        <w:tc>
          <w:tcPr>
            <w:tcW w:w="6576" w:type="dxa"/>
          </w:tcPr>
          <w:p w14:paraId="234461D7" w14:textId="343F15FA" w:rsidR="00F4778B" w:rsidRPr="00652821" w:rsidRDefault="00BF0297" w:rsidP="00B10B9A">
            <w:pPr>
              <w:autoSpaceDE w:val="0"/>
              <w:autoSpaceDN w:val="0"/>
              <w:adjustRightInd w:val="0"/>
              <w:jc w:val="both"/>
              <w:rPr>
                <w:rFonts w:ascii="Times New Roman" w:hAnsi="Times New Roman" w:cs="Times New Roman"/>
                <w:sz w:val="24"/>
                <w:szCs w:val="24"/>
              </w:rPr>
            </w:pPr>
            <w:r w:rsidRPr="00BF0297">
              <w:rPr>
                <w:rFonts w:ascii="Times New Roman" w:hAnsi="Times New Roman" w:cs="Times New Roman"/>
                <w:sz w:val="24"/>
                <w:szCs w:val="24"/>
              </w:rPr>
              <w:t xml:space="preserve">Colegiul Psihologilor din România (CPR) </w:t>
            </w:r>
            <w:r>
              <w:rPr>
                <w:rFonts w:ascii="Times New Roman" w:hAnsi="Times New Roman" w:cs="Times New Roman"/>
                <w:sz w:val="24"/>
                <w:szCs w:val="24"/>
              </w:rPr>
              <w:fldChar w:fldCharType="begin"/>
            </w:r>
            <w:r>
              <w:rPr>
                <w:rFonts w:ascii="Times New Roman" w:hAnsi="Times New Roman" w:cs="Times New Roman"/>
                <w:sz w:val="24"/>
                <w:szCs w:val="24"/>
              </w:rPr>
              <w:instrText>HYPERLINK "http://</w:instrText>
            </w:r>
            <w:r w:rsidRPr="00BF0297">
              <w:rPr>
                <w:rFonts w:ascii="Times New Roman" w:hAnsi="Times New Roman" w:cs="Times New Roman"/>
                <w:sz w:val="24"/>
                <w:szCs w:val="24"/>
              </w:rPr>
              <w:instrText>www.copsi.ro</w:instrText>
            </w:r>
            <w:r>
              <w:rPr>
                <w:rFonts w:ascii="Times New Roman" w:hAnsi="Times New Roman" w:cs="Times New Roman"/>
                <w:sz w:val="24"/>
                <w:szCs w:val="24"/>
              </w:rPr>
              <w:instrText>"</w:instrText>
            </w:r>
            <w:r>
              <w:rPr>
                <w:rFonts w:ascii="Times New Roman" w:hAnsi="Times New Roman" w:cs="Times New Roman"/>
                <w:sz w:val="24"/>
                <w:szCs w:val="24"/>
              </w:rPr>
              <w:fldChar w:fldCharType="separate"/>
            </w:r>
            <w:r w:rsidRPr="00861633">
              <w:rPr>
                <w:rStyle w:val="Hyperlink"/>
                <w:rFonts w:ascii="Times New Roman" w:hAnsi="Times New Roman" w:cs="Times New Roman"/>
                <w:sz w:val="24"/>
                <w:szCs w:val="24"/>
              </w:rPr>
              <w:t>www.copsi.ro</w:t>
            </w:r>
            <w:r>
              <w:rPr>
                <w:rFonts w:ascii="Times New Roman" w:hAnsi="Times New Roman" w:cs="Times New Roman"/>
                <w:sz w:val="24"/>
                <w:szCs w:val="24"/>
              </w:rPr>
              <w:fldChar w:fldCharType="end"/>
            </w:r>
          </w:p>
        </w:tc>
      </w:tr>
      <w:tr w:rsidR="00F4778B" w:rsidRPr="00652821" w14:paraId="0F0FBEB7" w14:textId="77777777" w:rsidTr="00E779AA">
        <w:tc>
          <w:tcPr>
            <w:tcW w:w="3053" w:type="dxa"/>
            <w:vMerge/>
          </w:tcPr>
          <w:p w14:paraId="30A68DAC" w14:textId="77777777" w:rsidR="00F4778B" w:rsidRPr="00652821" w:rsidRDefault="00F4778B" w:rsidP="00F4778B">
            <w:pPr>
              <w:rPr>
                <w:rFonts w:ascii="Times New Roman" w:hAnsi="Times New Roman" w:cs="Times New Roman"/>
                <w:sz w:val="24"/>
                <w:szCs w:val="24"/>
              </w:rPr>
            </w:pPr>
          </w:p>
        </w:tc>
        <w:tc>
          <w:tcPr>
            <w:tcW w:w="6576" w:type="dxa"/>
          </w:tcPr>
          <w:p w14:paraId="0095D4C2" w14:textId="23F3D02D" w:rsidR="00F4778B" w:rsidRPr="00BF0297" w:rsidRDefault="00BF0297" w:rsidP="00B10B9A">
            <w:pPr>
              <w:autoSpaceDE w:val="0"/>
              <w:autoSpaceDN w:val="0"/>
              <w:adjustRightInd w:val="0"/>
              <w:jc w:val="both"/>
              <w:rPr>
                <w:rFonts w:ascii="Times New Roman" w:hAnsi="Times New Roman" w:cs="Times New Roman"/>
                <w:bCs/>
                <w:sz w:val="24"/>
                <w:szCs w:val="24"/>
              </w:rPr>
            </w:pPr>
            <w:r w:rsidRPr="00BF0297">
              <w:rPr>
                <w:rFonts w:ascii="Times New Roman" w:hAnsi="Times New Roman" w:cs="Times New Roman"/>
                <w:bCs/>
                <w:sz w:val="24"/>
                <w:szCs w:val="24"/>
              </w:rPr>
              <w:t xml:space="preserve">Colegiul Psihologilor din România, (2013). Profesia de psiholog: acte normative. Bucureşti; Ed. R.A.”Monitorul Oficial” </w:t>
            </w:r>
          </w:p>
        </w:tc>
      </w:tr>
      <w:tr w:rsidR="00974967" w:rsidRPr="00652821" w14:paraId="74B43050" w14:textId="77777777" w:rsidTr="00E779AA">
        <w:tc>
          <w:tcPr>
            <w:tcW w:w="3053" w:type="dxa"/>
            <w:vMerge/>
          </w:tcPr>
          <w:p w14:paraId="08CBF8FA" w14:textId="77777777" w:rsidR="00974967" w:rsidRPr="00652821" w:rsidRDefault="00974967" w:rsidP="00F4778B">
            <w:pPr>
              <w:rPr>
                <w:rFonts w:ascii="Times New Roman" w:hAnsi="Times New Roman" w:cs="Times New Roman"/>
                <w:sz w:val="24"/>
                <w:szCs w:val="24"/>
              </w:rPr>
            </w:pPr>
          </w:p>
        </w:tc>
        <w:tc>
          <w:tcPr>
            <w:tcW w:w="6576" w:type="dxa"/>
          </w:tcPr>
          <w:p w14:paraId="141B41B3" w14:textId="3C79A394" w:rsidR="00974967" w:rsidRPr="00652821" w:rsidRDefault="00BF0297" w:rsidP="00B10B9A">
            <w:pPr>
              <w:autoSpaceDE w:val="0"/>
              <w:autoSpaceDN w:val="0"/>
              <w:adjustRightInd w:val="0"/>
              <w:jc w:val="both"/>
              <w:rPr>
                <w:rFonts w:ascii="Times New Roman" w:hAnsi="Times New Roman" w:cs="Times New Roman"/>
                <w:bCs/>
                <w:sz w:val="24"/>
                <w:szCs w:val="24"/>
              </w:rPr>
            </w:pPr>
            <w:r w:rsidRPr="00BF0297">
              <w:rPr>
                <w:rFonts w:ascii="Times New Roman" w:hAnsi="Times New Roman" w:cs="Times New Roman"/>
                <w:bCs/>
                <w:sz w:val="24"/>
                <w:szCs w:val="24"/>
              </w:rPr>
              <w:t>Enea, V,. Dafinoiu, I. (2017). Evaluarea psihologică. Manualul psihologului clinician. Iaşi: Ed. Polirom</w:t>
            </w:r>
          </w:p>
        </w:tc>
      </w:tr>
      <w:tr w:rsidR="00F4778B" w:rsidRPr="00652821" w14:paraId="6E610B22" w14:textId="77777777" w:rsidTr="00E779AA">
        <w:tc>
          <w:tcPr>
            <w:tcW w:w="3053" w:type="dxa"/>
            <w:vMerge/>
          </w:tcPr>
          <w:p w14:paraId="6A143AB6" w14:textId="77777777" w:rsidR="00F4778B" w:rsidRPr="00652821" w:rsidRDefault="00F4778B" w:rsidP="00F4778B">
            <w:pPr>
              <w:rPr>
                <w:rFonts w:ascii="Times New Roman" w:hAnsi="Times New Roman" w:cs="Times New Roman"/>
                <w:sz w:val="24"/>
                <w:szCs w:val="24"/>
              </w:rPr>
            </w:pPr>
          </w:p>
        </w:tc>
        <w:tc>
          <w:tcPr>
            <w:tcW w:w="6576" w:type="dxa"/>
          </w:tcPr>
          <w:p w14:paraId="251D415B" w14:textId="6BE88C87" w:rsidR="00F4778B" w:rsidRPr="00652821" w:rsidRDefault="00974967" w:rsidP="00974967">
            <w:pPr>
              <w:autoSpaceDE w:val="0"/>
              <w:autoSpaceDN w:val="0"/>
              <w:adjustRightInd w:val="0"/>
              <w:jc w:val="both"/>
              <w:rPr>
                <w:rFonts w:ascii="Times New Roman" w:hAnsi="Times New Roman" w:cs="Times New Roman"/>
                <w:bCs/>
                <w:sz w:val="24"/>
                <w:szCs w:val="24"/>
              </w:rPr>
            </w:pPr>
            <w:r w:rsidRPr="00652821">
              <w:rPr>
                <w:rFonts w:ascii="Times New Roman" w:hAnsi="Times New Roman" w:cs="Times New Roman"/>
                <w:bCs/>
                <w:sz w:val="24"/>
                <w:szCs w:val="24"/>
              </w:rPr>
              <w:t xml:space="preserve">Enea, V., Dafinoiu, I., (2017), </w:t>
            </w:r>
            <w:r w:rsidRPr="00652821">
              <w:rPr>
                <w:rFonts w:ascii="Times New Roman" w:hAnsi="Times New Roman" w:cs="Times New Roman"/>
                <w:bCs/>
                <w:i/>
                <w:iCs/>
                <w:sz w:val="24"/>
                <w:szCs w:val="24"/>
              </w:rPr>
              <w:t>Evaluarea psihologică,</w:t>
            </w:r>
            <w:r w:rsidRPr="00652821">
              <w:rPr>
                <w:rFonts w:ascii="Times New Roman" w:hAnsi="Times New Roman" w:cs="Times New Roman"/>
                <w:bCs/>
                <w:sz w:val="24"/>
                <w:szCs w:val="24"/>
              </w:rPr>
              <w:t xml:space="preserve"> Iași, Editura Polirom;</w:t>
            </w:r>
          </w:p>
        </w:tc>
      </w:tr>
      <w:tr w:rsidR="00E779AA" w:rsidRPr="00652821" w14:paraId="7F57B88C" w14:textId="77777777" w:rsidTr="00E779AA">
        <w:tc>
          <w:tcPr>
            <w:tcW w:w="3053" w:type="dxa"/>
            <w:vMerge/>
          </w:tcPr>
          <w:p w14:paraId="460DA60A" w14:textId="77777777" w:rsidR="00E779AA" w:rsidRPr="00652821" w:rsidRDefault="00E779AA" w:rsidP="00F4778B">
            <w:pPr>
              <w:rPr>
                <w:rFonts w:ascii="Times New Roman" w:hAnsi="Times New Roman" w:cs="Times New Roman"/>
                <w:sz w:val="24"/>
                <w:szCs w:val="24"/>
              </w:rPr>
            </w:pPr>
          </w:p>
        </w:tc>
        <w:tc>
          <w:tcPr>
            <w:tcW w:w="6576" w:type="dxa"/>
          </w:tcPr>
          <w:p w14:paraId="14A7AAFF" w14:textId="0D56A91B" w:rsidR="00BF0297" w:rsidRPr="00BF0297" w:rsidRDefault="00FD0129" w:rsidP="00F4778B">
            <w:pPr>
              <w:rPr>
                <w:rFonts w:ascii="Times New Roman" w:hAnsi="Times New Roman" w:cs="Times New Roman"/>
                <w:bCs/>
                <w:sz w:val="24"/>
                <w:szCs w:val="24"/>
              </w:rPr>
            </w:pPr>
            <w:hyperlink r:id="rId10" w:history="1">
              <w:r w:rsidR="00BF0297" w:rsidRPr="00861633">
                <w:rPr>
                  <w:rStyle w:val="Hyperlink"/>
                  <w:rFonts w:ascii="Times New Roman" w:hAnsi="Times New Roman" w:cs="Times New Roman"/>
                  <w:bCs/>
                  <w:sz w:val="24"/>
                  <w:szCs w:val="24"/>
                </w:rPr>
                <w:t>https://www.apa.org/ethics/code</w:t>
              </w:r>
            </w:hyperlink>
            <w:r w:rsidR="00BF0297">
              <w:rPr>
                <w:rFonts w:ascii="Times New Roman" w:hAnsi="Times New Roman" w:cs="Times New Roman"/>
                <w:bCs/>
                <w:sz w:val="24"/>
                <w:szCs w:val="24"/>
              </w:rPr>
              <w:t xml:space="preserve"> </w:t>
            </w:r>
          </w:p>
        </w:tc>
      </w:tr>
      <w:tr w:rsidR="00B47846" w:rsidRPr="00652821" w14:paraId="5FB69001" w14:textId="77777777" w:rsidTr="00E779AA">
        <w:tc>
          <w:tcPr>
            <w:tcW w:w="3053" w:type="dxa"/>
            <w:vMerge/>
          </w:tcPr>
          <w:p w14:paraId="78C7D3FF" w14:textId="77777777" w:rsidR="00B47846" w:rsidRPr="00652821" w:rsidRDefault="00B47846" w:rsidP="00F4778B">
            <w:pPr>
              <w:rPr>
                <w:rFonts w:ascii="Times New Roman" w:hAnsi="Times New Roman" w:cs="Times New Roman"/>
                <w:sz w:val="24"/>
                <w:szCs w:val="24"/>
              </w:rPr>
            </w:pPr>
          </w:p>
        </w:tc>
        <w:tc>
          <w:tcPr>
            <w:tcW w:w="6576" w:type="dxa"/>
          </w:tcPr>
          <w:p w14:paraId="251CDF7D" w14:textId="1A036574" w:rsidR="00B47846" w:rsidRPr="00652821" w:rsidRDefault="00B47846" w:rsidP="00B47846">
            <w:pPr>
              <w:rPr>
                <w:rFonts w:ascii="Times New Roman" w:hAnsi="Times New Roman" w:cs="Times New Roman"/>
                <w:bCs/>
                <w:sz w:val="24"/>
                <w:szCs w:val="24"/>
              </w:rPr>
            </w:pPr>
            <w:r w:rsidRPr="00652821">
              <w:rPr>
                <w:rFonts w:ascii="Times New Roman" w:hAnsi="Times New Roman" w:cs="Times New Roman"/>
                <w:sz w:val="24"/>
                <w:szCs w:val="24"/>
              </w:rPr>
              <w:t xml:space="preserve">Mitrofan, N., (2008), </w:t>
            </w:r>
            <w:r w:rsidRPr="00652821">
              <w:rPr>
                <w:rFonts w:ascii="Times New Roman" w:hAnsi="Times New Roman" w:cs="Times New Roman"/>
                <w:i/>
                <w:sz w:val="24"/>
                <w:szCs w:val="24"/>
              </w:rPr>
              <w:t xml:space="preserve">Bazele teoretice ale evaluării psihologice, </w:t>
            </w:r>
            <w:r w:rsidRPr="00652821">
              <w:rPr>
                <w:rFonts w:ascii="Times New Roman" w:hAnsi="Times New Roman" w:cs="Times New Roman"/>
                <w:bCs/>
                <w:sz w:val="24"/>
                <w:szCs w:val="24"/>
              </w:rPr>
              <w:t>Iași, Editura Polirom;</w:t>
            </w:r>
          </w:p>
        </w:tc>
      </w:tr>
      <w:tr w:rsidR="00F4778B" w:rsidRPr="00652821" w14:paraId="71299504" w14:textId="77777777" w:rsidTr="00E779AA">
        <w:tc>
          <w:tcPr>
            <w:tcW w:w="3053" w:type="dxa"/>
            <w:vMerge/>
          </w:tcPr>
          <w:p w14:paraId="1BF517B5" w14:textId="77777777" w:rsidR="00F4778B" w:rsidRPr="00652821" w:rsidRDefault="00F4778B" w:rsidP="00F4778B">
            <w:pPr>
              <w:rPr>
                <w:rFonts w:ascii="Times New Roman" w:hAnsi="Times New Roman" w:cs="Times New Roman"/>
                <w:sz w:val="24"/>
                <w:szCs w:val="24"/>
              </w:rPr>
            </w:pPr>
          </w:p>
        </w:tc>
        <w:tc>
          <w:tcPr>
            <w:tcW w:w="6576" w:type="dxa"/>
          </w:tcPr>
          <w:p w14:paraId="249B3413" w14:textId="483F1612" w:rsidR="00F4778B" w:rsidRPr="00652821" w:rsidRDefault="00974967" w:rsidP="00974967">
            <w:pPr>
              <w:autoSpaceDE w:val="0"/>
              <w:autoSpaceDN w:val="0"/>
              <w:adjustRightInd w:val="0"/>
              <w:jc w:val="both"/>
              <w:rPr>
                <w:rFonts w:ascii="Times New Roman" w:hAnsi="Times New Roman" w:cs="Times New Roman"/>
                <w:bCs/>
                <w:sz w:val="24"/>
                <w:szCs w:val="24"/>
              </w:rPr>
            </w:pPr>
            <w:r w:rsidRPr="00652821">
              <w:rPr>
                <w:rFonts w:ascii="Times New Roman" w:hAnsi="Times New Roman" w:cs="Times New Roman"/>
                <w:bCs/>
                <w:sz w:val="24"/>
                <w:szCs w:val="24"/>
              </w:rPr>
              <w:t xml:space="preserve">Urbina, S., (2009), </w:t>
            </w:r>
            <w:r w:rsidRPr="00652821">
              <w:rPr>
                <w:rFonts w:ascii="Times New Roman" w:hAnsi="Times New Roman" w:cs="Times New Roman"/>
                <w:bCs/>
                <w:i/>
                <w:iCs/>
                <w:sz w:val="24"/>
                <w:szCs w:val="24"/>
              </w:rPr>
              <w:t xml:space="preserve">Testarea psihologica - Aspecte esențiale ale testării psihologice, </w:t>
            </w:r>
            <w:r w:rsidRPr="00652821">
              <w:rPr>
                <w:rFonts w:ascii="Times New Roman" w:hAnsi="Times New Roman" w:cs="Times New Roman"/>
                <w:bCs/>
                <w:sz w:val="24"/>
                <w:szCs w:val="24"/>
              </w:rPr>
              <w:t>București, Editura Trei;</w:t>
            </w:r>
          </w:p>
        </w:tc>
      </w:tr>
      <w:tr w:rsidR="00F4778B" w:rsidRPr="00652821" w14:paraId="64834884" w14:textId="77777777" w:rsidTr="00E779AA">
        <w:tc>
          <w:tcPr>
            <w:tcW w:w="3053" w:type="dxa"/>
            <w:vMerge/>
          </w:tcPr>
          <w:p w14:paraId="6346ABAB" w14:textId="77777777" w:rsidR="00F4778B" w:rsidRPr="00652821" w:rsidRDefault="00F4778B" w:rsidP="00F4778B">
            <w:pPr>
              <w:rPr>
                <w:rFonts w:ascii="Times New Roman" w:hAnsi="Times New Roman" w:cs="Times New Roman"/>
                <w:sz w:val="24"/>
                <w:szCs w:val="24"/>
              </w:rPr>
            </w:pPr>
          </w:p>
        </w:tc>
        <w:tc>
          <w:tcPr>
            <w:tcW w:w="6576" w:type="dxa"/>
          </w:tcPr>
          <w:p w14:paraId="2934AAA5" w14:textId="59A7C28F" w:rsidR="00F4778B" w:rsidRPr="00652821" w:rsidRDefault="00974967" w:rsidP="00974967">
            <w:pPr>
              <w:autoSpaceDE w:val="0"/>
              <w:autoSpaceDN w:val="0"/>
              <w:adjustRightInd w:val="0"/>
              <w:jc w:val="both"/>
              <w:rPr>
                <w:rFonts w:ascii="Times New Roman" w:eastAsia="SimSun" w:hAnsi="Times New Roman" w:cs="Times New Roman"/>
                <w:sz w:val="24"/>
                <w:szCs w:val="24"/>
                <w:lang w:eastAsia="zh-CN"/>
              </w:rPr>
            </w:pPr>
            <w:r w:rsidRPr="00652821">
              <w:rPr>
                <w:rFonts w:ascii="Times New Roman" w:eastAsia="SimSun" w:hAnsi="Times New Roman" w:cs="Times New Roman"/>
                <w:sz w:val="24"/>
                <w:szCs w:val="24"/>
                <w:lang w:eastAsia="zh-CN"/>
              </w:rPr>
              <w:t xml:space="preserve">Voicu, T., (2019), </w:t>
            </w:r>
            <w:r w:rsidRPr="00652821">
              <w:rPr>
                <w:rFonts w:ascii="Times New Roman" w:eastAsia="SimSun" w:hAnsi="Times New Roman" w:cs="Times New Roman"/>
                <w:i/>
                <w:sz w:val="24"/>
                <w:szCs w:val="24"/>
                <w:lang w:eastAsia="zh-CN"/>
              </w:rPr>
              <w:t>Bazele teoretice ale evaluării psihologice</w:t>
            </w:r>
            <w:r w:rsidRPr="00652821">
              <w:rPr>
                <w:rFonts w:ascii="Times New Roman" w:eastAsia="SimSun" w:hAnsi="Times New Roman" w:cs="Times New Roman"/>
                <w:sz w:val="24"/>
                <w:szCs w:val="24"/>
                <w:lang w:eastAsia="zh-CN"/>
              </w:rPr>
              <w:t>, Timișoara, suport de curs.</w:t>
            </w:r>
          </w:p>
        </w:tc>
      </w:tr>
      <w:tr w:rsidR="00F4778B" w:rsidRPr="00652821" w14:paraId="09E80D71" w14:textId="77777777" w:rsidTr="00E779AA">
        <w:tc>
          <w:tcPr>
            <w:tcW w:w="3053" w:type="dxa"/>
            <w:vMerge w:val="restart"/>
          </w:tcPr>
          <w:p w14:paraId="4EDBE6AB" w14:textId="25C05A59"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4E7DF668" w:rsidR="00F4778B" w:rsidRPr="00652821" w:rsidRDefault="00BF0297" w:rsidP="00974967">
            <w:pPr>
              <w:autoSpaceDE w:val="0"/>
              <w:autoSpaceDN w:val="0"/>
              <w:adjustRightInd w:val="0"/>
              <w:jc w:val="both"/>
              <w:rPr>
                <w:rFonts w:ascii="Times New Roman" w:hAnsi="Times New Roman" w:cs="Times New Roman"/>
                <w:bCs/>
                <w:sz w:val="24"/>
                <w:szCs w:val="24"/>
              </w:rPr>
            </w:pPr>
            <w:r w:rsidRPr="00BF0297">
              <w:rPr>
                <w:rFonts w:ascii="Times New Roman" w:hAnsi="Times New Roman" w:cs="Times New Roman"/>
                <w:bCs/>
                <w:sz w:val="24"/>
                <w:szCs w:val="24"/>
              </w:rPr>
              <w:t>Albu, M. (2000). Metode și instrumente de evaluare în psihologie. Cluj-Napoca: Editura Argonaut.</w:t>
            </w:r>
          </w:p>
        </w:tc>
      </w:tr>
      <w:tr w:rsidR="00F4778B" w:rsidRPr="00652821" w14:paraId="7FCD972E" w14:textId="77777777" w:rsidTr="00E779AA">
        <w:tc>
          <w:tcPr>
            <w:tcW w:w="3053" w:type="dxa"/>
            <w:vMerge/>
          </w:tcPr>
          <w:p w14:paraId="26585F6D" w14:textId="77777777" w:rsidR="00F4778B" w:rsidRPr="00652821" w:rsidRDefault="00F4778B" w:rsidP="00F4778B">
            <w:pPr>
              <w:rPr>
                <w:rFonts w:ascii="Times New Roman" w:hAnsi="Times New Roman" w:cs="Times New Roman"/>
                <w:sz w:val="24"/>
                <w:szCs w:val="24"/>
              </w:rPr>
            </w:pPr>
          </w:p>
        </w:tc>
        <w:tc>
          <w:tcPr>
            <w:tcW w:w="6576" w:type="dxa"/>
          </w:tcPr>
          <w:p w14:paraId="275194FE" w14:textId="51D9FFB4" w:rsidR="00F4778B" w:rsidRPr="00652821" w:rsidRDefault="00BF0297" w:rsidP="00974967">
            <w:pPr>
              <w:autoSpaceDE w:val="0"/>
              <w:autoSpaceDN w:val="0"/>
              <w:adjustRightInd w:val="0"/>
              <w:jc w:val="both"/>
              <w:rPr>
                <w:rFonts w:ascii="Times New Roman" w:hAnsi="Times New Roman" w:cs="Times New Roman"/>
                <w:bCs/>
                <w:sz w:val="24"/>
                <w:szCs w:val="24"/>
              </w:rPr>
            </w:pPr>
            <w:r w:rsidRPr="00BF0297">
              <w:rPr>
                <w:rFonts w:ascii="Times New Roman" w:hAnsi="Times New Roman" w:cs="Times New Roman"/>
                <w:bCs/>
                <w:sz w:val="24"/>
                <w:szCs w:val="24"/>
              </w:rPr>
              <w:t>Ciorbea, I., (2015), Evaluarea psihologică aplicată, București, Editura Trei;</w:t>
            </w: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7"/>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FD0129">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FD0129">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FD0129">
            <w:pPr>
              <w:numPr>
                <w:ilvl w:val="0"/>
                <w:numId w:val="9"/>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6"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6"/>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8"/>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6D7EC429" w14:textId="1D73E75C" w:rsidR="005B5C54" w:rsidRPr="00652821" w:rsidRDefault="005B5C54" w:rsidP="000210BE">
            <w:pPr>
              <w:ind w:left="171"/>
              <w:jc w:val="both"/>
              <w:rPr>
                <w:rFonts w:ascii="Times New Roman" w:hAnsi="Times New Roman" w:cs="Times New Roman"/>
                <w:sz w:val="24"/>
                <w:szCs w:val="24"/>
              </w:rPr>
            </w:pPr>
          </w:p>
        </w:tc>
        <w:tc>
          <w:tcPr>
            <w:tcW w:w="1984" w:type="dxa"/>
            <w:tcMar>
              <w:left w:w="57" w:type="dxa"/>
              <w:right w:w="57" w:type="dxa"/>
            </w:tcMar>
            <w:vAlign w:val="center"/>
          </w:tcPr>
          <w:p w14:paraId="12E46FA9" w14:textId="77777777" w:rsidR="005B5C54" w:rsidRPr="00652821" w:rsidRDefault="005B5C54" w:rsidP="000210BE">
            <w:pPr>
              <w:rPr>
                <w:rFonts w:ascii="Times New Roman" w:eastAsia="Helvetica Neue" w:hAnsi="Times New Roman" w:cs="Times New Roman"/>
                <w:sz w:val="24"/>
                <w:szCs w:val="24"/>
              </w:rPr>
            </w:pPr>
          </w:p>
        </w:tc>
        <w:tc>
          <w:tcPr>
            <w:tcW w:w="1220" w:type="dxa"/>
            <w:vAlign w:val="center"/>
          </w:tcPr>
          <w:p w14:paraId="609C66AE" w14:textId="16E04E60" w:rsidR="005B5C54" w:rsidRPr="00652821" w:rsidRDefault="005B5C54" w:rsidP="005B5C54">
            <w:pPr>
              <w:jc w:val="center"/>
              <w:rPr>
                <w:rFonts w:ascii="Times New Roman" w:eastAsia="Helvetica Neue" w:hAnsi="Times New Roman" w:cs="Times New Roman"/>
                <w:sz w:val="24"/>
                <w:szCs w:val="24"/>
              </w:rPr>
            </w:pPr>
          </w:p>
        </w:tc>
        <w:tc>
          <w:tcPr>
            <w:tcW w:w="1662" w:type="dxa"/>
            <w:vMerge w:val="restart"/>
            <w:tcMar>
              <w:left w:w="57" w:type="dxa"/>
              <w:right w:w="57" w:type="dxa"/>
            </w:tcMar>
            <w:vAlign w:val="center"/>
          </w:tcPr>
          <w:p w14:paraId="6B1C1B91" w14:textId="6F924471" w:rsidR="005B5C54" w:rsidRPr="00652821" w:rsidRDefault="005B5C54" w:rsidP="005B5C54">
            <w:pPr>
              <w:jc w:val="center"/>
              <w:rPr>
                <w:rFonts w:ascii="Times New Roman" w:eastAsia="Helvetica Neue" w:hAnsi="Times New Roman" w:cs="Times New Roman"/>
                <w:sz w:val="24"/>
                <w:szCs w:val="24"/>
              </w:rPr>
            </w:pP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2B81EE"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5077DF8C" w14:textId="1548320D" w:rsidR="005B5C54" w:rsidRPr="00652821" w:rsidRDefault="005B5C54" w:rsidP="005B5C54">
            <w:pPr>
              <w:jc w:val="center"/>
              <w:rPr>
                <w:rFonts w:ascii="Times New Roman" w:eastAsia="Helvetica Neue" w:hAnsi="Times New Roman" w:cs="Times New Roman"/>
                <w:sz w:val="24"/>
                <w:szCs w:val="24"/>
              </w:rPr>
            </w:pP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24651F"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3529F8E5" w14:textId="0DB4E3C2" w:rsidR="005B5C54" w:rsidRPr="00652821" w:rsidRDefault="005B5C54" w:rsidP="005B5C54">
            <w:pPr>
              <w:jc w:val="center"/>
              <w:rPr>
                <w:rFonts w:ascii="Times New Roman" w:eastAsia="Helvetica Neue" w:hAnsi="Times New Roman" w:cs="Times New Roman"/>
                <w:sz w:val="24"/>
                <w:szCs w:val="24"/>
              </w:rPr>
            </w:pP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5958A161"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43E8E338" w14:textId="3833E9AB" w:rsidR="005B5C54" w:rsidRPr="00652821" w:rsidRDefault="005B5C54" w:rsidP="005B5C54">
            <w:pPr>
              <w:jc w:val="center"/>
              <w:rPr>
                <w:rFonts w:ascii="Times New Roman" w:eastAsia="Helvetica Neue" w:hAnsi="Times New Roman" w:cs="Times New Roman"/>
                <w:sz w:val="24"/>
                <w:szCs w:val="24"/>
              </w:rPr>
            </w:pP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01E76C89" w14:textId="0AD7ACCE" w:rsidR="000210BE" w:rsidRPr="000210BE" w:rsidRDefault="004D2733" w:rsidP="000210BE">
            <w:pPr>
              <w:rPr>
                <w:rFonts w:ascii="Times New Roman" w:hAnsi="Times New Roman" w:cs="Times New Roman"/>
                <w:sz w:val="24"/>
                <w:szCs w:val="24"/>
              </w:rPr>
            </w:pPr>
            <w:r w:rsidRPr="00652821">
              <w:rPr>
                <w:rFonts w:ascii="Times New Roman" w:hAnsi="Times New Roman" w:cs="Times New Roman"/>
                <w:sz w:val="24"/>
                <w:szCs w:val="24"/>
              </w:rPr>
              <w:t xml:space="preserve">Evaluare finală: </w:t>
            </w:r>
            <w:r w:rsidR="000210BE" w:rsidRPr="000210BE">
              <w:rPr>
                <w:rFonts w:ascii="Times New Roman" w:hAnsi="Times New Roman" w:cs="Times New Roman"/>
                <w:sz w:val="24"/>
                <w:szCs w:val="24"/>
              </w:rPr>
              <w:t>ȋntocmirea unui portofoliu individual ce va cuprinde:</w:t>
            </w:r>
          </w:p>
          <w:p w14:paraId="263B65CA" w14:textId="0F0D07F2" w:rsidR="000210BE" w:rsidRPr="000210BE" w:rsidRDefault="000210BE" w:rsidP="000210BE">
            <w:pPr>
              <w:rPr>
                <w:rFonts w:ascii="Times New Roman" w:hAnsi="Times New Roman" w:cs="Times New Roman"/>
                <w:sz w:val="24"/>
                <w:szCs w:val="24"/>
              </w:rPr>
            </w:pPr>
            <w:r w:rsidRPr="000210BE">
              <w:rPr>
                <w:rFonts w:ascii="Times New Roman" w:hAnsi="Times New Roman" w:cs="Times New Roman"/>
                <w:sz w:val="24"/>
                <w:szCs w:val="24"/>
              </w:rPr>
              <w:t>1.Anexa 1 - Fișă de practică elaborată de către tutorele de practică</w:t>
            </w:r>
          </w:p>
          <w:p w14:paraId="4FBCBBB1" w14:textId="01F68FBB" w:rsidR="000210BE" w:rsidRPr="000210BE" w:rsidRDefault="000210BE" w:rsidP="000210BE">
            <w:pPr>
              <w:rPr>
                <w:rFonts w:ascii="Times New Roman" w:hAnsi="Times New Roman" w:cs="Times New Roman"/>
                <w:sz w:val="24"/>
                <w:szCs w:val="24"/>
              </w:rPr>
            </w:pPr>
            <w:r w:rsidRPr="000210BE">
              <w:rPr>
                <w:rFonts w:ascii="Times New Roman" w:hAnsi="Times New Roman" w:cs="Times New Roman"/>
                <w:sz w:val="24"/>
                <w:szCs w:val="24"/>
              </w:rPr>
              <w:t>2.Anexa 2 - Raportul de practică (întocmit de student ca parte a portofoliului de practică) (2p)</w:t>
            </w:r>
          </w:p>
          <w:p w14:paraId="167966D2" w14:textId="77777777" w:rsidR="000210BE" w:rsidRPr="000210BE" w:rsidRDefault="000210BE" w:rsidP="000210BE">
            <w:pPr>
              <w:rPr>
                <w:rFonts w:ascii="Times New Roman" w:hAnsi="Times New Roman" w:cs="Times New Roman"/>
                <w:sz w:val="24"/>
                <w:szCs w:val="24"/>
              </w:rPr>
            </w:pPr>
            <w:r w:rsidRPr="000210BE">
              <w:rPr>
                <w:rFonts w:ascii="Times New Roman" w:hAnsi="Times New Roman" w:cs="Times New Roman"/>
                <w:sz w:val="24"/>
                <w:szCs w:val="24"/>
              </w:rPr>
              <w:t>3.  Fişă de examinare ( 4p) cu 10 ȋntrebări ce fac referire la:</w:t>
            </w:r>
          </w:p>
          <w:p w14:paraId="4A6A40E2" w14:textId="77777777" w:rsidR="000210BE" w:rsidRPr="000210BE" w:rsidRDefault="000210BE" w:rsidP="000210BE">
            <w:pPr>
              <w:rPr>
                <w:rFonts w:ascii="Times New Roman" w:hAnsi="Times New Roman" w:cs="Times New Roman"/>
                <w:sz w:val="24"/>
                <w:szCs w:val="24"/>
              </w:rPr>
            </w:pPr>
            <w:r w:rsidRPr="000210BE">
              <w:rPr>
                <w:rFonts w:ascii="Times New Roman" w:hAnsi="Times New Roman" w:cs="Times New Roman"/>
                <w:sz w:val="24"/>
                <w:szCs w:val="24"/>
              </w:rPr>
              <w:t>- traseul profesional după finalizarea facultății de psihologie;</w:t>
            </w:r>
          </w:p>
          <w:p w14:paraId="6947F996" w14:textId="77777777" w:rsidR="000210BE" w:rsidRPr="000210BE" w:rsidRDefault="000210BE" w:rsidP="000210BE">
            <w:pPr>
              <w:rPr>
                <w:rFonts w:ascii="Times New Roman" w:hAnsi="Times New Roman" w:cs="Times New Roman"/>
                <w:sz w:val="24"/>
                <w:szCs w:val="24"/>
              </w:rPr>
            </w:pPr>
            <w:r w:rsidRPr="000210BE">
              <w:rPr>
                <w:rFonts w:ascii="Times New Roman" w:hAnsi="Times New Roman" w:cs="Times New Roman"/>
                <w:sz w:val="24"/>
                <w:szCs w:val="24"/>
              </w:rPr>
              <w:t xml:space="preserve">- pașii necesari pentru intrarea în profesie pe o specializare </w:t>
            </w:r>
            <w:r w:rsidRPr="000210BE">
              <w:rPr>
                <w:rFonts w:ascii="Times New Roman" w:hAnsi="Times New Roman" w:cs="Times New Roman"/>
                <w:sz w:val="24"/>
                <w:szCs w:val="24"/>
              </w:rPr>
              <w:lastRenderedPageBreak/>
              <w:t>aleasă (ex: psihologie clinică, psihologia muncii etc);</w:t>
            </w:r>
          </w:p>
          <w:p w14:paraId="093EE762" w14:textId="77777777" w:rsidR="000210BE" w:rsidRPr="000210BE" w:rsidRDefault="000210BE" w:rsidP="000210BE">
            <w:pPr>
              <w:rPr>
                <w:rFonts w:ascii="Times New Roman" w:hAnsi="Times New Roman" w:cs="Times New Roman"/>
                <w:sz w:val="24"/>
                <w:szCs w:val="24"/>
              </w:rPr>
            </w:pPr>
            <w:r w:rsidRPr="000210BE">
              <w:rPr>
                <w:rFonts w:ascii="Times New Roman" w:hAnsi="Times New Roman" w:cs="Times New Roman"/>
                <w:sz w:val="24"/>
                <w:szCs w:val="24"/>
              </w:rPr>
              <w:t>- argumentarea alegerii unei anumite specializări din domeniul psihologiei</w:t>
            </w:r>
          </w:p>
          <w:p w14:paraId="4D3F3FB1" w14:textId="77777777" w:rsidR="000210BE" w:rsidRPr="000210BE" w:rsidRDefault="000210BE" w:rsidP="000210BE">
            <w:pPr>
              <w:rPr>
                <w:rFonts w:ascii="Times New Roman" w:hAnsi="Times New Roman" w:cs="Times New Roman"/>
                <w:sz w:val="24"/>
                <w:szCs w:val="24"/>
              </w:rPr>
            </w:pPr>
            <w:r w:rsidRPr="000210BE">
              <w:rPr>
                <w:rFonts w:ascii="Times New Roman" w:hAnsi="Times New Roman" w:cs="Times New Roman"/>
                <w:sz w:val="24"/>
                <w:szCs w:val="24"/>
              </w:rPr>
              <w:t xml:space="preserve">- detalierea pașilor ce trebuie urmați pentru obținerea atestatului de liberă practică în specializarea dorită. </w:t>
            </w:r>
          </w:p>
          <w:p w14:paraId="0E7B3FC5" w14:textId="77777777" w:rsidR="000210BE" w:rsidRPr="000210BE" w:rsidRDefault="000210BE" w:rsidP="000210BE">
            <w:pPr>
              <w:rPr>
                <w:rFonts w:ascii="Times New Roman" w:hAnsi="Times New Roman" w:cs="Times New Roman"/>
                <w:sz w:val="24"/>
                <w:szCs w:val="24"/>
              </w:rPr>
            </w:pPr>
            <w:r w:rsidRPr="000210BE">
              <w:rPr>
                <w:rFonts w:ascii="Times New Roman" w:hAnsi="Times New Roman" w:cs="Times New Roman"/>
                <w:sz w:val="24"/>
                <w:szCs w:val="24"/>
              </w:rPr>
              <w:t>4. Studiu de caz ( 3p) ce va cuprinde:</w:t>
            </w:r>
          </w:p>
          <w:p w14:paraId="294A3392" w14:textId="6AF4B0FA" w:rsidR="000210BE" w:rsidRPr="000210BE" w:rsidRDefault="000210BE" w:rsidP="000210BE">
            <w:pPr>
              <w:rPr>
                <w:rFonts w:ascii="Times New Roman" w:hAnsi="Times New Roman" w:cs="Times New Roman"/>
                <w:sz w:val="24"/>
                <w:szCs w:val="24"/>
              </w:rPr>
            </w:pPr>
            <w:r w:rsidRPr="000210BE">
              <w:rPr>
                <w:rFonts w:ascii="Times New Roman" w:hAnsi="Times New Roman" w:cs="Times New Roman"/>
                <w:sz w:val="24"/>
                <w:szCs w:val="24"/>
              </w:rPr>
              <w:t xml:space="preserve">-amanmeza </w:t>
            </w:r>
          </w:p>
          <w:p w14:paraId="1EA93B10" w14:textId="483661EE" w:rsidR="000210BE" w:rsidRPr="000210BE" w:rsidRDefault="000210BE" w:rsidP="000210BE">
            <w:pPr>
              <w:rPr>
                <w:rFonts w:ascii="Times New Roman" w:hAnsi="Times New Roman" w:cs="Times New Roman"/>
                <w:sz w:val="24"/>
                <w:szCs w:val="24"/>
              </w:rPr>
            </w:pPr>
            <w:r w:rsidRPr="000210BE">
              <w:rPr>
                <w:rFonts w:ascii="Times New Roman" w:hAnsi="Times New Roman" w:cs="Times New Roman"/>
                <w:sz w:val="24"/>
                <w:szCs w:val="24"/>
              </w:rPr>
              <w:t>-aplicarea a minim 2 chestionare din cele studiate</w:t>
            </w:r>
          </w:p>
          <w:p w14:paraId="5D4B922D" w14:textId="77777777" w:rsidR="000210BE" w:rsidRPr="000210BE" w:rsidRDefault="000210BE" w:rsidP="000210BE">
            <w:pPr>
              <w:rPr>
                <w:rFonts w:ascii="Times New Roman" w:hAnsi="Times New Roman" w:cs="Times New Roman"/>
                <w:sz w:val="24"/>
                <w:szCs w:val="24"/>
              </w:rPr>
            </w:pPr>
            <w:r w:rsidRPr="000210BE">
              <w:rPr>
                <w:rFonts w:ascii="Times New Roman" w:hAnsi="Times New Roman" w:cs="Times New Roman"/>
                <w:sz w:val="24"/>
                <w:szCs w:val="24"/>
              </w:rPr>
              <w:t>1p din oficiu</w:t>
            </w:r>
          </w:p>
          <w:p w14:paraId="1974C129" w14:textId="3733BF7C" w:rsidR="004D2733" w:rsidRPr="00652821" w:rsidRDefault="000210BE" w:rsidP="000210BE">
            <w:pPr>
              <w:rPr>
                <w:rFonts w:ascii="Times New Roman" w:eastAsia="Helvetica Neue" w:hAnsi="Times New Roman" w:cs="Times New Roman"/>
                <w:sz w:val="24"/>
                <w:szCs w:val="24"/>
              </w:rPr>
            </w:pPr>
            <w:r w:rsidRPr="000210BE">
              <w:rPr>
                <w:rFonts w:ascii="Times New Roman" w:hAnsi="Times New Roman" w:cs="Times New Roman"/>
                <w:sz w:val="24"/>
                <w:szCs w:val="24"/>
              </w:rPr>
              <w:t>Pentru promovare este necesară obţinerea minimă a notei 5 (cinci).</w:t>
            </w:r>
          </w:p>
        </w:tc>
        <w:tc>
          <w:tcPr>
            <w:tcW w:w="1662" w:type="dxa"/>
            <w:tcMar>
              <w:left w:w="57" w:type="dxa"/>
              <w:right w:w="57" w:type="dxa"/>
            </w:tcMar>
          </w:tcPr>
          <w:p w14:paraId="7071EC87" w14:textId="7BF7EAF2" w:rsidR="000210BE" w:rsidRDefault="00E64CF7" w:rsidP="004D2733">
            <w:pPr>
              <w:jc w:val="center"/>
              <w:rPr>
                <w:rFonts w:ascii="Times New Roman" w:hAnsi="Times New Roman" w:cs="Times New Roman"/>
                <w:sz w:val="24"/>
                <w:szCs w:val="24"/>
              </w:rPr>
            </w:pPr>
            <w:r>
              <w:rPr>
                <w:rFonts w:ascii="Times New Roman" w:hAnsi="Times New Roman" w:cs="Times New Roman"/>
                <w:sz w:val="24"/>
                <w:szCs w:val="24"/>
              </w:rPr>
              <w:lastRenderedPageBreak/>
              <w:t>7</w:t>
            </w:r>
            <w:r w:rsidR="005D2555" w:rsidRPr="00652821">
              <w:rPr>
                <w:rFonts w:ascii="Times New Roman" w:hAnsi="Times New Roman" w:cs="Times New Roman"/>
                <w:sz w:val="24"/>
                <w:szCs w:val="24"/>
              </w:rPr>
              <w:t>0</w:t>
            </w:r>
            <w:r w:rsidR="004D2733" w:rsidRPr="00652821">
              <w:rPr>
                <w:rFonts w:ascii="Times New Roman" w:hAnsi="Times New Roman" w:cs="Times New Roman"/>
                <w:sz w:val="24"/>
                <w:szCs w:val="24"/>
              </w:rPr>
              <w:t xml:space="preserve">% </w:t>
            </w:r>
          </w:p>
          <w:p w14:paraId="2F230BDA" w14:textId="2B40CFD5" w:rsidR="004D2733" w:rsidRPr="00652821" w:rsidRDefault="004D2733"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20493B5D"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4FD79D5D" w:rsidR="00E016AD" w:rsidRPr="00652821" w:rsidRDefault="00E016AD" w:rsidP="000210BE">
            <w:pPr>
              <w:ind w:left="171"/>
              <w:rPr>
                <w:rFonts w:ascii="Times New Roman" w:hAnsi="Times New Roman" w:cs="Times New Roman"/>
                <w:sz w:val="24"/>
                <w:szCs w:val="24"/>
              </w:rPr>
            </w:pPr>
          </w:p>
        </w:tc>
        <w:tc>
          <w:tcPr>
            <w:tcW w:w="3204" w:type="dxa"/>
            <w:gridSpan w:val="2"/>
            <w:tcMar>
              <w:left w:w="57" w:type="dxa"/>
              <w:right w:w="57" w:type="dxa"/>
            </w:tcMar>
            <w:vAlign w:val="center"/>
          </w:tcPr>
          <w:p w14:paraId="5899B3C7" w14:textId="77777777" w:rsidR="00E016AD" w:rsidRPr="00652821"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6957C2A5" w:rsidR="00E016AD" w:rsidRPr="00652821" w:rsidRDefault="00E016AD">
            <w:pPr>
              <w:jc w:val="center"/>
              <w:rPr>
                <w:rFonts w:ascii="Times New Roman" w:eastAsia="Helvetica Neue" w:hAnsi="Times New Roman" w:cs="Times New Roman"/>
                <w:sz w:val="24"/>
                <w:szCs w:val="24"/>
              </w:rPr>
            </w:pP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F206E5">
        <w:tc>
          <w:tcPr>
            <w:tcW w:w="1347" w:type="dxa"/>
            <w:tcMar>
              <w:left w:w="57" w:type="dxa"/>
              <w:right w:w="57" w:type="dxa"/>
            </w:tcMar>
            <w:vAlign w:val="center"/>
          </w:tcPr>
          <w:p w14:paraId="2DDDEAD7"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5C15299B" w:rsidR="004D2733" w:rsidRPr="00652821" w:rsidRDefault="004D2733" w:rsidP="000210BE">
            <w:pPr>
              <w:ind w:left="171"/>
              <w:rPr>
                <w:rFonts w:ascii="Times New Roman" w:hAnsi="Times New Roman" w:cs="Times New Roman"/>
                <w:sz w:val="24"/>
                <w:szCs w:val="24"/>
              </w:rPr>
            </w:pPr>
          </w:p>
        </w:tc>
        <w:tc>
          <w:tcPr>
            <w:tcW w:w="3204" w:type="dxa"/>
            <w:gridSpan w:val="2"/>
            <w:tcMar>
              <w:left w:w="57" w:type="dxa"/>
              <w:right w:w="57" w:type="dxa"/>
            </w:tcMar>
          </w:tcPr>
          <w:p w14:paraId="1A799810" w14:textId="77FCAD9E" w:rsidR="004D2733" w:rsidRPr="00652821"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6D33651" w:rsidR="004D2733" w:rsidRPr="00652821" w:rsidRDefault="004D2733" w:rsidP="004D2733">
            <w:pPr>
              <w:jc w:val="center"/>
              <w:rPr>
                <w:rFonts w:ascii="Times New Roman" w:eastAsia="Helvetica Neue" w:hAnsi="Times New Roman" w:cs="Times New Roman"/>
                <w:sz w:val="24"/>
                <w:szCs w:val="24"/>
              </w:rPr>
            </w:pP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FD0129">
            <w:pPr>
              <w:pStyle w:val="ListParagraph"/>
              <w:numPr>
                <w:ilvl w:val="0"/>
                <w:numId w:val="13"/>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FD0129">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0AEE2822" w14:textId="77777777" w:rsidR="0069355F" w:rsidRPr="00652821" w:rsidRDefault="0069355F" w:rsidP="00FD0129">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principalele categorii de instrumente de evaluare psihologică;</w:t>
            </w:r>
          </w:p>
          <w:p w14:paraId="6D865F5E" w14:textId="77777777" w:rsidR="0069355F" w:rsidRPr="00652821" w:rsidRDefault="0069355F" w:rsidP="00FD0129">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caracteristici psihometrice ale instrumentelor de evaluare psihologică; </w:t>
            </w:r>
          </w:p>
          <w:p w14:paraId="2EC8E049" w14:textId="57057826" w:rsidR="0069355F" w:rsidRPr="00652821" w:rsidRDefault="0069355F" w:rsidP="00FD0129">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FD0129">
            <w:pPr>
              <w:pStyle w:val="Default"/>
              <w:keepNext/>
              <w:numPr>
                <w:ilvl w:val="0"/>
                <w:numId w:val="10"/>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FD0129">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B74D9D7" w14:textId="77777777" w:rsidR="0069355F" w:rsidRPr="00652821" w:rsidRDefault="0069355F" w:rsidP="00FD0129">
            <w:pPr>
              <w:pStyle w:val="Default"/>
              <w:keepNext/>
              <w:numPr>
                <w:ilvl w:val="0"/>
                <w:numId w:val="11"/>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1335A074" w14:textId="44D475A8" w:rsidR="0069355F" w:rsidRPr="005E35C7" w:rsidRDefault="0069355F" w:rsidP="005E35C7">
            <w:pPr>
              <w:autoSpaceDE w:val="0"/>
              <w:autoSpaceDN w:val="0"/>
              <w:adjustRightInd w:val="0"/>
              <w:jc w:val="both"/>
              <w:rPr>
                <w:rFonts w:ascii="Times New Roman" w:eastAsia="Helvetica Neue" w:hAnsi="Times New Roman" w:cs="Times New Roman"/>
                <w:sz w:val="24"/>
                <w:szCs w:val="24"/>
              </w:rPr>
            </w:pP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21D10A58"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C919F6">
        <w:rPr>
          <w:rFonts w:ascii="Times New Roman" w:eastAsia="Helvetica Neue" w:hAnsi="Times New Roman" w:cs="Times New Roman"/>
          <w:sz w:val="24"/>
          <w:szCs w:val="24"/>
        </w:rPr>
        <w:t>25.09.2025</w:t>
      </w:r>
    </w:p>
    <w:p w14:paraId="2B8B5CC9" w14:textId="110B3504"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C919F6">
        <w:rPr>
          <w:rFonts w:ascii="Times New Roman" w:eastAsia="Helvetica Neue" w:hAnsi="Times New Roman" w:cs="Times New Roman"/>
          <w:sz w:val="24"/>
          <w:szCs w:val="24"/>
        </w:rPr>
        <w:t>2</w:t>
      </w:r>
      <w:r w:rsidR="00C919F6">
        <w:rPr>
          <w:rFonts w:ascii="Times New Roman" w:eastAsia="Helvetica Neue" w:hAnsi="Times New Roman" w:cs="Times New Roman"/>
          <w:sz w:val="24"/>
          <w:szCs w:val="24"/>
        </w:rPr>
        <w:t>9</w:t>
      </w:r>
      <w:bookmarkStart w:id="7" w:name="_GoBack"/>
      <w:bookmarkEnd w:id="7"/>
      <w:r w:rsidR="00C919F6">
        <w:rPr>
          <w:rFonts w:ascii="Times New Roman" w:eastAsia="Helvetica Neue" w:hAnsi="Times New Roman" w:cs="Times New Roman"/>
          <w:sz w:val="24"/>
          <w:szCs w:val="24"/>
        </w:rPr>
        <w:t>.09.2025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trPr>
          <w:cantSplit/>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72BBFE67" w:rsidR="00E8609B" w:rsidRPr="00064959" w:rsidRDefault="00064959" w:rsidP="00E8609B">
            <w:pPr>
              <w:contextualSpacing/>
              <w:jc w:val="center"/>
              <w:rPr>
                <w:rFonts w:ascii="Times New Roman" w:eastAsia="Helvetica Neue" w:hAnsi="Times New Roman" w:cs="Times New Roman"/>
                <w:bCs/>
                <w:sz w:val="24"/>
                <w:szCs w:val="24"/>
              </w:rPr>
            </w:pPr>
            <w:r w:rsidRPr="00064959">
              <w:rPr>
                <w:rFonts w:ascii="Times New Roman" w:eastAsia="Helvetica Neue" w:hAnsi="Times New Roman" w:cs="Times New Roman"/>
                <w:bCs/>
                <w:sz w:val="24"/>
                <w:szCs w:val="24"/>
              </w:rPr>
              <w:t>Asist. Univ. Drd. Biriş Daniela - Ica</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trPr>
          <w:cantSplit/>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3142AF0B" w:rsidR="00E8609B" w:rsidRPr="00652821"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trPr>
          <w:cantSplit/>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1"/>
      <w:headerReference w:type="default" r:id="rId12"/>
      <w:footerReference w:type="even" r:id="rId13"/>
      <w:footerReference w:type="default" r:id="rId14"/>
      <w:headerReference w:type="first" r:id="rId15"/>
      <w:footerReference w:type="first" r:id="rId16"/>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F134B8" w14:textId="77777777" w:rsidR="00FD0129" w:rsidRDefault="00FD0129">
      <w:r>
        <w:separator/>
      </w:r>
    </w:p>
  </w:endnote>
  <w:endnote w:type="continuationSeparator" w:id="0">
    <w:p w14:paraId="2DAFC63D" w14:textId="77777777" w:rsidR="00FD0129" w:rsidRDefault="00FD01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A71FBC54-B8F5-47FD-9ABA-F817FCD37DDD}"/>
  </w:font>
  <w:font w:name="Calibri">
    <w:panose1 w:val="020F0502020204030204"/>
    <w:charset w:val="EE"/>
    <w:family w:val="swiss"/>
    <w:pitch w:val="variable"/>
    <w:sig w:usb0="E4002EFF" w:usb1="C000247B" w:usb2="00000009" w:usb3="00000000" w:csb0="000001FF" w:csb1="00000000"/>
    <w:embedRegular r:id="rId2" w:fontKey="{27BC0568-38FA-4AAB-8FC5-BD5E62112CD9}"/>
    <w:embedBold r:id="rId3" w:fontKey="{8E554700-B1E8-4006-A570-24C7DBA46102}"/>
    <w:embedItalic r:id="rId4" w:fontKey="{82B61C14-9324-45BC-928B-DF8B950F5351}"/>
  </w:font>
  <w:font w:name="Georgia">
    <w:panose1 w:val="02040502050405020303"/>
    <w:charset w:val="EE"/>
    <w:family w:val="roman"/>
    <w:pitch w:val="variable"/>
    <w:sig w:usb0="00000287" w:usb1="00000000" w:usb2="00000000" w:usb3="00000000" w:csb0="0000009F" w:csb1="00000000"/>
    <w:embedRegular r:id="rId5" w:fontKey="{4CA61904-D615-461D-AA43-2AA5C17AF3F6}"/>
    <w:embedItalic r:id="rId6" w:fontKey="{3C8D1C35-179D-4FEE-AD57-9D1CFD70EE9F}"/>
  </w:font>
  <w:font w:name="Arial Nova">
    <w:charset w:val="00"/>
    <w:family w:val="swiss"/>
    <w:pitch w:val="variable"/>
    <w:sig w:usb0="0000028F" w:usb1="00000002" w:usb2="00000000" w:usb3="00000000" w:csb0="0000019F" w:csb1="00000000"/>
    <w:embedRegular r:id="rId7" w:fontKey="{D04233F7-6BED-41DD-9DAF-7495ADD0AD88}"/>
  </w:font>
  <w:font w:name="Tahoma">
    <w:panose1 w:val="020B0604030504040204"/>
    <w:charset w:val="EE"/>
    <w:family w:val="swiss"/>
    <w:pitch w:val="variable"/>
    <w:sig w:usb0="E1002EFF" w:usb1="C000605B" w:usb2="00000029" w:usb3="00000000" w:csb0="000101FF" w:csb1="00000000"/>
    <w:embedRegular r:id="rId8" w:fontKey="{DBA89191-F5E1-4348-AFFA-B3F6467356CB}"/>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5DD3AE2F-E7CE-4090-AFC6-0EE2F30BB63F}"/>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10" w:fontKey="{C03DE910-3402-4272-87B4-2A3CC0E7DD9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0042FD" w14:textId="77777777" w:rsidR="00FD0129" w:rsidRDefault="00FD0129">
      <w:r>
        <w:separator/>
      </w:r>
    </w:p>
  </w:footnote>
  <w:footnote w:type="continuationSeparator" w:id="0">
    <w:p w14:paraId="336F236D" w14:textId="77777777" w:rsidR="00FD0129" w:rsidRDefault="00FD0129">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3">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4">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5">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6">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7">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8">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9">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0">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1">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2">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3">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4">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5">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6">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7">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8">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0"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4"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9"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21"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2"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3" w15:restartNumberingAfterBreak="0">
    <w:nsid w:val="5CCA6C33"/>
    <w:multiLevelType w:val="hybridMultilevel"/>
    <w:tmpl w:val="620A792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6"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7"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8"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5"/>
  </w:num>
  <w:num w:numId="2">
    <w:abstractNumId w:val="0"/>
  </w:num>
  <w:num w:numId="3">
    <w:abstractNumId w:val="24"/>
  </w:num>
  <w:num w:numId="4">
    <w:abstractNumId w:val="10"/>
  </w:num>
  <w:num w:numId="5">
    <w:abstractNumId w:val="16"/>
  </w:num>
  <w:num w:numId="6">
    <w:abstractNumId w:val="2"/>
  </w:num>
  <w:num w:numId="7">
    <w:abstractNumId w:val="6"/>
  </w:num>
  <w:num w:numId="8">
    <w:abstractNumId w:val="12"/>
  </w:num>
  <w:num w:numId="9">
    <w:abstractNumId w:val="15"/>
  </w:num>
  <w:num w:numId="10">
    <w:abstractNumId w:val="14"/>
  </w:num>
  <w:num w:numId="11">
    <w:abstractNumId w:val="3"/>
  </w:num>
  <w:num w:numId="12">
    <w:abstractNumId w:val="27"/>
  </w:num>
  <w:num w:numId="13">
    <w:abstractNumId w:val="4"/>
  </w:num>
  <w:num w:numId="14">
    <w:abstractNumId w:val="9"/>
  </w:num>
  <w:num w:numId="15">
    <w:abstractNumId w:val="1"/>
  </w:num>
  <w:num w:numId="16">
    <w:abstractNumId w:val="28"/>
  </w:num>
  <w:num w:numId="17">
    <w:abstractNumId w:val="7"/>
  </w:num>
  <w:num w:numId="18">
    <w:abstractNumId w:val="22"/>
  </w:num>
  <w:num w:numId="19">
    <w:abstractNumId w:val="11"/>
  </w:num>
  <w:num w:numId="20">
    <w:abstractNumId w:val="26"/>
  </w:num>
  <w:num w:numId="21">
    <w:abstractNumId w:val="18"/>
  </w:num>
  <w:num w:numId="22">
    <w:abstractNumId w:val="8"/>
  </w:num>
  <w:num w:numId="23">
    <w:abstractNumId w:val="13"/>
  </w:num>
  <w:num w:numId="24">
    <w:abstractNumId w:val="21"/>
  </w:num>
  <w:num w:numId="25">
    <w:abstractNumId w:val="17"/>
  </w:num>
  <w:num w:numId="26">
    <w:abstractNumId w:val="20"/>
  </w:num>
  <w:num w:numId="27">
    <w:abstractNumId w:val="5"/>
  </w:num>
  <w:num w:numId="28">
    <w:abstractNumId w:val="19"/>
  </w:num>
  <w:num w:numId="29">
    <w:abstractNumId w:val="2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210BE"/>
    <w:rsid w:val="00043440"/>
    <w:rsid w:val="00064959"/>
    <w:rsid w:val="0007020B"/>
    <w:rsid w:val="001318E6"/>
    <w:rsid w:val="00133446"/>
    <w:rsid w:val="00160D1B"/>
    <w:rsid w:val="001954B2"/>
    <w:rsid w:val="001B1291"/>
    <w:rsid w:val="001B381C"/>
    <w:rsid w:val="001B393C"/>
    <w:rsid w:val="001E506F"/>
    <w:rsid w:val="001E64B0"/>
    <w:rsid w:val="00222878"/>
    <w:rsid w:val="00225F56"/>
    <w:rsid w:val="0025397E"/>
    <w:rsid w:val="002E6339"/>
    <w:rsid w:val="002F6C32"/>
    <w:rsid w:val="003B3195"/>
    <w:rsid w:val="003D12E3"/>
    <w:rsid w:val="00404FB6"/>
    <w:rsid w:val="00457813"/>
    <w:rsid w:val="00496F52"/>
    <w:rsid w:val="004B0615"/>
    <w:rsid w:val="004C7045"/>
    <w:rsid w:val="004D2733"/>
    <w:rsid w:val="004D3950"/>
    <w:rsid w:val="005743DA"/>
    <w:rsid w:val="005779EC"/>
    <w:rsid w:val="00581C7E"/>
    <w:rsid w:val="00585744"/>
    <w:rsid w:val="005A29FD"/>
    <w:rsid w:val="005B5C54"/>
    <w:rsid w:val="005D2555"/>
    <w:rsid w:val="005E35C7"/>
    <w:rsid w:val="00652821"/>
    <w:rsid w:val="00664D08"/>
    <w:rsid w:val="006742AA"/>
    <w:rsid w:val="00674908"/>
    <w:rsid w:val="0069355F"/>
    <w:rsid w:val="006B5CD0"/>
    <w:rsid w:val="006C744F"/>
    <w:rsid w:val="007051EF"/>
    <w:rsid w:val="00720B02"/>
    <w:rsid w:val="00733A48"/>
    <w:rsid w:val="007551CC"/>
    <w:rsid w:val="00764126"/>
    <w:rsid w:val="007C0080"/>
    <w:rsid w:val="008C3B7A"/>
    <w:rsid w:val="008D7C22"/>
    <w:rsid w:val="008F466C"/>
    <w:rsid w:val="009501DE"/>
    <w:rsid w:val="00956644"/>
    <w:rsid w:val="00966044"/>
    <w:rsid w:val="0097266D"/>
    <w:rsid w:val="00974967"/>
    <w:rsid w:val="009B194D"/>
    <w:rsid w:val="009C2428"/>
    <w:rsid w:val="00A0361A"/>
    <w:rsid w:val="00A37F47"/>
    <w:rsid w:val="00A721AE"/>
    <w:rsid w:val="00A97D36"/>
    <w:rsid w:val="00AA2316"/>
    <w:rsid w:val="00B10B9A"/>
    <w:rsid w:val="00B46666"/>
    <w:rsid w:val="00B47846"/>
    <w:rsid w:val="00B846D0"/>
    <w:rsid w:val="00B9182D"/>
    <w:rsid w:val="00BD4BAD"/>
    <w:rsid w:val="00BF0297"/>
    <w:rsid w:val="00C6470B"/>
    <w:rsid w:val="00C919F6"/>
    <w:rsid w:val="00CA56D1"/>
    <w:rsid w:val="00CD2C4B"/>
    <w:rsid w:val="00D0774B"/>
    <w:rsid w:val="00D10238"/>
    <w:rsid w:val="00D420FF"/>
    <w:rsid w:val="00D762DA"/>
    <w:rsid w:val="00D87412"/>
    <w:rsid w:val="00DB6EC0"/>
    <w:rsid w:val="00DB72CC"/>
    <w:rsid w:val="00DD60B2"/>
    <w:rsid w:val="00DE4839"/>
    <w:rsid w:val="00DF2169"/>
    <w:rsid w:val="00E016AD"/>
    <w:rsid w:val="00E42263"/>
    <w:rsid w:val="00E64CF7"/>
    <w:rsid w:val="00E779AA"/>
    <w:rsid w:val="00E80C57"/>
    <w:rsid w:val="00E8609B"/>
    <w:rsid w:val="00EE6D78"/>
    <w:rsid w:val="00EF3CD7"/>
    <w:rsid w:val="00F128BA"/>
    <w:rsid w:val="00F4778B"/>
    <w:rsid w:val="00F742AF"/>
    <w:rsid w:val="00FB4137"/>
    <w:rsid w:val="00FD0129"/>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character" w:styleId="UnresolvedMention">
    <w:name w:val="Unresolved Mention"/>
    <w:basedOn w:val="DefaultParagraphFont"/>
    <w:uiPriority w:val="99"/>
    <w:semiHidden/>
    <w:unhideWhenUsed/>
    <w:rsid w:val="00BF02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yperlink" Target="https://www.apa.org/ethics/co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544714-A202-46BE-8800-9D9D69BDF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10</Pages>
  <Words>2749</Words>
  <Characters>15945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17</cp:revision>
  <dcterms:created xsi:type="dcterms:W3CDTF">2025-08-31T18:35:00Z</dcterms:created>
  <dcterms:modified xsi:type="dcterms:W3CDTF">2025-11-25T09:12:00Z</dcterms:modified>
</cp:coreProperties>
</file>