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4D2733" w:rsidRDefault="00D0774B">
      <w:pPr>
        <w:pStyle w:val="Title"/>
        <w:spacing w:before="120"/>
        <w:rPr>
          <w:rFonts w:ascii="Helvetica Neue" w:eastAsia="Helvetica Neue" w:hAnsi="Helvetica Neue" w:cs="Helvetica Neue"/>
          <w:color w:val="auto"/>
          <w:sz w:val="28"/>
          <w:szCs w:val="28"/>
        </w:rPr>
      </w:pPr>
      <w:r w:rsidRPr="004D2733">
        <w:rPr>
          <w:rFonts w:ascii="Helvetica Neue" w:eastAsia="Helvetica Neue" w:hAnsi="Helvetica Neue" w:cs="Helvetica Neue"/>
          <w:color w:val="auto"/>
          <w:sz w:val="28"/>
          <w:szCs w:val="28"/>
        </w:rPr>
        <w:t>FIŞA DISCIPLINEI</w:t>
      </w:r>
    </w:p>
    <w:p w14:paraId="658C5B26" w14:textId="77777777" w:rsidR="00E016AD" w:rsidRPr="004D2733" w:rsidRDefault="00D0774B">
      <w:pPr>
        <w:pStyle w:val="Title"/>
        <w:spacing w:before="120"/>
        <w:rPr>
          <w:rFonts w:ascii="Helvetica Neue" w:eastAsia="Helvetica Neue" w:hAnsi="Helvetica Neue" w:cs="Helvetica Neue"/>
          <w:b w:val="0"/>
          <w:i/>
          <w:color w:val="auto"/>
          <w:sz w:val="20"/>
          <w:szCs w:val="20"/>
        </w:rPr>
      </w:pPr>
      <w:r w:rsidRPr="004D2733">
        <w:rPr>
          <w:rFonts w:ascii="Helvetica Neue" w:eastAsia="Helvetica Neue" w:hAnsi="Helvetica Neue" w:cs="Helvetica Neue"/>
          <w:b w:val="0"/>
          <w:i/>
          <w:color w:val="auto"/>
          <w:sz w:val="20"/>
          <w:szCs w:val="20"/>
        </w:rPr>
        <w:t>Anul universitar 2025 - 2026</w:t>
      </w:r>
    </w:p>
    <w:p w14:paraId="54919E50" w14:textId="77777777" w:rsidR="00E016AD" w:rsidRPr="00E779AA" w:rsidRDefault="00D0774B">
      <w:pPr>
        <w:pStyle w:val="Heading1"/>
        <w:numPr>
          <w:ilvl w:val="0"/>
          <w:numId w:val="2"/>
        </w:numPr>
        <w:rPr>
          <w:rFonts w:ascii="Times New Roman" w:hAnsi="Times New Roman" w:cs="Times New Roman"/>
        </w:rPr>
      </w:pPr>
      <w:r w:rsidRPr="00E779AA">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E779AA" w14:paraId="117082E9" w14:textId="77777777">
        <w:trPr>
          <w:trHeight w:val="397"/>
        </w:trPr>
        <w:tc>
          <w:tcPr>
            <w:tcW w:w="3397" w:type="dxa"/>
            <w:vAlign w:val="center"/>
          </w:tcPr>
          <w:p w14:paraId="71735746" w14:textId="77777777" w:rsidR="00E016AD" w:rsidRPr="00E779AA"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Universitatea </w:t>
            </w:r>
            <w:r w:rsidR="00720B02" w:rsidRPr="00E779AA">
              <w:rPr>
                <w:rFonts w:ascii="Times New Roman" w:eastAsia="Helvetica Neue" w:hAnsi="Times New Roman" w:cs="Times New Roman"/>
                <w:b/>
                <w:sz w:val="24"/>
                <w:szCs w:val="24"/>
              </w:rPr>
              <w:t>”Tibiscus” din Timișoara</w:t>
            </w:r>
          </w:p>
        </w:tc>
      </w:tr>
      <w:tr w:rsidR="004D2733" w:rsidRPr="00E779AA" w14:paraId="1342043A" w14:textId="77777777">
        <w:trPr>
          <w:trHeight w:val="397"/>
        </w:trPr>
        <w:tc>
          <w:tcPr>
            <w:tcW w:w="3397" w:type="dxa"/>
            <w:vAlign w:val="center"/>
          </w:tcPr>
          <w:p w14:paraId="245AEB4E"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Facultatea</w:t>
            </w:r>
          </w:p>
        </w:tc>
        <w:tc>
          <w:tcPr>
            <w:tcW w:w="6232" w:type="dxa"/>
            <w:vAlign w:val="center"/>
          </w:tcPr>
          <w:p w14:paraId="4F01CDD3" w14:textId="46E609F1"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de </w:t>
            </w:r>
            <w:r w:rsidR="00720B02" w:rsidRPr="00E779AA">
              <w:rPr>
                <w:rFonts w:ascii="Times New Roman" w:eastAsia="Helvetica Neue" w:hAnsi="Times New Roman" w:cs="Times New Roman"/>
                <w:sz w:val="24"/>
                <w:szCs w:val="24"/>
              </w:rPr>
              <w:t>Psihologie</w:t>
            </w:r>
          </w:p>
        </w:tc>
      </w:tr>
      <w:tr w:rsidR="004D2733" w:rsidRPr="00E779AA" w14:paraId="6681B5C0" w14:textId="77777777">
        <w:trPr>
          <w:trHeight w:val="397"/>
        </w:trPr>
        <w:tc>
          <w:tcPr>
            <w:tcW w:w="3397" w:type="dxa"/>
            <w:vAlign w:val="center"/>
          </w:tcPr>
          <w:p w14:paraId="66A8E01D"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Departament</w:t>
            </w:r>
          </w:p>
        </w:tc>
        <w:tc>
          <w:tcPr>
            <w:tcW w:w="6232" w:type="dxa"/>
            <w:vAlign w:val="center"/>
          </w:tcPr>
          <w:p w14:paraId="77AA9777" w14:textId="503301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0EC077F3" w14:textId="77777777">
        <w:trPr>
          <w:trHeight w:val="397"/>
        </w:trPr>
        <w:tc>
          <w:tcPr>
            <w:tcW w:w="3397" w:type="dxa"/>
            <w:vAlign w:val="center"/>
          </w:tcPr>
          <w:p w14:paraId="19267AF7"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4D56ADC1" w14:textId="77777777">
        <w:trPr>
          <w:trHeight w:val="397"/>
        </w:trPr>
        <w:tc>
          <w:tcPr>
            <w:tcW w:w="3397" w:type="dxa"/>
            <w:vAlign w:val="center"/>
          </w:tcPr>
          <w:p w14:paraId="08C65E00"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Ciclul de studii</w:t>
            </w:r>
            <w:r w:rsidRPr="00E779AA">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Licență</w:t>
            </w:r>
          </w:p>
        </w:tc>
      </w:tr>
      <w:tr w:rsidR="004D2733" w:rsidRPr="00E779AA" w14:paraId="464E2722" w14:textId="77777777">
        <w:trPr>
          <w:trHeight w:val="397"/>
        </w:trPr>
        <w:tc>
          <w:tcPr>
            <w:tcW w:w="3397" w:type="dxa"/>
            <w:vAlign w:val="center"/>
          </w:tcPr>
          <w:p w14:paraId="1154AD91"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Specializarea</w:t>
            </w:r>
          </w:p>
        </w:tc>
        <w:tc>
          <w:tcPr>
            <w:tcW w:w="6232" w:type="dxa"/>
            <w:vAlign w:val="center"/>
          </w:tcPr>
          <w:p w14:paraId="78934F17" w14:textId="3A6718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bl>
    <w:p w14:paraId="3F400DE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E779AA" w14:paraId="17F7A675" w14:textId="77777777">
        <w:trPr>
          <w:trHeight w:val="964"/>
        </w:trPr>
        <w:tc>
          <w:tcPr>
            <w:tcW w:w="2844" w:type="dxa"/>
            <w:gridSpan w:val="2"/>
            <w:vAlign w:val="center"/>
          </w:tcPr>
          <w:p w14:paraId="17624CDC"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Denumirea disciplinei</w:t>
            </w:r>
          </w:p>
        </w:tc>
        <w:tc>
          <w:tcPr>
            <w:tcW w:w="3104" w:type="dxa"/>
            <w:gridSpan w:val="4"/>
            <w:vAlign w:val="center"/>
          </w:tcPr>
          <w:p w14:paraId="312B43A7" w14:textId="687B4E85"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w:t>
            </w:r>
            <w:r w:rsidR="00AF463C">
              <w:rPr>
                <w:rFonts w:ascii="Times New Roman" w:eastAsia="Helvetica Neue" w:hAnsi="Times New Roman" w:cs="Times New Roman"/>
                <w:sz w:val="24"/>
                <w:szCs w:val="24"/>
              </w:rPr>
              <w:t>diagnosticul</w:t>
            </w:r>
            <w:r w:rsidR="00DC4C29">
              <w:rPr>
                <w:rFonts w:ascii="Times New Roman" w:eastAsia="Helvetica Neue" w:hAnsi="Times New Roman" w:cs="Times New Roman"/>
                <w:sz w:val="24"/>
                <w:szCs w:val="24"/>
              </w:rPr>
              <w:t xml:space="preserve"> personalității</w:t>
            </w:r>
          </w:p>
        </w:tc>
        <w:tc>
          <w:tcPr>
            <w:tcW w:w="569" w:type="dxa"/>
            <w:gridSpan w:val="3"/>
            <w:vAlign w:val="center"/>
          </w:tcPr>
          <w:p w14:paraId="63CF2C31"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Cod</w:t>
            </w:r>
          </w:p>
        </w:tc>
        <w:tc>
          <w:tcPr>
            <w:tcW w:w="3112" w:type="dxa"/>
            <w:gridSpan w:val="2"/>
            <w:vAlign w:val="center"/>
          </w:tcPr>
          <w:p w14:paraId="5040D59E" w14:textId="1C69F8A5" w:rsidR="00720B02" w:rsidRPr="00E779AA" w:rsidRDefault="00D0774B" w:rsidP="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720B02" w:rsidRPr="00E779AA">
              <w:rPr>
                <w:rFonts w:ascii="Times New Roman" w:eastAsia="Helvetica Neue" w:hAnsi="Times New Roman" w:cs="Times New Roman"/>
                <w:sz w:val="24"/>
                <w:szCs w:val="24"/>
              </w:rPr>
              <w:t>LPS</w:t>
            </w:r>
            <w:r w:rsidR="00AF463C">
              <w:rPr>
                <w:rFonts w:ascii="Times New Roman" w:eastAsia="Helvetica Neue" w:hAnsi="Times New Roman" w:cs="Times New Roman"/>
                <w:sz w:val="24"/>
                <w:szCs w:val="24"/>
              </w:rPr>
              <w:t>2</w:t>
            </w:r>
            <w:r w:rsidR="00DC4C29">
              <w:rPr>
                <w:rFonts w:ascii="Times New Roman" w:eastAsia="Helvetica Neue" w:hAnsi="Times New Roman" w:cs="Times New Roman"/>
                <w:sz w:val="24"/>
                <w:szCs w:val="24"/>
              </w:rPr>
              <w:t>2</w:t>
            </w:r>
            <w:r w:rsidR="00720B02" w:rsidRPr="00E779AA">
              <w:rPr>
                <w:rFonts w:ascii="Times New Roman" w:eastAsia="Helvetica Neue" w:hAnsi="Times New Roman" w:cs="Times New Roman"/>
                <w:sz w:val="24"/>
                <w:szCs w:val="24"/>
              </w:rPr>
              <w:t>3</w:t>
            </w:r>
          </w:p>
          <w:p w14:paraId="1DDF3B6E" w14:textId="101F2BA4" w:rsidR="00E016AD" w:rsidRPr="00E779AA" w:rsidRDefault="00E016AD" w:rsidP="00D0774B">
            <w:pPr>
              <w:rPr>
                <w:rFonts w:ascii="Times New Roman" w:eastAsia="Helvetica Neue" w:hAnsi="Times New Roman" w:cs="Times New Roman"/>
                <w:sz w:val="24"/>
                <w:szCs w:val="24"/>
              </w:rPr>
            </w:pPr>
          </w:p>
        </w:tc>
      </w:tr>
      <w:tr w:rsidR="004D2733" w:rsidRPr="00E779AA" w14:paraId="7900597B" w14:textId="77777777">
        <w:trPr>
          <w:trHeight w:val="340"/>
        </w:trPr>
        <w:tc>
          <w:tcPr>
            <w:tcW w:w="2844" w:type="dxa"/>
            <w:gridSpan w:val="2"/>
            <w:vAlign w:val="center"/>
          </w:tcPr>
          <w:p w14:paraId="12B9928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de curs</w:t>
            </w:r>
          </w:p>
        </w:tc>
        <w:tc>
          <w:tcPr>
            <w:tcW w:w="6785" w:type="dxa"/>
            <w:gridSpan w:val="9"/>
            <w:vAlign w:val="center"/>
          </w:tcPr>
          <w:p w14:paraId="7436E51C" w14:textId="12D73189" w:rsidR="00E016AD" w:rsidRPr="00E779AA" w:rsidRDefault="00AF463C">
            <w:pPr>
              <w:rPr>
                <w:rFonts w:ascii="Times New Roman" w:eastAsia="Helvetica Neue" w:hAnsi="Times New Roman" w:cs="Times New Roman"/>
                <w:sz w:val="24"/>
                <w:szCs w:val="24"/>
              </w:rPr>
            </w:pPr>
            <w:r>
              <w:rPr>
                <w:rFonts w:ascii="Times New Roman" w:eastAsia="Helvetica Neue" w:hAnsi="Times New Roman" w:cs="Times New Roman"/>
                <w:sz w:val="24"/>
                <w:szCs w:val="24"/>
              </w:rPr>
              <w:t>Conf</w:t>
            </w:r>
            <w:r w:rsidR="00D0774B"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00D0774B"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00D0774B" w:rsidRPr="00E779AA">
              <w:rPr>
                <w:rFonts w:ascii="Times New Roman" w:eastAsia="Helvetica Neue" w:hAnsi="Times New Roman" w:cs="Times New Roman"/>
                <w:sz w:val="24"/>
                <w:szCs w:val="24"/>
              </w:rPr>
              <w:t>r.</w:t>
            </w:r>
            <w:r>
              <w:rPr>
                <w:rFonts w:ascii="Times New Roman" w:eastAsia="Helvetica Neue" w:hAnsi="Times New Roman" w:cs="Times New Roman"/>
                <w:sz w:val="24"/>
                <w:szCs w:val="24"/>
              </w:rPr>
              <w:t xml:space="preserve"> Cădariu Ioana-Eva</w:t>
            </w:r>
          </w:p>
        </w:tc>
      </w:tr>
      <w:tr w:rsidR="004D2733" w:rsidRPr="00E779AA" w14:paraId="23E21B79" w14:textId="77777777">
        <w:trPr>
          <w:trHeight w:val="340"/>
        </w:trPr>
        <w:tc>
          <w:tcPr>
            <w:tcW w:w="2844" w:type="dxa"/>
            <w:gridSpan w:val="2"/>
            <w:vAlign w:val="center"/>
          </w:tcPr>
          <w:p w14:paraId="1D75BCB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practice</w:t>
            </w:r>
          </w:p>
        </w:tc>
        <w:tc>
          <w:tcPr>
            <w:tcW w:w="6785" w:type="dxa"/>
            <w:gridSpan w:val="9"/>
            <w:vAlign w:val="center"/>
          </w:tcPr>
          <w:p w14:paraId="48D4B9A0" w14:textId="01968D82" w:rsidR="00E016AD" w:rsidRPr="00E779AA" w:rsidRDefault="00AF463C">
            <w:pPr>
              <w:rPr>
                <w:rFonts w:ascii="Times New Roman" w:eastAsia="Helvetica Neue" w:hAnsi="Times New Roman" w:cs="Times New Roman"/>
                <w:sz w:val="24"/>
                <w:szCs w:val="24"/>
              </w:rPr>
            </w:pPr>
            <w:r>
              <w:rPr>
                <w:rFonts w:ascii="Times New Roman" w:eastAsia="Helvetica Neue" w:hAnsi="Times New Roman" w:cs="Times New Roman"/>
                <w:sz w:val="24"/>
                <w:szCs w:val="24"/>
              </w:rPr>
              <w:t>Asist</w:t>
            </w:r>
            <w:r w:rsidR="00720B02"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00720B02"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00720B02" w:rsidRPr="00E779AA">
              <w:rPr>
                <w:rFonts w:ascii="Times New Roman" w:eastAsia="Helvetica Neue" w:hAnsi="Times New Roman" w:cs="Times New Roman"/>
                <w:sz w:val="24"/>
                <w:szCs w:val="24"/>
              </w:rPr>
              <w:t>r</w:t>
            </w:r>
            <w:r>
              <w:rPr>
                <w:rFonts w:ascii="Times New Roman" w:eastAsia="Helvetica Neue" w:hAnsi="Times New Roman" w:cs="Times New Roman"/>
                <w:sz w:val="24"/>
                <w:szCs w:val="24"/>
              </w:rPr>
              <w:t>d</w:t>
            </w:r>
            <w:r w:rsidR="00720B02" w:rsidRPr="00E779AA">
              <w:rPr>
                <w:rFonts w:ascii="Times New Roman" w:eastAsia="Helvetica Neue" w:hAnsi="Times New Roman" w:cs="Times New Roman"/>
                <w:sz w:val="24"/>
                <w:szCs w:val="24"/>
              </w:rPr>
              <w:t xml:space="preserve">. </w:t>
            </w:r>
            <w:r w:rsidR="00DC4C29">
              <w:rPr>
                <w:rFonts w:ascii="Times New Roman" w:eastAsia="Helvetica Neue" w:hAnsi="Times New Roman" w:cs="Times New Roman"/>
                <w:sz w:val="24"/>
                <w:szCs w:val="24"/>
              </w:rPr>
              <w:t>Creț Cristiana</w:t>
            </w:r>
          </w:p>
        </w:tc>
      </w:tr>
      <w:tr w:rsidR="004D2733" w:rsidRPr="00E779AA" w14:paraId="02DEFAAE" w14:textId="77777777">
        <w:trPr>
          <w:trHeight w:val="340"/>
        </w:trPr>
        <w:tc>
          <w:tcPr>
            <w:tcW w:w="2684" w:type="dxa"/>
            <w:vAlign w:val="center"/>
          </w:tcPr>
          <w:p w14:paraId="3444BD7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An de studiu</w:t>
            </w:r>
            <w:r w:rsidRPr="00E779AA">
              <w:rPr>
                <w:rFonts w:ascii="Times New Roman" w:hAnsi="Times New Roman" w:cs="Times New Roman"/>
                <w:sz w:val="24"/>
                <w:szCs w:val="24"/>
                <w:vertAlign w:val="superscript"/>
              </w:rPr>
              <w:footnoteReference w:id="2"/>
            </w:r>
          </w:p>
        </w:tc>
        <w:tc>
          <w:tcPr>
            <w:tcW w:w="562" w:type="dxa"/>
            <w:gridSpan w:val="2"/>
            <w:vAlign w:val="center"/>
          </w:tcPr>
          <w:p w14:paraId="4C251CCD" w14:textId="1E94447C" w:rsidR="00E016AD" w:rsidRPr="00E779AA" w:rsidRDefault="00AF463C">
            <w:pP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2835" w:type="dxa"/>
            <w:gridSpan w:val="4"/>
            <w:vAlign w:val="center"/>
          </w:tcPr>
          <w:p w14:paraId="46CEC28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Semestrul</w:t>
            </w:r>
            <w:r w:rsidRPr="00E779AA">
              <w:rPr>
                <w:rFonts w:ascii="Times New Roman" w:hAnsi="Times New Roman" w:cs="Times New Roman"/>
                <w:sz w:val="24"/>
                <w:szCs w:val="24"/>
                <w:vertAlign w:val="superscript"/>
              </w:rPr>
              <w:footnoteReference w:id="3"/>
            </w:r>
          </w:p>
        </w:tc>
        <w:tc>
          <w:tcPr>
            <w:tcW w:w="426" w:type="dxa"/>
            <w:vAlign w:val="center"/>
          </w:tcPr>
          <w:p w14:paraId="0508CD7F" w14:textId="1E1A32E7" w:rsidR="00E016AD" w:rsidRPr="00E779AA" w:rsidRDefault="00DC4C29">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4</w:t>
            </w:r>
          </w:p>
        </w:tc>
        <w:tc>
          <w:tcPr>
            <w:tcW w:w="2702" w:type="dxa"/>
            <w:gridSpan w:val="2"/>
            <w:vAlign w:val="center"/>
          </w:tcPr>
          <w:p w14:paraId="3DC03390"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Tipul de evaluare</w:t>
            </w:r>
            <w:r w:rsidRPr="00E779AA">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w:t>
            </w:r>
          </w:p>
        </w:tc>
      </w:tr>
      <w:tr w:rsidR="004D2733" w:rsidRPr="00E779AA" w14:paraId="520678CB" w14:textId="77777777">
        <w:trPr>
          <w:trHeight w:val="340"/>
        </w:trPr>
        <w:tc>
          <w:tcPr>
            <w:tcW w:w="3810" w:type="dxa"/>
            <w:gridSpan w:val="4"/>
            <w:vAlign w:val="center"/>
          </w:tcPr>
          <w:p w14:paraId="3F4387D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Regimul disciplinei</w:t>
            </w:r>
            <w:r w:rsidRPr="00E779AA">
              <w:rPr>
                <w:rFonts w:ascii="Times New Roman" w:eastAsia="Helvetica Neue" w:hAnsi="Times New Roman" w:cs="Times New Roman"/>
                <w:sz w:val="24"/>
                <w:szCs w:val="24"/>
                <w:vertAlign w:val="superscript"/>
              </w:rPr>
              <w:footnoteReference w:id="5"/>
            </w:r>
          </w:p>
        </w:tc>
        <w:tc>
          <w:tcPr>
            <w:tcW w:w="568" w:type="dxa"/>
            <w:vAlign w:val="center"/>
          </w:tcPr>
          <w:p w14:paraId="1CBEA6B6" w14:textId="47010AF6"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w:t>
            </w:r>
            <w:r w:rsidR="00AF463C">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Categoria formativă a disciplinei</w:t>
            </w:r>
            <w:r w:rsidRPr="00E779AA">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DS</w:t>
            </w:r>
          </w:p>
        </w:tc>
      </w:tr>
    </w:tbl>
    <w:p w14:paraId="5D54F03E"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E779AA" w14:paraId="4875446C" w14:textId="77777777">
        <w:trPr>
          <w:trHeight w:val="340"/>
        </w:trPr>
        <w:tc>
          <w:tcPr>
            <w:tcW w:w="9629" w:type="dxa"/>
            <w:gridSpan w:val="7"/>
            <w:vAlign w:val="center"/>
          </w:tcPr>
          <w:p w14:paraId="1E9154F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număr de ore pe săptămână</w:t>
            </w:r>
          </w:p>
        </w:tc>
      </w:tr>
      <w:tr w:rsidR="004D2733" w:rsidRPr="00E779AA" w14:paraId="2427C980" w14:textId="77777777">
        <w:trPr>
          <w:trHeight w:val="340"/>
        </w:trPr>
        <w:tc>
          <w:tcPr>
            <w:tcW w:w="1251" w:type="dxa"/>
            <w:vAlign w:val="center"/>
          </w:tcPr>
          <w:p w14:paraId="55CEC20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3.1.a.Curs</w:t>
            </w:r>
          </w:p>
        </w:tc>
        <w:tc>
          <w:tcPr>
            <w:tcW w:w="1627" w:type="dxa"/>
            <w:vAlign w:val="center"/>
          </w:tcPr>
          <w:p w14:paraId="77F60B09"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3.1.b. Seminar</w:t>
            </w:r>
          </w:p>
        </w:tc>
        <w:tc>
          <w:tcPr>
            <w:tcW w:w="1728" w:type="dxa"/>
            <w:vAlign w:val="center"/>
          </w:tcPr>
          <w:p w14:paraId="3512549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3.1.c. Laborator</w:t>
            </w:r>
          </w:p>
        </w:tc>
        <w:tc>
          <w:tcPr>
            <w:tcW w:w="1765" w:type="dxa"/>
            <w:vAlign w:val="center"/>
          </w:tcPr>
          <w:p w14:paraId="1B43726E"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3.1.d. Proiect</w:t>
            </w:r>
          </w:p>
        </w:tc>
        <w:tc>
          <w:tcPr>
            <w:tcW w:w="1558" w:type="dxa"/>
            <w:vAlign w:val="center"/>
          </w:tcPr>
          <w:p w14:paraId="0589B67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E779AA" w:rsidRDefault="00D0774B">
            <w:pPr>
              <w:jc w:val="center"/>
              <w:rPr>
                <w:rFonts w:ascii="Times New Roman" w:eastAsia="Helvetica Neue" w:hAnsi="Times New Roman" w:cs="Times New Roman"/>
                <w:i/>
                <w:sz w:val="24"/>
                <w:szCs w:val="24"/>
              </w:rPr>
            </w:pPr>
            <w:r w:rsidRPr="00E779AA">
              <w:rPr>
                <w:rFonts w:ascii="Times New Roman" w:eastAsia="Helvetica Neue" w:hAnsi="Times New Roman" w:cs="Times New Roman"/>
                <w:sz w:val="24"/>
                <w:szCs w:val="24"/>
              </w:rPr>
              <w:t>Total</w:t>
            </w:r>
          </w:p>
        </w:tc>
      </w:tr>
      <w:tr w:rsidR="004D2733" w:rsidRPr="00E779AA" w14:paraId="69CB2C8C" w14:textId="77777777">
        <w:trPr>
          <w:trHeight w:val="340"/>
        </w:trPr>
        <w:tc>
          <w:tcPr>
            <w:tcW w:w="1251" w:type="dxa"/>
            <w:vAlign w:val="center"/>
          </w:tcPr>
          <w:p w14:paraId="2569F943" w14:textId="655A5B21"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p>
        </w:tc>
        <w:tc>
          <w:tcPr>
            <w:tcW w:w="1627" w:type="dxa"/>
            <w:vAlign w:val="center"/>
          </w:tcPr>
          <w:p w14:paraId="6D8C36EF" w14:textId="559B4DC8" w:rsidR="00E016AD" w:rsidRPr="00E779AA" w:rsidRDefault="00AF463C">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w:t>
            </w:r>
          </w:p>
        </w:tc>
        <w:tc>
          <w:tcPr>
            <w:tcW w:w="1728" w:type="dxa"/>
            <w:vAlign w:val="center"/>
          </w:tcPr>
          <w:p w14:paraId="3724667C" w14:textId="4203D0F7" w:rsidR="00E016AD" w:rsidRPr="00E779AA" w:rsidRDefault="00AF463C">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1765" w:type="dxa"/>
            <w:vAlign w:val="center"/>
          </w:tcPr>
          <w:p w14:paraId="0A7C8009"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E779AA" w:rsidRDefault="00720B02">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4</w:t>
            </w:r>
          </w:p>
        </w:tc>
      </w:tr>
      <w:tr w:rsidR="004D2733" w:rsidRPr="00E779AA" w14:paraId="6463413A" w14:textId="77777777">
        <w:trPr>
          <w:trHeight w:val="340"/>
        </w:trPr>
        <w:tc>
          <w:tcPr>
            <w:tcW w:w="9629" w:type="dxa"/>
            <w:gridSpan w:val="7"/>
            <w:vAlign w:val="center"/>
          </w:tcPr>
          <w:p w14:paraId="3278EE8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Total ore din planul de învățământ</w:t>
            </w:r>
          </w:p>
        </w:tc>
      </w:tr>
      <w:tr w:rsidR="004D2733" w:rsidRPr="00E779AA" w14:paraId="37C55089" w14:textId="77777777">
        <w:trPr>
          <w:trHeight w:val="340"/>
        </w:trPr>
        <w:tc>
          <w:tcPr>
            <w:tcW w:w="1251" w:type="dxa"/>
            <w:vAlign w:val="center"/>
          </w:tcPr>
          <w:p w14:paraId="4ECA30E6"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3.2.a.Curs</w:t>
            </w:r>
          </w:p>
        </w:tc>
        <w:tc>
          <w:tcPr>
            <w:tcW w:w="1627" w:type="dxa"/>
            <w:vAlign w:val="center"/>
          </w:tcPr>
          <w:p w14:paraId="3DC2D7C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3.2.b. Seminar</w:t>
            </w:r>
          </w:p>
        </w:tc>
        <w:tc>
          <w:tcPr>
            <w:tcW w:w="1728" w:type="dxa"/>
            <w:vAlign w:val="center"/>
          </w:tcPr>
          <w:p w14:paraId="76DD8AB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3.2.c. Laborator</w:t>
            </w:r>
          </w:p>
        </w:tc>
        <w:tc>
          <w:tcPr>
            <w:tcW w:w="1765" w:type="dxa"/>
            <w:vAlign w:val="center"/>
          </w:tcPr>
          <w:p w14:paraId="2C1EA37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3.2.d. Proiect</w:t>
            </w:r>
          </w:p>
        </w:tc>
        <w:tc>
          <w:tcPr>
            <w:tcW w:w="1558" w:type="dxa"/>
            <w:vAlign w:val="center"/>
          </w:tcPr>
          <w:p w14:paraId="2E72973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Total</w:t>
            </w:r>
            <w:r w:rsidRPr="00E779AA">
              <w:rPr>
                <w:rFonts w:ascii="Times New Roman" w:hAnsi="Times New Roman" w:cs="Times New Roman"/>
                <w:sz w:val="24"/>
                <w:szCs w:val="24"/>
                <w:vertAlign w:val="superscript"/>
              </w:rPr>
              <w:footnoteReference w:id="7"/>
            </w:r>
          </w:p>
        </w:tc>
      </w:tr>
      <w:tr w:rsidR="004D2733" w:rsidRPr="00E779AA" w14:paraId="67F22345" w14:textId="77777777">
        <w:trPr>
          <w:trHeight w:val="340"/>
        </w:trPr>
        <w:tc>
          <w:tcPr>
            <w:tcW w:w="1251" w:type="dxa"/>
            <w:vAlign w:val="center"/>
          </w:tcPr>
          <w:p w14:paraId="27AF695E" w14:textId="606F0BEF"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28</w:t>
            </w:r>
          </w:p>
        </w:tc>
        <w:tc>
          <w:tcPr>
            <w:tcW w:w="1627" w:type="dxa"/>
            <w:vAlign w:val="center"/>
          </w:tcPr>
          <w:p w14:paraId="0F6A0D93" w14:textId="35AB4BE2" w:rsidR="00E016AD" w:rsidRPr="00E779AA" w:rsidRDefault="00AF463C">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w:t>
            </w:r>
          </w:p>
        </w:tc>
        <w:tc>
          <w:tcPr>
            <w:tcW w:w="1728" w:type="dxa"/>
            <w:vAlign w:val="center"/>
          </w:tcPr>
          <w:p w14:paraId="72976C62" w14:textId="78CBB1BF" w:rsidR="00E016AD" w:rsidRPr="00E779AA" w:rsidRDefault="00AF463C">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28</w:t>
            </w:r>
          </w:p>
        </w:tc>
        <w:tc>
          <w:tcPr>
            <w:tcW w:w="1765" w:type="dxa"/>
            <w:vAlign w:val="center"/>
          </w:tcPr>
          <w:p w14:paraId="3625DD58"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E000EDE" w:rsidR="00E016AD" w:rsidRPr="00E779AA" w:rsidRDefault="005779EC">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56</w:t>
            </w:r>
          </w:p>
        </w:tc>
      </w:tr>
      <w:tr w:rsidR="004D2733" w:rsidRPr="00E779AA"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E779AA" w:rsidRDefault="00D0774B">
            <w:pPr>
              <w:rPr>
                <w:rFonts w:ascii="Times New Roman" w:eastAsia="Helvetica Neue" w:hAnsi="Times New Roman" w:cs="Times New Roman"/>
                <w:b/>
                <w:sz w:val="24"/>
                <w:szCs w:val="24"/>
              </w:rPr>
            </w:pPr>
            <w:r w:rsidRPr="00E779AA">
              <w:rPr>
                <w:rFonts w:ascii="Times New Roman" w:eastAsia="Arial" w:hAnsi="Times New Roman" w:cs="Times New Roman"/>
                <w:b/>
                <w:sz w:val="24"/>
                <w:szCs w:val="24"/>
              </w:rPr>
              <w:t>Distribuția fondului de timp pentru studiu individual</w:t>
            </w:r>
            <w:r w:rsidRPr="00E779AA">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Nr. ore</w:t>
            </w:r>
          </w:p>
        </w:tc>
      </w:tr>
      <w:tr w:rsidR="004D2733" w:rsidRPr="00E779AA"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31D6FB4B" w:rsidR="00E016AD" w:rsidRPr="00E779AA" w:rsidRDefault="005A29FD">
            <w:pPr>
              <w:rPr>
                <w:rFonts w:ascii="Times New Roman" w:eastAsia="Helvetica Neue" w:hAnsi="Times New Roman" w:cs="Times New Roman"/>
                <w:color w:val="FF0000"/>
                <w:sz w:val="24"/>
                <w:szCs w:val="24"/>
              </w:rPr>
            </w:pPr>
            <w:r w:rsidRPr="00E779AA">
              <w:rPr>
                <w:rFonts w:ascii="Times New Roman" w:eastAsia="Helvetica Neue" w:hAnsi="Times New Roman" w:cs="Times New Roman"/>
                <w:sz w:val="24"/>
                <w:szCs w:val="24"/>
              </w:rPr>
              <w:t>2</w:t>
            </w:r>
            <w:r w:rsidR="0097266D" w:rsidRPr="00E779AA">
              <w:rPr>
                <w:rFonts w:ascii="Times New Roman" w:eastAsia="Helvetica Neue" w:hAnsi="Times New Roman" w:cs="Times New Roman"/>
                <w:sz w:val="24"/>
                <w:szCs w:val="24"/>
              </w:rPr>
              <w:t>2</w:t>
            </w:r>
          </w:p>
        </w:tc>
      </w:tr>
      <w:tr w:rsidR="004D2733" w:rsidRPr="00E779AA"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12A29B87" w:rsidR="00E016AD" w:rsidRPr="00E779AA" w:rsidRDefault="00AF463C">
            <w:pPr>
              <w:rPr>
                <w:rFonts w:ascii="Times New Roman" w:eastAsia="Helvetica Neue" w:hAnsi="Times New Roman" w:cs="Times New Roman"/>
                <w:sz w:val="24"/>
                <w:szCs w:val="24"/>
              </w:rPr>
            </w:pPr>
            <w:r>
              <w:rPr>
                <w:rFonts w:ascii="Times New Roman" w:eastAsia="Helvetica Neue" w:hAnsi="Times New Roman" w:cs="Times New Roman"/>
                <w:sz w:val="24"/>
                <w:szCs w:val="24"/>
              </w:rPr>
              <w:t>10</w:t>
            </w:r>
          </w:p>
        </w:tc>
      </w:tr>
      <w:tr w:rsidR="004D2733" w:rsidRPr="00E779AA"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10C66233" w:rsidR="00E016AD" w:rsidRPr="00E779AA" w:rsidRDefault="00AF463C">
            <w:pPr>
              <w:rPr>
                <w:rFonts w:ascii="Times New Roman" w:eastAsia="Helvetica Neue" w:hAnsi="Times New Roman" w:cs="Times New Roman"/>
                <w:sz w:val="24"/>
                <w:szCs w:val="24"/>
              </w:rPr>
            </w:pPr>
            <w:r>
              <w:rPr>
                <w:rFonts w:ascii="Times New Roman" w:eastAsia="Helvetica Neue" w:hAnsi="Times New Roman" w:cs="Times New Roman"/>
                <w:sz w:val="24"/>
                <w:szCs w:val="24"/>
              </w:rPr>
              <w:t>2</w:t>
            </w:r>
            <w:r w:rsidR="00A95F3E">
              <w:rPr>
                <w:rFonts w:ascii="Times New Roman" w:eastAsia="Helvetica Neue" w:hAnsi="Times New Roman" w:cs="Times New Roman"/>
                <w:sz w:val="24"/>
                <w:szCs w:val="24"/>
              </w:rPr>
              <w:t>5</w:t>
            </w:r>
          </w:p>
        </w:tc>
      </w:tr>
      <w:tr w:rsidR="004D2733" w:rsidRPr="00E779AA"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Tutoriat</w:t>
            </w:r>
            <w:r w:rsidRPr="00E779AA">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72BA4555" w:rsidR="00E016AD" w:rsidRPr="00E779AA" w:rsidRDefault="00A95F3E">
            <w:pPr>
              <w:rPr>
                <w:rFonts w:ascii="Times New Roman" w:eastAsia="Helvetica Neue" w:hAnsi="Times New Roman" w:cs="Times New Roman"/>
                <w:sz w:val="24"/>
                <w:szCs w:val="24"/>
              </w:rPr>
            </w:pPr>
            <w:r>
              <w:rPr>
                <w:rFonts w:ascii="Times New Roman" w:eastAsia="Helvetica Neue" w:hAnsi="Times New Roman" w:cs="Times New Roman"/>
                <w:sz w:val="24"/>
                <w:szCs w:val="24"/>
              </w:rPr>
              <w:t>10</w:t>
            </w:r>
          </w:p>
        </w:tc>
      </w:tr>
      <w:tr w:rsidR="004D2733" w:rsidRPr="00E779AA"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Examinări</w:t>
            </w:r>
            <w:r w:rsidRPr="00E779AA">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353F31D0" w:rsidR="00E016AD" w:rsidRPr="00E779AA" w:rsidRDefault="00A95F3E">
            <w:pP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r>
      <w:tr w:rsidR="004D2733" w:rsidRPr="00E779AA"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alocate studiului individual</w:t>
            </w:r>
            <w:r w:rsidRPr="00E779AA">
              <w:rPr>
                <w:rFonts w:ascii="Times New Roman" w:eastAsia="Helvetica Neue" w:hAnsi="Times New Roman" w:cs="Times New Roman"/>
                <w:b/>
                <w:sz w:val="24"/>
                <w:szCs w:val="24"/>
                <w:vertAlign w:val="superscript"/>
              </w:rPr>
              <w:footnoteReference w:id="11"/>
            </w:r>
            <w:r w:rsidRPr="00E779AA">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659FC521" w:rsidR="00E016AD" w:rsidRPr="00E779AA" w:rsidRDefault="00AF463C">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69</w:t>
            </w:r>
          </w:p>
        </w:tc>
      </w:tr>
      <w:tr w:rsidR="004D2733" w:rsidRPr="00E779AA"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E779AA" w:rsidRDefault="005779EC">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56</w:t>
            </w:r>
          </w:p>
        </w:tc>
      </w:tr>
      <w:tr w:rsidR="004D2733" w:rsidRPr="00E779AA"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pe semestru</w:t>
            </w:r>
            <w:r w:rsidRPr="00E779AA">
              <w:rPr>
                <w:rFonts w:ascii="Times New Roman" w:eastAsia="Helvetica Neue" w:hAnsi="Times New Roman" w:cs="Times New Roman"/>
                <w:b/>
                <w:sz w:val="24"/>
                <w:szCs w:val="24"/>
                <w:vertAlign w:val="superscript"/>
              </w:rPr>
              <w:footnoteReference w:id="12"/>
            </w:r>
            <w:r w:rsidRPr="00E779AA">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12B4AC64"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1</w:t>
            </w:r>
            <w:r w:rsidR="00AF463C">
              <w:rPr>
                <w:rFonts w:ascii="Times New Roman" w:eastAsia="Helvetica Neue" w:hAnsi="Times New Roman" w:cs="Times New Roman"/>
                <w:b/>
                <w:sz w:val="24"/>
                <w:szCs w:val="24"/>
              </w:rPr>
              <w:t>25</w:t>
            </w:r>
          </w:p>
        </w:tc>
      </w:tr>
      <w:tr w:rsidR="004D2733" w:rsidRPr="00E779AA"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2</w:t>
            </w:r>
            <w:r w:rsidR="005779EC" w:rsidRPr="00E779AA">
              <w:rPr>
                <w:rFonts w:ascii="Times New Roman" w:eastAsia="Helvetica Neue" w:hAnsi="Times New Roman" w:cs="Times New Roman"/>
                <w:b/>
                <w:sz w:val="24"/>
                <w:szCs w:val="24"/>
              </w:rPr>
              <w:t>5</w:t>
            </w:r>
          </w:p>
        </w:tc>
      </w:tr>
      <w:tr w:rsidR="004D2733" w:rsidRPr="00E779AA"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Număr de credite</w:t>
            </w:r>
            <w:r w:rsidRPr="00E779AA">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6E045F5C" w:rsidR="00E016AD" w:rsidRPr="00E779AA" w:rsidRDefault="00AF463C">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5</w:t>
            </w:r>
          </w:p>
        </w:tc>
      </w:tr>
    </w:tbl>
    <w:p w14:paraId="27D3B135" w14:textId="77777777" w:rsidR="00E016AD" w:rsidRPr="00E779AA" w:rsidRDefault="00E016AD">
      <w:pPr>
        <w:rPr>
          <w:rFonts w:ascii="Times New Roman" w:hAnsi="Times New Roman" w:cs="Times New Roman"/>
          <w:sz w:val="24"/>
          <w:szCs w:val="24"/>
        </w:rPr>
      </w:pPr>
    </w:p>
    <w:p w14:paraId="737E4BE9" w14:textId="77777777" w:rsidR="008F466C" w:rsidRPr="00E779AA" w:rsidRDefault="008F466C" w:rsidP="008F466C">
      <w:pPr>
        <w:rPr>
          <w:rFonts w:ascii="Times New Roman" w:hAnsi="Times New Roman" w:cs="Times New Roman"/>
          <w:sz w:val="24"/>
          <w:szCs w:val="24"/>
        </w:rPr>
      </w:pPr>
    </w:p>
    <w:p w14:paraId="75780294" w14:textId="77777777" w:rsidR="008F466C" w:rsidRPr="00E779AA" w:rsidRDefault="008F466C" w:rsidP="008F466C">
      <w:pPr>
        <w:rPr>
          <w:rFonts w:ascii="Times New Roman" w:hAnsi="Times New Roman" w:cs="Times New Roman"/>
          <w:sz w:val="24"/>
          <w:szCs w:val="24"/>
        </w:rPr>
      </w:pPr>
    </w:p>
    <w:p w14:paraId="008C1BBE" w14:textId="77777777" w:rsidR="008F466C" w:rsidRPr="00E779AA" w:rsidRDefault="008F466C" w:rsidP="008F466C">
      <w:pPr>
        <w:rPr>
          <w:rFonts w:ascii="Times New Roman" w:hAnsi="Times New Roman" w:cs="Times New Roman"/>
          <w:sz w:val="24"/>
          <w:szCs w:val="24"/>
        </w:rPr>
      </w:pPr>
    </w:p>
    <w:p w14:paraId="1684E695" w14:textId="77777777" w:rsidR="008F466C" w:rsidRPr="00E779AA" w:rsidRDefault="008F466C" w:rsidP="008F466C">
      <w:pPr>
        <w:rPr>
          <w:rFonts w:ascii="Times New Roman" w:hAnsi="Times New Roman" w:cs="Times New Roman"/>
          <w:sz w:val="24"/>
          <w:szCs w:val="24"/>
        </w:rPr>
      </w:pPr>
    </w:p>
    <w:p w14:paraId="1442AC8D" w14:textId="77777777" w:rsidR="008F466C" w:rsidRPr="00E779AA" w:rsidRDefault="008F466C" w:rsidP="008F466C">
      <w:pPr>
        <w:rPr>
          <w:rFonts w:ascii="Times New Roman" w:hAnsi="Times New Roman" w:cs="Times New Roman"/>
          <w:sz w:val="24"/>
          <w:szCs w:val="24"/>
        </w:rPr>
      </w:pPr>
    </w:p>
    <w:p w14:paraId="72BB9390" w14:textId="77777777" w:rsidR="008F466C" w:rsidRPr="00E779AA" w:rsidRDefault="008F466C" w:rsidP="008F466C">
      <w:pPr>
        <w:rPr>
          <w:rFonts w:ascii="Times New Roman" w:hAnsi="Times New Roman" w:cs="Times New Roman"/>
          <w:sz w:val="24"/>
          <w:szCs w:val="24"/>
        </w:rPr>
      </w:pPr>
    </w:p>
    <w:p w14:paraId="522E9A0C" w14:textId="77777777" w:rsidR="008F466C" w:rsidRPr="00E779AA" w:rsidRDefault="008F466C" w:rsidP="008F466C">
      <w:pPr>
        <w:rPr>
          <w:rFonts w:ascii="Times New Roman" w:hAnsi="Times New Roman" w:cs="Times New Roman"/>
          <w:sz w:val="24"/>
          <w:szCs w:val="24"/>
        </w:rPr>
      </w:pPr>
    </w:p>
    <w:p w14:paraId="71EEBBB4" w14:textId="77777777" w:rsidR="008F466C" w:rsidRPr="00E779AA" w:rsidRDefault="008F466C" w:rsidP="008F466C">
      <w:pPr>
        <w:rPr>
          <w:rFonts w:ascii="Times New Roman" w:hAnsi="Times New Roman" w:cs="Times New Roman"/>
          <w:sz w:val="24"/>
          <w:szCs w:val="24"/>
        </w:rPr>
      </w:pPr>
    </w:p>
    <w:p w14:paraId="1EF9D998" w14:textId="77777777" w:rsidR="008F466C" w:rsidRPr="00E779AA" w:rsidRDefault="008F466C" w:rsidP="008F466C">
      <w:pPr>
        <w:rPr>
          <w:rFonts w:ascii="Times New Roman" w:hAnsi="Times New Roman" w:cs="Times New Roman"/>
          <w:sz w:val="24"/>
          <w:szCs w:val="24"/>
        </w:rPr>
      </w:pPr>
    </w:p>
    <w:p w14:paraId="6C728FB5" w14:textId="77777777" w:rsidR="008F466C" w:rsidRPr="00E779AA" w:rsidRDefault="008F466C" w:rsidP="008F466C">
      <w:pPr>
        <w:rPr>
          <w:rFonts w:ascii="Times New Roman" w:hAnsi="Times New Roman" w:cs="Times New Roman"/>
          <w:sz w:val="24"/>
          <w:szCs w:val="24"/>
        </w:rPr>
      </w:pPr>
    </w:p>
    <w:p w14:paraId="58400E9C" w14:textId="77777777" w:rsidR="008F466C" w:rsidRPr="00E779AA" w:rsidRDefault="008F466C" w:rsidP="008F466C">
      <w:pPr>
        <w:rPr>
          <w:rFonts w:ascii="Times New Roman" w:hAnsi="Times New Roman" w:cs="Times New Roman"/>
          <w:sz w:val="24"/>
          <w:szCs w:val="24"/>
        </w:rPr>
      </w:pPr>
    </w:p>
    <w:p w14:paraId="62BC89C4" w14:textId="77777777" w:rsidR="008F466C" w:rsidRPr="00E779AA" w:rsidRDefault="008F466C" w:rsidP="008F466C">
      <w:pPr>
        <w:rPr>
          <w:rFonts w:ascii="Times New Roman" w:hAnsi="Times New Roman" w:cs="Times New Roman"/>
          <w:sz w:val="24"/>
          <w:szCs w:val="24"/>
        </w:rPr>
      </w:pPr>
    </w:p>
    <w:p w14:paraId="113DBA39" w14:textId="77777777" w:rsidR="008F466C" w:rsidRPr="00E779AA" w:rsidRDefault="008F466C" w:rsidP="008F466C">
      <w:pPr>
        <w:rPr>
          <w:rFonts w:ascii="Times New Roman" w:hAnsi="Times New Roman" w:cs="Times New Roman"/>
          <w:sz w:val="24"/>
          <w:szCs w:val="24"/>
        </w:rPr>
      </w:pPr>
    </w:p>
    <w:p w14:paraId="7D019323" w14:textId="77777777" w:rsidR="008F466C" w:rsidRPr="00E779AA" w:rsidRDefault="008F466C" w:rsidP="008F466C">
      <w:pPr>
        <w:rPr>
          <w:rFonts w:ascii="Times New Roman" w:hAnsi="Times New Roman" w:cs="Times New Roman"/>
          <w:sz w:val="24"/>
          <w:szCs w:val="24"/>
        </w:rPr>
      </w:pPr>
    </w:p>
    <w:p w14:paraId="4B427BCD"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lastRenderedPageBreak/>
        <w:t xml:space="preserve">Precondiții </w:t>
      </w:r>
      <w:r w:rsidRPr="00E779AA">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E779AA" w14:paraId="296D9456" w14:textId="77777777">
        <w:trPr>
          <w:trHeight w:val="624"/>
        </w:trPr>
        <w:tc>
          <w:tcPr>
            <w:tcW w:w="2689" w:type="dxa"/>
            <w:vAlign w:val="center"/>
          </w:tcPr>
          <w:p w14:paraId="5094535E"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Discipline necesar a fi promovate anterior</w:t>
            </w:r>
            <w:r w:rsidRPr="00E779AA">
              <w:rPr>
                <w:rFonts w:ascii="Times New Roman" w:eastAsia="Helvetica Neue" w:hAnsi="Times New Roman" w:cs="Times New Roman"/>
                <w:sz w:val="24"/>
                <w:szCs w:val="24"/>
              </w:rPr>
              <w:br/>
              <w:t>(de curriculum)</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4"/>
            </w:r>
          </w:p>
        </w:tc>
        <w:tc>
          <w:tcPr>
            <w:tcW w:w="6945" w:type="dxa"/>
          </w:tcPr>
          <w:p w14:paraId="4FD8DA39" w14:textId="469EA108" w:rsidR="00E016AD" w:rsidRDefault="00DC4C29">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Psihodiagnosticul aptitudinilor</w:t>
            </w:r>
          </w:p>
          <w:p w14:paraId="339E5308" w14:textId="77777777" w:rsidR="00A95F3E" w:rsidRDefault="00A95F3E">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Psihologia personalității</w:t>
            </w:r>
          </w:p>
          <w:p w14:paraId="654F2C91" w14:textId="52CA1CCF" w:rsidR="00A95F3E" w:rsidRPr="00E779AA" w:rsidRDefault="00A95F3E">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Bazele teoretice ale evaluării psihologice</w:t>
            </w:r>
          </w:p>
        </w:tc>
      </w:tr>
      <w:tr w:rsidR="004D2733" w:rsidRPr="00E779AA" w14:paraId="33382885" w14:textId="77777777">
        <w:trPr>
          <w:trHeight w:val="624"/>
        </w:trPr>
        <w:tc>
          <w:tcPr>
            <w:tcW w:w="2689" w:type="dxa"/>
            <w:vAlign w:val="center"/>
          </w:tcPr>
          <w:p w14:paraId="6BE0830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Arial" w:hAnsi="Times New Roman" w:cs="Times New Roman"/>
                <w:sz w:val="24"/>
                <w:szCs w:val="24"/>
              </w:rPr>
              <w:t>Competențe</w:t>
            </w:r>
          </w:p>
        </w:tc>
        <w:tc>
          <w:tcPr>
            <w:tcW w:w="6945" w:type="dxa"/>
          </w:tcPr>
          <w:p w14:paraId="29773D18" w14:textId="77777777" w:rsidR="008C3B7A" w:rsidRPr="00E779AA" w:rsidRDefault="008C3B7A" w:rsidP="008C3B7A">
            <w:pPr>
              <w:rPr>
                <w:rFonts w:ascii="Times New Roman" w:hAnsi="Times New Roman" w:cs="Times New Roman"/>
                <w:sz w:val="24"/>
                <w:szCs w:val="24"/>
                <w:lang w:val="ro-RO"/>
              </w:rPr>
            </w:pPr>
            <w:r w:rsidRPr="00EE647C">
              <w:rPr>
                <w:rFonts w:ascii="Times New Roman" w:hAnsi="Times New Roman" w:cs="Times New Roman"/>
                <w:b/>
                <w:bCs/>
                <w:sz w:val="24"/>
                <w:szCs w:val="24"/>
                <w:lang w:val="ro-RO"/>
              </w:rPr>
              <w:t>Competențe profesionale</w:t>
            </w:r>
            <w:r w:rsidRPr="00E779AA">
              <w:rPr>
                <w:rFonts w:ascii="Times New Roman" w:hAnsi="Times New Roman" w:cs="Times New Roman"/>
                <w:sz w:val="24"/>
                <w:szCs w:val="24"/>
                <w:lang w:val="ro-RO"/>
              </w:rPr>
              <w:t xml:space="preserve">: </w:t>
            </w:r>
          </w:p>
          <w:p w14:paraId="79BB399C" w14:textId="57C3A6D5" w:rsidR="008C3B7A" w:rsidRDefault="008C3B7A" w:rsidP="008C3B7A">
            <w:pPr>
              <w:rPr>
                <w:rFonts w:ascii="Times New Roman" w:hAnsi="Times New Roman" w:cs="Times New Roman"/>
                <w:sz w:val="24"/>
                <w:szCs w:val="24"/>
                <w:lang w:val="ro-RO"/>
              </w:rPr>
            </w:pPr>
            <w:r w:rsidRPr="00E779AA">
              <w:rPr>
                <w:rFonts w:ascii="Times New Roman" w:hAnsi="Times New Roman" w:cs="Times New Roman"/>
                <w:sz w:val="24"/>
                <w:szCs w:val="24"/>
                <w:lang w:val="ro-RO"/>
              </w:rPr>
              <w:t>CP1-</w:t>
            </w:r>
            <w:r w:rsidR="00DC4C29">
              <w:rPr>
                <w:rFonts w:ascii="Times New Roman" w:hAnsi="Times New Roman" w:cs="Times New Roman"/>
                <w:sz w:val="24"/>
                <w:szCs w:val="24"/>
                <w:lang w:val="ro-RO"/>
              </w:rPr>
              <w:t>Operarea cu concepte fundamentale din domeniul psihologiei, psihologiei personalității;</w:t>
            </w:r>
          </w:p>
          <w:p w14:paraId="07E42F19" w14:textId="144AA827" w:rsidR="00DC4C29" w:rsidRDefault="00DC4C29" w:rsidP="008C3B7A">
            <w:pPr>
              <w:rPr>
                <w:rFonts w:ascii="Times New Roman" w:hAnsi="Times New Roman" w:cs="Times New Roman"/>
                <w:sz w:val="24"/>
                <w:szCs w:val="24"/>
                <w:lang w:val="ro-RO"/>
              </w:rPr>
            </w:pPr>
            <w:r>
              <w:rPr>
                <w:rFonts w:ascii="Times New Roman" w:hAnsi="Times New Roman" w:cs="Times New Roman"/>
                <w:sz w:val="24"/>
                <w:szCs w:val="24"/>
                <w:lang w:val="ro-RO"/>
              </w:rPr>
              <w:t>CP4-Evaluarea psihologică a individului în organizații;</w:t>
            </w:r>
          </w:p>
          <w:p w14:paraId="0F21A3AF" w14:textId="2884D104" w:rsidR="00DC4C29" w:rsidRPr="00E779AA" w:rsidRDefault="00DC4C29" w:rsidP="008C3B7A">
            <w:pPr>
              <w:rPr>
                <w:rFonts w:ascii="Times New Roman" w:hAnsi="Times New Roman" w:cs="Times New Roman"/>
                <w:sz w:val="24"/>
                <w:szCs w:val="24"/>
                <w:lang w:val="ro-RO"/>
              </w:rPr>
            </w:pPr>
            <w:r>
              <w:rPr>
                <w:rFonts w:ascii="Times New Roman" w:hAnsi="Times New Roman" w:cs="Times New Roman"/>
                <w:sz w:val="24"/>
                <w:szCs w:val="24"/>
                <w:lang w:val="ro-RO"/>
              </w:rPr>
              <w:t>CP5-Proiectarea și realizarea intervențiilor psihologice</w:t>
            </w:r>
            <w:r w:rsidR="000F1029">
              <w:rPr>
                <w:rFonts w:ascii="Times New Roman" w:hAnsi="Times New Roman" w:cs="Times New Roman"/>
                <w:sz w:val="24"/>
                <w:szCs w:val="24"/>
                <w:lang w:val="ro-RO"/>
              </w:rPr>
              <w:t>;</w:t>
            </w:r>
          </w:p>
          <w:p w14:paraId="32695C29" w14:textId="679DEE87" w:rsidR="008C3B7A" w:rsidRPr="00EE647C" w:rsidRDefault="008C3B7A" w:rsidP="008C3B7A">
            <w:pPr>
              <w:rPr>
                <w:rFonts w:ascii="Times New Roman" w:hAnsi="Times New Roman" w:cs="Times New Roman"/>
                <w:b/>
                <w:bCs/>
                <w:sz w:val="24"/>
                <w:szCs w:val="24"/>
                <w:lang w:val="ro-RO"/>
              </w:rPr>
            </w:pPr>
            <w:r w:rsidRPr="00EE647C">
              <w:rPr>
                <w:rFonts w:ascii="Times New Roman" w:hAnsi="Times New Roman" w:cs="Times New Roman"/>
                <w:b/>
                <w:bCs/>
                <w:sz w:val="24"/>
                <w:szCs w:val="24"/>
                <w:lang w:val="ro-RO"/>
              </w:rPr>
              <w:t>Competențe transversale:</w:t>
            </w:r>
          </w:p>
          <w:p w14:paraId="66EF4959" w14:textId="0A535176" w:rsidR="008C3B7A" w:rsidRDefault="008C3B7A" w:rsidP="008C3B7A">
            <w:pPr>
              <w:jc w:val="both"/>
              <w:rPr>
                <w:rFonts w:ascii="Times New Roman" w:hAnsi="Times New Roman" w:cs="Times New Roman"/>
                <w:color w:val="000000"/>
                <w:sz w:val="24"/>
                <w:szCs w:val="24"/>
              </w:rPr>
            </w:pPr>
            <w:r w:rsidRPr="00E779AA">
              <w:rPr>
                <w:rFonts w:ascii="Times New Roman" w:hAnsi="Times New Roman" w:cs="Times New Roman"/>
                <w:bCs/>
                <w:color w:val="000000"/>
                <w:sz w:val="24"/>
                <w:szCs w:val="24"/>
              </w:rPr>
              <w:t>CT1-</w:t>
            </w:r>
            <w:r w:rsidRPr="00E779AA">
              <w:rPr>
                <w:rFonts w:ascii="Times New Roman" w:hAnsi="Times New Roman" w:cs="Times New Roman"/>
                <w:color w:val="000000"/>
                <w:sz w:val="24"/>
                <w:szCs w:val="24"/>
              </w:rPr>
              <w:t>Exercitarea sarcinilor profesionale conform principiilor deontologice specifice în exercitarea profesiei de psiholog, psihoterapeut</w:t>
            </w:r>
          </w:p>
          <w:p w14:paraId="3968C886" w14:textId="7489B874" w:rsidR="000F1029" w:rsidRPr="00E779AA" w:rsidRDefault="000F1029" w:rsidP="008C3B7A">
            <w:pPr>
              <w:jc w:val="both"/>
              <w:rPr>
                <w:rFonts w:ascii="Times New Roman" w:hAnsi="Times New Roman" w:cs="Times New Roman"/>
                <w:color w:val="000000"/>
                <w:sz w:val="24"/>
                <w:szCs w:val="24"/>
              </w:rPr>
            </w:pPr>
            <w:r>
              <w:rPr>
                <w:rFonts w:ascii="Times New Roman" w:hAnsi="Times New Roman" w:cs="Times New Roman"/>
                <w:color w:val="000000"/>
                <w:sz w:val="24"/>
                <w:szCs w:val="24"/>
              </w:rPr>
              <w:t>CT2- Aplicarea tehnicilor de muncă eficientă în echipă multidisciplinară pe diverse paliere ierarhice</w:t>
            </w:r>
          </w:p>
          <w:p w14:paraId="30D4996B" w14:textId="77777777" w:rsidR="008C3B7A" w:rsidRPr="00E779AA" w:rsidRDefault="008C3B7A" w:rsidP="008C3B7A">
            <w:pPr>
              <w:rPr>
                <w:rFonts w:ascii="Times New Roman" w:eastAsia="Helvetica Neue" w:hAnsi="Times New Roman" w:cs="Times New Roman"/>
                <w:sz w:val="24"/>
                <w:szCs w:val="24"/>
              </w:rPr>
            </w:pPr>
          </w:p>
          <w:p w14:paraId="1F0F90F1" w14:textId="60948ED6" w:rsidR="00E016AD" w:rsidRPr="00E779AA" w:rsidRDefault="00E016AD" w:rsidP="008C3B7A">
            <w:pPr>
              <w:jc w:val="both"/>
              <w:rPr>
                <w:rFonts w:ascii="Times New Roman" w:eastAsia="Helvetica Neue" w:hAnsi="Times New Roman" w:cs="Times New Roman"/>
                <w:sz w:val="24"/>
                <w:szCs w:val="24"/>
              </w:rPr>
            </w:pPr>
          </w:p>
        </w:tc>
      </w:tr>
    </w:tbl>
    <w:p w14:paraId="0C774E49"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t xml:space="preserve">Condiții </w:t>
      </w:r>
      <w:r w:rsidRPr="00E779AA">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E779AA" w14:paraId="69A5374F" w14:textId="77777777">
        <w:trPr>
          <w:trHeight w:val="624"/>
        </w:trPr>
        <w:tc>
          <w:tcPr>
            <w:tcW w:w="2547" w:type="dxa"/>
            <w:vAlign w:val="center"/>
          </w:tcPr>
          <w:p w14:paraId="5803036F"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cursului</w:t>
            </w:r>
            <w:r w:rsidRPr="00E779AA">
              <w:rPr>
                <w:rFonts w:ascii="Times New Roman" w:hAnsi="Times New Roman" w:cs="Times New Roman"/>
                <w:sz w:val="24"/>
                <w:szCs w:val="24"/>
                <w:vertAlign w:val="superscript"/>
              </w:rPr>
              <w:footnoteReference w:id="15"/>
            </w:r>
          </w:p>
        </w:tc>
        <w:tc>
          <w:tcPr>
            <w:tcW w:w="7087" w:type="dxa"/>
          </w:tcPr>
          <w:p w14:paraId="06A7AD04" w14:textId="216444E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r w:rsidR="004D2733" w:rsidRPr="00E779AA" w14:paraId="58EE4C9C" w14:textId="77777777">
        <w:trPr>
          <w:trHeight w:val="624"/>
        </w:trPr>
        <w:tc>
          <w:tcPr>
            <w:tcW w:w="2547" w:type="dxa"/>
            <w:vAlign w:val="center"/>
          </w:tcPr>
          <w:p w14:paraId="0247CF2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activităților practice</w:t>
            </w:r>
          </w:p>
          <w:p w14:paraId="17E201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(lab/sem/pr/aplic)</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6"/>
            </w:r>
          </w:p>
        </w:tc>
        <w:tc>
          <w:tcPr>
            <w:tcW w:w="7087" w:type="dxa"/>
          </w:tcPr>
          <w:p w14:paraId="545B984B" w14:textId="5EA0116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Rezultate ale învățării</w:t>
      </w:r>
      <w:r w:rsidRPr="00E779AA">
        <w:rPr>
          <w:rFonts w:ascii="Times New Roman" w:hAnsi="Times New Roman" w:cs="Times New Roman"/>
          <w:vertAlign w:val="superscript"/>
        </w:rPr>
        <w:footnoteReference w:id="17"/>
      </w:r>
    </w:p>
    <w:tbl>
      <w:tblPr>
        <w:tblStyle w:val="a4"/>
        <w:tblW w:w="9628" w:type="dxa"/>
        <w:tblInd w:w="0" w:type="dxa"/>
        <w:tblLayout w:type="fixed"/>
        <w:tblLook w:val="0400" w:firstRow="0" w:lastRow="0" w:firstColumn="0" w:lastColumn="0" w:noHBand="0" w:noVBand="1"/>
      </w:tblPr>
      <w:tblGrid>
        <w:gridCol w:w="562"/>
        <w:gridCol w:w="1843"/>
        <w:gridCol w:w="2311"/>
        <w:gridCol w:w="2740"/>
        <w:gridCol w:w="2172"/>
      </w:tblGrid>
      <w:tr w:rsidR="004D2733" w:rsidRPr="00E779AA" w14:paraId="0AE9A058" w14:textId="77777777">
        <w:trPr>
          <w:trHeight w:val="20"/>
        </w:trPr>
        <w:tc>
          <w:tcPr>
            <w:tcW w:w="9628" w:type="dxa"/>
            <w:gridSpan w:val="5"/>
            <w:tcBorders>
              <w:top w:val="single" w:sz="4" w:space="0" w:color="000000"/>
              <w:left w:val="single" w:sz="4" w:space="0" w:color="000000"/>
              <w:bottom w:val="single" w:sz="4" w:space="0" w:color="000000"/>
              <w:right w:val="single" w:sz="4" w:space="0" w:color="000000"/>
            </w:tcBorders>
            <w:vAlign w:val="center"/>
          </w:tcPr>
          <w:p w14:paraId="51AA3CC1" w14:textId="1540BE6B"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Numărul de credite alocat disciplinei: </w:t>
            </w:r>
            <w:r w:rsidR="00AF43AD">
              <w:rPr>
                <w:rFonts w:ascii="Times New Roman" w:eastAsia="Helvetica Neue" w:hAnsi="Times New Roman" w:cs="Times New Roman"/>
                <w:sz w:val="24"/>
                <w:szCs w:val="24"/>
              </w:rPr>
              <w:t>5</w:t>
            </w:r>
          </w:p>
        </w:tc>
      </w:tr>
      <w:tr w:rsidR="004D2733" w:rsidRPr="00E779AA" w14:paraId="3C1BDC4C" w14:textId="77777777">
        <w:trPr>
          <w:trHeight w:val="20"/>
        </w:trPr>
        <w:tc>
          <w:tcPr>
            <w:tcW w:w="7456" w:type="dxa"/>
            <w:gridSpan w:val="4"/>
            <w:tcBorders>
              <w:top w:val="single" w:sz="4" w:space="0" w:color="000000"/>
              <w:left w:val="single" w:sz="4" w:space="0" w:color="000000"/>
              <w:bottom w:val="single" w:sz="4" w:space="0" w:color="000000"/>
              <w:right w:val="single" w:sz="4" w:space="0" w:color="000000"/>
            </w:tcBorders>
            <w:vAlign w:val="center"/>
          </w:tcPr>
          <w:p w14:paraId="3FB8F67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Rezultatele învățării</w:t>
            </w:r>
          </w:p>
        </w:tc>
        <w:tc>
          <w:tcPr>
            <w:tcW w:w="2172" w:type="dxa"/>
            <w:vMerge w:val="restart"/>
            <w:tcBorders>
              <w:top w:val="single" w:sz="4" w:space="0" w:color="000000"/>
              <w:left w:val="single" w:sz="4" w:space="0" w:color="000000"/>
              <w:right w:val="single" w:sz="4" w:space="0" w:color="000000"/>
            </w:tcBorders>
            <w:tcMar>
              <w:top w:w="0" w:type="dxa"/>
              <w:left w:w="115" w:type="dxa"/>
              <w:bottom w:w="0" w:type="dxa"/>
              <w:right w:w="115" w:type="dxa"/>
            </w:tcMar>
          </w:tcPr>
          <w:p w14:paraId="35D4B476"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Repartizare credite pe rezultatele învățării</w:t>
            </w:r>
          </w:p>
        </w:tc>
      </w:tr>
      <w:tr w:rsidR="004D2733" w:rsidRPr="00E779AA" w14:paraId="146F3DFD"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3DF29C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Nr. crt.</w:t>
            </w:r>
          </w:p>
        </w:tc>
        <w:tc>
          <w:tcPr>
            <w:tcW w:w="1843" w:type="dxa"/>
            <w:tcBorders>
              <w:top w:val="single" w:sz="4" w:space="0" w:color="000000"/>
              <w:left w:val="single" w:sz="4" w:space="0" w:color="000000"/>
              <w:bottom w:val="single" w:sz="4" w:space="0" w:color="000000"/>
              <w:right w:val="single" w:sz="4" w:space="0" w:color="000000"/>
            </w:tcBorders>
            <w:vAlign w:val="center"/>
          </w:tcPr>
          <w:p w14:paraId="735171EE"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Cunoștințe</w:t>
            </w:r>
          </w:p>
        </w:tc>
        <w:tc>
          <w:tcPr>
            <w:tcW w:w="2311" w:type="dxa"/>
            <w:tcBorders>
              <w:top w:val="single" w:sz="4" w:space="0" w:color="000000"/>
              <w:left w:val="single" w:sz="4" w:space="0" w:color="000000"/>
              <w:bottom w:val="single" w:sz="4" w:space="0" w:color="000000"/>
              <w:right w:val="single" w:sz="4" w:space="0" w:color="000000"/>
            </w:tcBorders>
            <w:vAlign w:val="center"/>
          </w:tcPr>
          <w:p w14:paraId="168CA6B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Aptitudini</w:t>
            </w:r>
          </w:p>
        </w:tc>
        <w:tc>
          <w:tcPr>
            <w:tcW w:w="2740" w:type="dxa"/>
            <w:tcBorders>
              <w:top w:val="single" w:sz="4" w:space="0" w:color="000000"/>
              <w:left w:val="single" w:sz="4" w:space="0" w:color="000000"/>
              <w:bottom w:val="single" w:sz="4" w:space="0" w:color="000000"/>
              <w:right w:val="single" w:sz="4" w:space="0" w:color="000000"/>
            </w:tcBorders>
            <w:vAlign w:val="center"/>
          </w:tcPr>
          <w:p w14:paraId="2CE523B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Responsabilitate și autonomie</w:t>
            </w:r>
          </w:p>
        </w:tc>
        <w:tc>
          <w:tcPr>
            <w:tcW w:w="2172" w:type="dxa"/>
            <w:vMerge/>
            <w:tcBorders>
              <w:top w:val="single" w:sz="4" w:space="0" w:color="000000"/>
              <w:left w:val="single" w:sz="4" w:space="0" w:color="000000"/>
              <w:right w:val="single" w:sz="4" w:space="0" w:color="000000"/>
            </w:tcBorders>
            <w:tcMar>
              <w:top w:w="0" w:type="dxa"/>
              <w:left w:w="115" w:type="dxa"/>
              <w:bottom w:w="0" w:type="dxa"/>
              <w:right w:w="115" w:type="dxa"/>
            </w:tcMar>
          </w:tcPr>
          <w:p w14:paraId="6D98A7EE" w14:textId="77777777" w:rsidR="00E016AD" w:rsidRPr="00E779AA" w:rsidRDefault="00E016AD">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46797F1"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AA9D560" w14:textId="48A39873" w:rsidR="00674908" w:rsidRPr="00E779AA" w:rsidRDefault="00EE647C" w:rsidP="00674908">
            <w:pPr>
              <w:ind w:left="-17"/>
              <w:rPr>
                <w:rFonts w:ascii="Times New Roman" w:eastAsia="Helvetica Neue" w:hAnsi="Times New Roman" w:cs="Times New Roman"/>
                <w:strike/>
                <w:sz w:val="24"/>
                <w:szCs w:val="24"/>
              </w:rPr>
            </w:pPr>
            <w:r>
              <w:rPr>
                <w:rFonts w:ascii="Times New Roman" w:eastAsia="Helvetica Neue" w:hAnsi="Times New Roman" w:cs="Times New Roman"/>
                <w:sz w:val="24"/>
                <w:szCs w:val="24"/>
              </w:rPr>
              <w:t>Cft</w:t>
            </w:r>
            <w:r w:rsidR="00940E1E">
              <w:rPr>
                <w:rFonts w:ascii="Times New Roman" w:eastAsia="Helvetica Neue" w:hAnsi="Times New Roman" w:cs="Times New Roman"/>
                <w:sz w:val="24"/>
                <w:szCs w:val="24"/>
              </w:rPr>
              <w:t>2</w:t>
            </w:r>
          </w:p>
        </w:tc>
        <w:tc>
          <w:tcPr>
            <w:tcW w:w="1843" w:type="dxa"/>
            <w:tcBorders>
              <w:top w:val="single" w:sz="4" w:space="0" w:color="000000"/>
              <w:left w:val="single" w:sz="4" w:space="0" w:color="000000"/>
              <w:bottom w:val="single" w:sz="4" w:space="0" w:color="000000"/>
              <w:right w:val="single" w:sz="4" w:space="0" w:color="000000"/>
            </w:tcBorders>
            <w:vAlign w:val="center"/>
          </w:tcPr>
          <w:p w14:paraId="0F2B9886" w14:textId="74E96034" w:rsidR="00940E1E" w:rsidRPr="00C80298" w:rsidRDefault="00457813" w:rsidP="00940E1E">
            <w:pPr>
              <w:pStyle w:val="TableParagraph"/>
              <w:tabs>
                <w:tab w:val="left" w:pos="824"/>
              </w:tabs>
              <w:spacing w:line="252" w:lineRule="auto"/>
              <w:ind w:right="299"/>
              <w:jc w:val="left"/>
              <w:rPr>
                <w:rFonts w:ascii="Times New Roman" w:hAnsi="Times New Roman" w:cs="Times New Roman"/>
                <w:sz w:val="24"/>
                <w:szCs w:val="24"/>
              </w:rPr>
            </w:pPr>
            <w:r w:rsidRPr="00C80298">
              <w:rPr>
                <w:rFonts w:ascii="Times New Roman" w:hAnsi="Times New Roman" w:cs="Times New Roman"/>
                <w:sz w:val="24"/>
                <w:szCs w:val="24"/>
              </w:rPr>
              <w:t>-</w:t>
            </w:r>
            <w:r w:rsidR="00940E1E" w:rsidRPr="00C80298">
              <w:rPr>
                <w:rFonts w:ascii="Times New Roman" w:hAnsi="Times New Roman" w:cs="Times New Roman"/>
                <w:w w:val="115"/>
                <w:sz w:val="24"/>
                <w:szCs w:val="24"/>
              </w:rPr>
              <w:t xml:space="preserve"> identifică principalele constructe care sunt măsurate (prin metode cantitative și calitative) sau asupra cărora se intervine (ex.: personalitat</w:t>
            </w:r>
            <w:r w:rsidR="00940E1E" w:rsidRPr="00C80298">
              <w:rPr>
                <w:rFonts w:ascii="Times New Roman" w:hAnsi="Times New Roman" w:cs="Times New Roman"/>
                <w:w w:val="115"/>
                <w:sz w:val="24"/>
                <w:szCs w:val="24"/>
              </w:rPr>
              <w:lastRenderedPageBreak/>
              <w:t>e, emoții, funcții cognitive, acțiuni, procese de echipă/organizaționale etc.) în cadrul practicii profesionale</w:t>
            </w:r>
          </w:p>
          <w:p w14:paraId="16870CBF" w14:textId="3EB16B55" w:rsidR="00940E1E" w:rsidRPr="00C80298" w:rsidRDefault="00940E1E" w:rsidP="00940E1E">
            <w:pPr>
              <w:pStyle w:val="TableParagraph"/>
              <w:tabs>
                <w:tab w:val="left" w:pos="825"/>
              </w:tabs>
              <w:spacing w:before="1" w:line="252" w:lineRule="auto"/>
              <w:ind w:right="298"/>
              <w:rPr>
                <w:rFonts w:ascii="Times New Roman" w:hAnsi="Times New Roman" w:cs="Times New Roman"/>
                <w:sz w:val="24"/>
                <w:szCs w:val="24"/>
              </w:rPr>
            </w:pPr>
            <w:r w:rsidRPr="00C80298">
              <w:rPr>
                <w:rFonts w:ascii="Times New Roman" w:hAnsi="Times New Roman" w:cs="Times New Roman"/>
                <w:w w:val="115"/>
                <w:sz w:val="24"/>
                <w:szCs w:val="24"/>
              </w:rPr>
              <w:t>-sumarizează metodele specifice de evaluare/intervenție, procedurile lor și atributele/calitățile acestora în demersul</w:t>
            </w:r>
            <w:r w:rsidRPr="00C80298">
              <w:rPr>
                <w:rFonts w:ascii="Times New Roman" w:hAnsi="Times New Roman" w:cs="Times New Roman"/>
                <w:spacing w:val="40"/>
                <w:w w:val="115"/>
                <w:sz w:val="24"/>
                <w:szCs w:val="24"/>
              </w:rPr>
              <w:t xml:space="preserve"> </w:t>
            </w:r>
            <w:r w:rsidRPr="00C80298">
              <w:rPr>
                <w:rFonts w:ascii="Times New Roman" w:hAnsi="Times New Roman" w:cs="Times New Roman"/>
                <w:w w:val="115"/>
                <w:sz w:val="24"/>
                <w:szCs w:val="24"/>
              </w:rPr>
              <w:t xml:space="preserve">de diagnoză/intervenție psihologică, sub </w:t>
            </w:r>
            <w:r w:rsidRPr="00C80298">
              <w:rPr>
                <w:rFonts w:ascii="Times New Roman" w:hAnsi="Times New Roman" w:cs="Times New Roman"/>
                <w:spacing w:val="-2"/>
                <w:w w:val="115"/>
                <w:sz w:val="24"/>
                <w:szCs w:val="24"/>
              </w:rPr>
              <w:t>supervizare.</w:t>
            </w:r>
          </w:p>
          <w:p w14:paraId="306B7BC6" w14:textId="253FF87E" w:rsidR="00674908" w:rsidRPr="00C80298" w:rsidRDefault="00674908" w:rsidP="00940E1E">
            <w:pPr>
              <w:pStyle w:val="TableParagraph"/>
              <w:tabs>
                <w:tab w:val="left" w:pos="826"/>
              </w:tabs>
              <w:spacing w:line="226" w:lineRule="exact"/>
              <w:ind w:left="0"/>
              <w:rPr>
                <w:rFonts w:ascii="Times New Roman" w:eastAsia="Helvetica Neue" w:hAnsi="Times New Roman" w:cs="Times New Roman"/>
                <w:strike/>
                <w:sz w:val="24"/>
                <w:szCs w:val="24"/>
              </w:rPr>
            </w:pPr>
          </w:p>
        </w:tc>
        <w:tc>
          <w:tcPr>
            <w:tcW w:w="2311" w:type="dxa"/>
            <w:tcBorders>
              <w:top w:val="single" w:sz="4" w:space="0" w:color="000000"/>
              <w:left w:val="single" w:sz="4" w:space="0" w:color="000000"/>
              <w:bottom w:val="single" w:sz="4" w:space="0" w:color="000000"/>
              <w:right w:val="single" w:sz="4" w:space="0" w:color="000000"/>
            </w:tcBorders>
            <w:vAlign w:val="center"/>
          </w:tcPr>
          <w:p w14:paraId="5E553E8D" w14:textId="231A5039" w:rsidR="00940E1E" w:rsidRPr="00C80298" w:rsidRDefault="00940E1E" w:rsidP="00940E1E">
            <w:pPr>
              <w:pStyle w:val="TableParagraph"/>
              <w:tabs>
                <w:tab w:val="left" w:pos="107"/>
              </w:tabs>
              <w:spacing w:before="13" w:line="252" w:lineRule="auto"/>
              <w:ind w:right="101"/>
              <w:rPr>
                <w:rFonts w:ascii="Times New Roman" w:hAnsi="Times New Roman" w:cs="Times New Roman"/>
                <w:sz w:val="24"/>
                <w:szCs w:val="24"/>
              </w:rPr>
            </w:pPr>
            <w:r w:rsidRPr="00C80298">
              <w:rPr>
                <w:rFonts w:ascii="Times New Roman" w:hAnsi="Times New Roman" w:cs="Times New Roman"/>
                <w:w w:val="115"/>
                <w:sz w:val="24"/>
                <w:szCs w:val="24"/>
              </w:rPr>
              <w:lastRenderedPageBreak/>
              <w:t>-elaborează designuri de cercetare, intervenție si evaluare psihologică care sunt susținute robust teoretic si metodologic.</w:t>
            </w:r>
          </w:p>
          <w:p w14:paraId="074D9C90" w14:textId="43845C92" w:rsidR="00940E1E" w:rsidRPr="00C80298" w:rsidRDefault="00940E1E" w:rsidP="00940E1E">
            <w:pPr>
              <w:pStyle w:val="TableParagraph"/>
              <w:tabs>
                <w:tab w:val="left" w:pos="107"/>
              </w:tabs>
              <w:spacing w:before="2" w:line="252" w:lineRule="auto"/>
              <w:ind w:right="100"/>
              <w:rPr>
                <w:rFonts w:ascii="Times New Roman" w:hAnsi="Times New Roman" w:cs="Times New Roman"/>
                <w:sz w:val="24"/>
                <w:szCs w:val="24"/>
              </w:rPr>
            </w:pPr>
            <w:r w:rsidRPr="00C80298">
              <w:rPr>
                <w:rFonts w:ascii="Times New Roman" w:hAnsi="Times New Roman" w:cs="Times New Roman"/>
                <w:w w:val="115"/>
                <w:sz w:val="24"/>
                <w:szCs w:val="24"/>
              </w:rPr>
              <w:t xml:space="preserve">-analizează opțiunile disponibile și formularea ipotezelor despre </w:t>
            </w:r>
            <w:r w:rsidRPr="00C80298">
              <w:rPr>
                <w:rFonts w:ascii="Times New Roman" w:hAnsi="Times New Roman" w:cs="Times New Roman"/>
                <w:w w:val="115"/>
                <w:sz w:val="24"/>
                <w:szCs w:val="24"/>
              </w:rPr>
              <w:lastRenderedPageBreak/>
              <w:t>rezultatele posibile ale alegerilor, precum și criteriile de evaluare pentru</w:t>
            </w:r>
            <w:r w:rsidRPr="00C80298">
              <w:rPr>
                <w:rFonts w:ascii="Times New Roman" w:hAnsi="Times New Roman" w:cs="Times New Roman"/>
                <w:spacing w:val="57"/>
                <w:w w:val="115"/>
                <w:sz w:val="24"/>
                <w:szCs w:val="24"/>
              </w:rPr>
              <w:t xml:space="preserve"> </w:t>
            </w:r>
            <w:r w:rsidRPr="00C80298">
              <w:rPr>
                <w:rFonts w:ascii="Times New Roman" w:hAnsi="Times New Roman" w:cs="Times New Roman"/>
                <w:w w:val="115"/>
                <w:sz w:val="24"/>
                <w:szCs w:val="24"/>
              </w:rPr>
              <w:t>testarea</w:t>
            </w:r>
            <w:r w:rsidRPr="00C80298">
              <w:rPr>
                <w:rFonts w:ascii="Times New Roman" w:hAnsi="Times New Roman" w:cs="Times New Roman"/>
                <w:spacing w:val="59"/>
                <w:w w:val="115"/>
                <w:sz w:val="24"/>
                <w:szCs w:val="24"/>
              </w:rPr>
              <w:t xml:space="preserve"> </w:t>
            </w:r>
            <w:r w:rsidRPr="00C80298">
              <w:rPr>
                <w:rFonts w:ascii="Times New Roman" w:hAnsi="Times New Roman" w:cs="Times New Roman"/>
                <w:w w:val="115"/>
                <w:sz w:val="24"/>
                <w:szCs w:val="24"/>
              </w:rPr>
              <w:t>acestor</w:t>
            </w:r>
            <w:r w:rsidRPr="00C80298">
              <w:rPr>
                <w:rFonts w:ascii="Times New Roman" w:hAnsi="Times New Roman" w:cs="Times New Roman"/>
                <w:spacing w:val="59"/>
                <w:w w:val="115"/>
                <w:sz w:val="24"/>
                <w:szCs w:val="24"/>
              </w:rPr>
              <w:t xml:space="preserve"> </w:t>
            </w:r>
            <w:r w:rsidRPr="00C80298">
              <w:rPr>
                <w:rFonts w:ascii="Times New Roman" w:hAnsi="Times New Roman" w:cs="Times New Roman"/>
                <w:w w:val="115"/>
                <w:sz w:val="24"/>
                <w:szCs w:val="24"/>
              </w:rPr>
              <w:t>ipoteze</w:t>
            </w:r>
            <w:r w:rsidRPr="00C80298">
              <w:rPr>
                <w:rFonts w:ascii="Times New Roman" w:hAnsi="Times New Roman" w:cs="Times New Roman"/>
                <w:spacing w:val="59"/>
                <w:w w:val="115"/>
                <w:sz w:val="24"/>
                <w:szCs w:val="24"/>
              </w:rPr>
              <w:t xml:space="preserve"> </w:t>
            </w:r>
            <w:r w:rsidRPr="00C80298">
              <w:rPr>
                <w:rFonts w:ascii="Times New Roman" w:hAnsi="Times New Roman" w:cs="Times New Roman"/>
                <w:w w:val="115"/>
                <w:sz w:val="24"/>
                <w:szCs w:val="24"/>
              </w:rPr>
              <w:t>în</w:t>
            </w:r>
            <w:r w:rsidRPr="00C80298">
              <w:rPr>
                <w:rFonts w:ascii="Times New Roman" w:hAnsi="Times New Roman" w:cs="Times New Roman"/>
                <w:spacing w:val="58"/>
                <w:w w:val="115"/>
                <w:sz w:val="24"/>
                <w:szCs w:val="24"/>
              </w:rPr>
              <w:t xml:space="preserve"> </w:t>
            </w:r>
            <w:r w:rsidRPr="00C80298">
              <w:rPr>
                <w:rFonts w:ascii="Times New Roman" w:hAnsi="Times New Roman" w:cs="Times New Roman"/>
                <w:w w:val="115"/>
                <w:sz w:val="24"/>
                <w:szCs w:val="24"/>
              </w:rPr>
              <w:t>cadrul</w:t>
            </w:r>
            <w:r w:rsidRPr="00C80298">
              <w:rPr>
                <w:rFonts w:ascii="Times New Roman" w:hAnsi="Times New Roman" w:cs="Times New Roman"/>
                <w:spacing w:val="60"/>
                <w:w w:val="115"/>
                <w:sz w:val="24"/>
                <w:szCs w:val="24"/>
              </w:rPr>
              <w:t xml:space="preserve"> </w:t>
            </w:r>
            <w:r w:rsidRPr="00C80298">
              <w:rPr>
                <w:rFonts w:ascii="Times New Roman" w:hAnsi="Times New Roman" w:cs="Times New Roman"/>
                <w:spacing w:val="-4"/>
                <w:w w:val="115"/>
                <w:sz w:val="24"/>
                <w:szCs w:val="24"/>
              </w:rPr>
              <w:t>unei</w:t>
            </w:r>
            <w:r w:rsidRPr="00C80298">
              <w:rPr>
                <w:rFonts w:ascii="Times New Roman" w:hAnsi="Times New Roman" w:cs="Times New Roman"/>
                <w:sz w:val="24"/>
                <w:szCs w:val="24"/>
              </w:rPr>
              <w:t xml:space="preserve"> </w:t>
            </w:r>
            <w:r w:rsidRPr="00C80298">
              <w:rPr>
                <w:rFonts w:ascii="Times New Roman" w:hAnsi="Times New Roman" w:cs="Times New Roman"/>
                <w:w w:val="115"/>
                <w:sz w:val="24"/>
                <w:szCs w:val="24"/>
              </w:rPr>
              <w:t>evaluări</w:t>
            </w:r>
            <w:r w:rsidRPr="00C80298">
              <w:rPr>
                <w:rFonts w:ascii="Times New Roman" w:hAnsi="Times New Roman" w:cs="Times New Roman"/>
                <w:spacing w:val="-7"/>
                <w:w w:val="115"/>
                <w:sz w:val="24"/>
                <w:szCs w:val="24"/>
              </w:rPr>
              <w:t xml:space="preserve"> </w:t>
            </w:r>
            <w:r w:rsidRPr="00C80298">
              <w:rPr>
                <w:rFonts w:ascii="Times New Roman" w:hAnsi="Times New Roman" w:cs="Times New Roman"/>
                <w:w w:val="115"/>
                <w:sz w:val="24"/>
                <w:szCs w:val="24"/>
              </w:rPr>
              <w:t>sau</w:t>
            </w:r>
            <w:r w:rsidRPr="00C80298">
              <w:rPr>
                <w:rFonts w:ascii="Times New Roman" w:hAnsi="Times New Roman" w:cs="Times New Roman"/>
                <w:spacing w:val="-7"/>
                <w:w w:val="115"/>
                <w:sz w:val="24"/>
                <w:szCs w:val="24"/>
              </w:rPr>
              <w:t xml:space="preserve"> </w:t>
            </w:r>
            <w:r w:rsidRPr="00C80298">
              <w:rPr>
                <w:rFonts w:ascii="Times New Roman" w:hAnsi="Times New Roman" w:cs="Times New Roman"/>
                <w:spacing w:val="-2"/>
                <w:w w:val="115"/>
                <w:sz w:val="24"/>
                <w:szCs w:val="24"/>
              </w:rPr>
              <w:t>intervenții.</w:t>
            </w:r>
          </w:p>
          <w:p w14:paraId="2CDD2C25" w14:textId="01DE0EA2" w:rsidR="00940E1E" w:rsidRPr="00C80298" w:rsidRDefault="00940E1E" w:rsidP="00940E1E">
            <w:pPr>
              <w:pStyle w:val="TableParagraph"/>
              <w:tabs>
                <w:tab w:val="left" w:pos="826"/>
              </w:tabs>
              <w:spacing w:line="226" w:lineRule="exact"/>
              <w:ind w:left="0"/>
              <w:rPr>
                <w:rFonts w:ascii="Times New Roman" w:hAnsi="Times New Roman" w:cs="Times New Roman"/>
                <w:sz w:val="24"/>
                <w:szCs w:val="24"/>
              </w:rPr>
            </w:pPr>
          </w:p>
          <w:p w14:paraId="267821BD" w14:textId="376F665C" w:rsidR="00674908" w:rsidRPr="00C80298" w:rsidRDefault="0041648F" w:rsidP="00457813">
            <w:pPr>
              <w:rPr>
                <w:rFonts w:ascii="Times New Roman" w:eastAsia="Helvetica Neue" w:hAnsi="Times New Roman" w:cs="Times New Roman"/>
                <w:strike/>
                <w:sz w:val="24"/>
                <w:szCs w:val="24"/>
              </w:rPr>
            </w:pPr>
            <w:r w:rsidRPr="00C80298">
              <w:rPr>
                <w:rFonts w:ascii="Times New Roman" w:hAnsi="Times New Roman" w:cs="Times New Roman"/>
                <w:sz w:val="24"/>
                <w:szCs w:val="24"/>
              </w:rPr>
              <w:t xml:space="preserve"> </w:t>
            </w:r>
          </w:p>
        </w:tc>
        <w:tc>
          <w:tcPr>
            <w:tcW w:w="2740" w:type="dxa"/>
            <w:tcBorders>
              <w:top w:val="single" w:sz="4" w:space="0" w:color="000000"/>
              <w:left w:val="single" w:sz="4" w:space="0" w:color="000000"/>
              <w:bottom w:val="single" w:sz="4" w:space="0" w:color="000000"/>
              <w:right w:val="single" w:sz="4" w:space="0" w:color="000000"/>
            </w:tcBorders>
            <w:vAlign w:val="center"/>
          </w:tcPr>
          <w:p w14:paraId="581196F9" w14:textId="77777777" w:rsidR="00940E1E" w:rsidRPr="00C80298" w:rsidRDefault="001318E6" w:rsidP="00940E1E">
            <w:pPr>
              <w:pStyle w:val="TableParagraph"/>
              <w:tabs>
                <w:tab w:val="left" w:pos="827"/>
              </w:tabs>
              <w:spacing w:line="252" w:lineRule="auto"/>
              <w:ind w:right="300"/>
              <w:rPr>
                <w:rFonts w:ascii="Times New Roman" w:hAnsi="Times New Roman" w:cs="Times New Roman"/>
                <w:sz w:val="24"/>
                <w:szCs w:val="24"/>
              </w:rPr>
            </w:pPr>
            <w:r w:rsidRPr="00C80298">
              <w:rPr>
                <w:rFonts w:ascii="Times New Roman" w:hAnsi="Times New Roman" w:cs="Times New Roman"/>
                <w:spacing w:val="-2"/>
                <w:sz w:val="24"/>
                <w:szCs w:val="24"/>
              </w:rPr>
              <w:lastRenderedPageBreak/>
              <w:t>-</w:t>
            </w:r>
            <w:r w:rsidR="00940E1E" w:rsidRPr="00C80298">
              <w:rPr>
                <w:rFonts w:ascii="Times New Roman" w:hAnsi="Times New Roman" w:cs="Times New Roman"/>
                <w:w w:val="115"/>
                <w:sz w:val="24"/>
                <w:szCs w:val="24"/>
              </w:rPr>
              <w:t>manifestă bunătate și preocupare pentru ceilalți,</w:t>
            </w:r>
            <w:r w:rsidR="00940E1E" w:rsidRPr="00C80298">
              <w:rPr>
                <w:rFonts w:ascii="Times New Roman" w:hAnsi="Times New Roman" w:cs="Times New Roman"/>
                <w:spacing w:val="40"/>
                <w:w w:val="115"/>
                <w:sz w:val="24"/>
                <w:szCs w:val="24"/>
              </w:rPr>
              <w:t xml:space="preserve"> </w:t>
            </w:r>
            <w:r w:rsidR="00940E1E" w:rsidRPr="00C80298">
              <w:rPr>
                <w:rFonts w:ascii="Times New Roman" w:hAnsi="Times New Roman" w:cs="Times New Roman"/>
                <w:w w:val="115"/>
                <w:sz w:val="24"/>
                <w:szCs w:val="24"/>
              </w:rPr>
              <w:t>ținând cont de starea</w:t>
            </w:r>
            <w:r w:rsidR="00940E1E" w:rsidRPr="00C80298">
              <w:rPr>
                <w:rFonts w:ascii="Times New Roman" w:hAnsi="Times New Roman" w:cs="Times New Roman"/>
                <w:spacing w:val="40"/>
                <w:w w:val="115"/>
                <w:sz w:val="24"/>
                <w:szCs w:val="24"/>
              </w:rPr>
              <w:t xml:space="preserve"> </w:t>
            </w:r>
            <w:r w:rsidR="00940E1E" w:rsidRPr="00C80298">
              <w:rPr>
                <w:rFonts w:ascii="Times New Roman" w:hAnsi="Times New Roman" w:cs="Times New Roman"/>
                <w:w w:val="115"/>
                <w:sz w:val="24"/>
                <w:szCs w:val="24"/>
              </w:rPr>
              <w:t>emoțională a clientului în interacțiunea psiholog-client.</w:t>
            </w:r>
          </w:p>
          <w:p w14:paraId="3C608BAC" w14:textId="2AA550D2" w:rsidR="00940E1E" w:rsidRPr="00C80298" w:rsidRDefault="00940E1E" w:rsidP="00940E1E">
            <w:pPr>
              <w:pStyle w:val="TableParagraph"/>
              <w:tabs>
                <w:tab w:val="left" w:pos="825"/>
              </w:tabs>
              <w:spacing w:before="1"/>
              <w:ind w:left="0" w:right="99"/>
              <w:rPr>
                <w:rFonts w:ascii="Times New Roman" w:eastAsia="Helvetica Neue" w:hAnsi="Times New Roman" w:cs="Times New Roman"/>
                <w:strike/>
                <w:sz w:val="24"/>
                <w:szCs w:val="24"/>
              </w:rPr>
            </w:pPr>
            <w:r w:rsidRPr="00C80298">
              <w:rPr>
                <w:rFonts w:ascii="Times New Roman" w:hAnsi="Times New Roman" w:cs="Times New Roman"/>
                <w:w w:val="115"/>
                <w:sz w:val="24"/>
                <w:szCs w:val="24"/>
              </w:rPr>
              <w:t xml:space="preserve">-asumă o atitudine responsabilă în interacțiunea psiholog-client în demersul de </w:t>
            </w:r>
            <w:r w:rsidRPr="00C80298">
              <w:rPr>
                <w:rFonts w:ascii="Times New Roman" w:hAnsi="Times New Roman" w:cs="Times New Roman"/>
                <w:spacing w:val="-2"/>
                <w:w w:val="115"/>
                <w:sz w:val="24"/>
                <w:szCs w:val="24"/>
              </w:rPr>
              <w:t>diagnoză/intervenție</w:t>
            </w:r>
          </w:p>
          <w:p w14:paraId="69B31C16" w14:textId="342CC4EE" w:rsidR="00674908" w:rsidRPr="00C80298" w:rsidRDefault="00674908" w:rsidP="00457813">
            <w:pPr>
              <w:rPr>
                <w:rFonts w:ascii="Times New Roman" w:eastAsia="Helvetica Neue" w:hAnsi="Times New Roman" w:cs="Times New Roman"/>
                <w:strike/>
                <w:sz w:val="24"/>
                <w:szCs w:val="24"/>
              </w:rPr>
            </w:pP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7495C53" w14:textId="579FF6B8" w:rsidR="00674908" w:rsidRPr="00E779AA" w:rsidRDefault="00A0361A" w:rsidP="00674908">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w:t>
            </w:r>
          </w:p>
        </w:tc>
      </w:tr>
      <w:tr w:rsidR="0041648F" w:rsidRPr="00E779AA" w14:paraId="26A0B58E"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22D036EE" w14:textId="7B4F0DC8" w:rsidR="0041648F" w:rsidRDefault="0041648F" w:rsidP="00674908">
            <w:pPr>
              <w:ind w:left="-17"/>
              <w:rPr>
                <w:rFonts w:ascii="Times New Roman" w:eastAsia="Helvetica Neue" w:hAnsi="Times New Roman" w:cs="Times New Roman"/>
                <w:sz w:val="24"/>
                <w:szCs w:val="24"/>
              </w:rPr>
            </w:pPr>
            <w:r>
              <w:rPr>
                <w:rFonts w:ascii="Times New Roman" w:eastAsia="Helvetica Neue" w:hAnsi="Times New Roman" w:cs="Times New Roman"/>
                <w:sz w:val="24"/>
                <w:szCs w:val="24"/>
              </w:rPr>
              <w:t>Cftct</w:t>
            </w:r>
            <w:r w:rsidR="00940E1E">
              <w:rPr>
                <w:rFonts w:ascii="Times New Roman" w:eastAsia="Helvetica Neue" w:hAnsi="Times New Roman" w:cs="Times New Roman"/>
                <w:sz w:val="24"/>
                <w:szCs w:val="24"/>
              </w:rPr>
              <w:t>3</w:t>
            </w:r>
          </w:p>
        </w:tc>
        <w:tc>
          <w:tcPr>
            <w:tcW w:w="1843" w:type="dxa"/>
            <w:tcBorders>
              <w:top w:val="single" w:sz="4" w:space="0" w:color="000000"/>
              <w:left w:val="single" w:sz="4" w:space="0" w:color="000000"/>
              <w:bottom w:val="single" w:sz="4" w:space="0" w:color="000000"/>
              <w:right w:val="single" w:sz="4" w:space="0" w:color="000000"/>
            </w:tcBorders>
            <w:vAlign w:val="center"/>
          </w:tcPr>
          <w:p w14:paraId="0F88BA4C" w14:textId="3F5D5D72" w:rsidR="00940E1E" w:rsidRDefault="00940E1E" w:rsidP="00940E1E">
            <w:pPr>
              <w:pStyle w:val="TableParagraph"/>
              <w:tabs>
                <w:tab w:val="left" w:pos="826"/>
              </w:tabs>
              <w:spacing w:before="13" w:line="252" w:lineRule="auto"/>
              <w:ind w:right="298"/>
              <w:rPr>
                <w:sz w:val="20"/>
              </w:rPr>
            </w:pPr>
            <w:r>
              <w:rPr>
                <w:rFonts w:ascii="Times New Roman" w:hAnsi="Times New Roman" w:cs="Times New Roman"/>
                <w:sz w:val="24"/>
                <w:szCs w:val="24"/>
              </w:rPr>
              <w:t>-</w:t>
            </w:r>
            <w:r>
              <w:rPr>
                <w:w w:val="115"/>
                <w:sz w:val="20"/>
              </w:rPr>
              <w:t xml:space="preserve"> identifică principalele proceduri derivate din metodele specifice de evaluare/intervenție sau servicii</w:t>
            </w:r>
            <w:r>
              <w:rPr>
                <w:spacing w:val="40"/>
                <w:w w:val="115"/>
                <w:sz w:val="20"/>
              </w:rPr>
              <w:t xml:space="preserve"> </w:t>
            </w:r>
            <w:r>
              <w:rPr>
                <w:w w:val="115"/>
                <w:sz w:val="20"/>
              </w:rPr>
              <w:t xml:space="preserve">pentru </w:t>
            </w:r>
            <w:r>
              <w:rPr>
                <w:spacing w:val="-2"/>
                <w:w w:val="115"/>
                <w:sz w:val="20"/>
              </w:rPr>
              <w:t>clienți.</w:t>
            </w:r>
          </w:p>
          <w:p w14:paraId="28D7FB6A" w14:textId="0B5FAA10" w:rsidR="0041648F" w:rsidRPr="00E779AA" w:rsidRDefault="0041648F" w:rsidP="00457813">
            <w:pPr>
              <w:pStyle w:val="TableParagraph"/>
              <w:tabs>
                <w:tab w:val="left" w:pos="826"/>
              </w:tabs>
              <w:spacing w:line="226" w:lineRule="exact"/>
              <w:ind w:left="0"/>
              <w:rPr>
                <w:rFonts w:ascii="Times New Roman" w:hAnsi="Times New Roman" w:cs="Times New Roman"/>
                <w:sz w:val="24"/>
                <w:szCs w:val="24"/>
              </w:rPr>
            </w:pPr>
          </w:p>
        </w:tc>
        <w:tc>
          <w:tcPr>
            <w:tcW w:w="2311" w:type="dxa"/>
            <w:tcBorders>
              <w:top w:val="single" w:sz="4" w:space="0" w:color="000000"/>
              <w:left w:val="single" w:sz="4" w:space="0" w:color="000000"/>
              <w:bottom w:val="single" w:sz="4" w:space="0" w:color="000000"/>
              <w:right w:val="single" w:sz="4" w:space="0" w:color="000000"/>
            </w:tcBorders>
            <w:vAlign w:val="center"/>
          </w:tcPr>
          <w:p w14:paraId="00D4D8C5" w14:textId="1FCA69F2" w:rsidR="0041648F" w:rsidRPr="00E779AA" w:rsidRDefault="00940E1E" w:rsidP="00940E1E">
            <w:pPr>
              <w:pStyle w:val="TableParagraph"/>
              <w:tabs>
                <w:tab w:val="left" w:pos="826"/>
              </w:tabs>
              <w:spacing w:line="226" w:lineRule="exact"/>
              <w:ind w:left="0"/>
              <w:jc w:val="left"/>
              <w:rPr>
                <w:rFonts w:ascii="Times New Roman" w:hAnsi="Times New Roman" w:cs="Times New Roman"/>
                <w:spacing w:val="-4"/>
                <w:sz w:val="24"/>
                <w:szCs w:val="24"/>
              </w:rPr>
            </w:pPr>
            <w:r>
              <w:rPr>
                <w:w w:val="115"/>
                <w:sz w:val="20"/>
              </w:rPr>
              <w:t>-</w:t>
            </w:r>
            <w:r w:rsidRPr="00C80298">
              <w:rPr>
                <w:rFonts w:ascii="Times New Roman" w:hAnsi="Times New Roman" w:cs="Times New Roman"/>
                <w:w w:val="115"/>
                <w:sz w:val="24"/>
                <w:szCs w:val="24"/>
              </w:rPr>
              <w:t>recunoaște</w:t>
            </w:r>
            <w:r w:rsidRPr="00C80298">
              <w:rPr>
                <w:rFonts w:ascii="Times New Roman" w:hAnsi="Times New Roman" w:cs="Times New Roman"/>
                <w:spacing w:val="-2"/>
                <w:w w:val="115"/>
                <w:sz w:val="24"/>
                <w:szCs w:val="24"/>
              </w:rPr>
              <w:t xml:space="preserve"> </w:t>
            </w:r>
            <w:r w:rsidRPr="00C80298">
              <w:rPr>
                <w:rFonts w:ascii="Times New Roman" w:hAnsi="Times New Roman" w:cs="Times New Roman"/>
                <w:w w:val="115"/>
                <w:sz w:val="24"/>
                <w:szCs w:val="24"/>
              </w:rPr>
              <w:t>și</w:t>
            </w:r>
            <w:r w:rsidRPr="00C80298">
              <w:rPr>
                <w:rFonts w:ascii="Times New Roman" w:hAnsi="Times New Roman" w:cs="Times New Roman"/>
                <w:spacing w:val="-3"/>
                <w:w w:val="115"/>
                <w:sz w:val="24"/>
                <w:szCs w:val="24"/>
              </w:rPr>
              <w:t xml:space="preserve"> </w:t>
            </w:r>
            <w:r w:rsidRPr="00C80298">
              <w:rPr>
                <w:rFonts w:ascii="Times New Roman" w:hAnsi="Times New Roman" w:cs="Times New Roman"/>
                <w:w w:val="115"/>
                <w:sz w:val="24"/>
                <w:szCs w:val="24"/>
              </w:rPr>
              <w:t>gestionează</w:t>
            </w:r>
            <w:r w:rsidRPr="00C80298">
              <w:rPr>
                <w:rFonts w:ascii="Times New Roman" w:hAnsi="Times New Roman" w:cs="Times New Roman"/>
                <w:spacing w:val="-2"/>
                <w:w w:val="115"/>
                <w:sz w:val="24"/>
                <w:szCs w:val="24"/>
              </w:rPr>
              <w:t xml:space="preserve"> </w:t>
            </w:r>
            <w:r w:rsidRPr="00C80298">
              <w:rPr>
                <w:rFonts w:ascii="Times New Roman" w:hAnsi="Times New Roman" w:cs="Times New Roman"/>
                <w:w w:val="115"/>
                <w:sz w:val="24"/>
                <w:szCs w:val="24"/>
              </w:rPr>
              <w:t>/</w:t>
            </w:r>
            <w:r w:rsidRPr="00C80298">
              <w:rPr>
                <w:rFonts w:ascii="Times New Roman" w:hAnsi="Times New Roman" w:cs="Times New Roman"/>
                <w:spacing w:val="-6"/>
                <w:w w:val="115"/>
                <w:sz w:val="24"/>
                <w:szCs w:val="24"/>
              </w:rPr>
              <w:t xml:space="preserve"> </w:t>
            </w:r>
            <w:r w:rsidRPr="00C80298">
              <w:rPr>
                <w:rFonts w:ascii="Times New Roman" w:hAnsi="Times New Roman" w:cs="Times New Roman"/>
                <w:w w:val="115"/>
                <w:sz w:val="24"/>
                <w:szCs w:val="24"/>
              </w:rPr>
              <w:t xml:space="preserve">acomodează efectele secundare neprevăzute/posibile </w:t>
            </w:r>
            <w:r w:rsidRPr="00C80298">
              <w:rPr>
                <w:rFonts w:ascii="Times New Roman" w:hAnsi="Times New Roman" w:cs="Times New Roman"/>
                <w:spacing w:val="-2"/>
                <w:w w:val="115"/>
                <w:sz w:val="24"/>
                <w:szCs w:val="24"/>
              </w:rPr>
              <w:t>(consecințe,</w:t>
            </w:r>
            <w:r w:rsidRPr="00C80298">
              <w:rPr>
                <w:rFonts w:ascii="Times New Roman" w:hAnsi="Times New Roman" w:cs="Times New Roman"/>
                <w:sz w:val="24"/>
                <w:szCs w:val="24"/>
              </w:rPr>
              <w:tab/>
            </w:r>
            <w:r w:rsidRPr="00C80298">
              <w:rPr>
                <w:rFonts w:ascii="Times New Roman" w:hAnsi="Times New Roman" w:cs="Times New Roman"/>
                <w:spacing w:val="-2"/>
                <w:w w:val="115"/>
                <w:sz w:val="24"/>
                <w:szCs w:val="24"/>
              </w:rPr>
              <w:t>impact)</w:t>
            </w:r>
            <w:r w:rsidRPr="00C80298">
              <w:rPr>
                <w:rFonts w:ascii="Times New Roman" w:hAnsi="Times New Roman" w:cs="Times New Roman"/>
                <w:sz w:val="24"/>
                <w:szCs w:val="24"/>
              </w:rPr>
              <w:tab/>
            </w:r>
            <w:r w:rsidRPr="00C80298">
              <w:rPr>
                <w:rFonts w:ascii="Times New Roman" w:hAnsi="Times New Roman" w:cs="Times New Roman"/>
                <w:spacing w:val="-6"/>
                <w:w w:val="115"/>
                <w:sz w:val="24"/>
                <w:szCs w:val="24"/>
              </w:rPr>
              <w:t>în</w:t>
            </w:r>
            <w:r w:rsidRPr="00C80298">
              <w:rPr>
                <w:rFonts w:ascii="Times New Roman" w:hAnsi="Times New Roman" w:cs="Times New Roman"/>
                <w:sz w:val="24"/>
                <w:szCs w:val="24"/>
              </w:rPr>
              <w:tab/>
            </w:r>
            <w:r w:rsidRPr="00C80298">
              <w:rPr>
                <w:rFonts w:ascii="Times New Roman" w:hAnsi="Times New Roman" w:cs="Times New Roman"/>
                <w:spacing w:val="-2"/>
                <w:w w:val="115"/>
                <w:sz w:val="24"/>
                <w:szCs w:val="24"/>
              </w:rPr>
              <w:t xml:space="preserve">timpul </w:t>
            </w:r>
            <w:r w:rsidRPr="00C80298">
              <w:rPr>
                <w:rFonts w:ascii="Times New Roman" w:hAnsi="Times New Roman" w:cs="Times New Roman"/>
                <w:w w:val="115"/>
                <w:sz w:val="24"/>
                <w:szCs w:val="24"/>
              </w:rPr>
              <w:t>evaluării/intervenției fără a pierde din vedere obiectivul convenit, sub supervizare.</w:t>
            </w:r>
          </w:p>
        </w:tc>
        <w:tc>
          <w:tcPr>
            <w:tcW w:w="2740" w:type="dxa"/>
            <w:tcBorders>
              <w:top w:val="single" w:sz="4" w:space="0" w:color="000000"/>
              <w:left w:val="single" w:sz="4" w:space="0" w:color="000000"/>
              <w:bottom w:val="single" w:sz="4" w:space="0" w:color="000000"/>
              <w:right w:val="single" w:sz="4" w:space="0" w:color="000000"/>
            </w:tcBorders>
            <w:vAlign w:val="center"/>
          </w:tcPr>
          <w:p w14:paraId="008CA715" w14:textId="59768DC6" w:rsidR="0041648F" w:rsidRPr="00C80298" w:rsidRDefault="00940E1E" w:rsidP="001318E6">
            <w:pPr>
              <w:pStyle w:val="TableParagraph"/>
              <w:tabs>
                <w:tab w:val="left" w:pos="825"/>
              </w:tabs>
              <w:spacing w:before="1"/>
              <w:ind w:left="0" w:right="99"/>
              <w:rPr>
                <w:rFonts w:ascii="Times New Roman" w:hAnsi="Times New Roman" w:cs="Times New Roman"/>
                <w:spacing w:val="-2"/>
                <w:sz w:val="24"/>
                <w:szCs w:val="24"/>
              </w:rPr>
            </w:pPr>
            <w:r w:rsidRPr="00C80298">
              <w:rPr>
                <w:rFonts w:ascii="Times New Roman" w:hAnsi="Times New Roman" w:cs="Times New Roman"/>
                <w:spacing w:val="-2"/>
                <w:w w:val="115"/>
                <w:sz w:val="24"/>
                <w:szCs w:val="24"/>
              </w:rPr>
              <w:t>-demonstrează autocontrol</w:t>
            </w:r>
            <w:r w:rsidRPr="00C80298">
              <w:rPr>
                <w:rFonts w:ascii="Times New Roman" w:hAnsi="Times New Roman" w:cs="Times New Roman"/>
                <w:sz w:val="24"/>
                <w:szCs w:val="24"/>
              </w:rPr>
              <w:tab/>
            </w:r>
            <w:r w:rsidRPr="00C80298">
              <w:rPr>
                <w:rFonts w:ascii="Times New Roman" w:hAnsi="Times New Roman" w:cs="Times New Roman"/>
                <w:spacing w:val="-6"/>
                <w:w w:val="115"/>
                <w:sz w:val="24"/>
                <w:szCs w:val="24"/>
              </w:rPr>
              <w:t>în</w:t>
            </w:r>
            <w:r w:rsidRPr="00C80298">
              <w:rPr>
                <w:rFonts w:ascii="Times New Roman" w:hAnsi="Times New Roman" w:cs="Times New Roman"/>
                <w:sz w:val="24"/>
                <w:szCs w:val="24"/>
              </w:rPr>
              <w:t xml:space="preserve"> </w:t>
            </w:r>
            <w:r w:rsidRPr="00C80298">
              <w:rPr>
                <w:rFonts w:ascii="Times New Roman" w:hAnsi="Times New Roman" w:cs="Times New Roman"/>
                <w:spacing w:val="-2"/>
                <w:w w:val="115"/>
                <w:sz w:val="24"/>
                <w:szCs w:val="24"/>
              </w:rPr>
              <w:t>gestionarea situațiilor</w:t>
            </w:r>
            <w:r w:rsidRPr="00C80298">
              <w:rPr>
                <w:rFonts w:ascii="Times New Roman" w:hAnsi="Times New Roman" w:cs="Times New Roman"/>
                <w:sz w:val="24"/>
                <w:szCs w:val="24"/>
              </w:rPr>
              <w:t xml:space="preserve"> </w:t>
            </w:r>
            <w:r w:rsidRPr="00C80298">
              <w:rPr>
                <w:rFonts w:ascii="Times New Roman" w:hAnsi="Times New Roman" w:cs="Times New Roman"/>
                <w:spacing w:val="-2"/>
                <w:w w:val="115"/>
                <w:sz w:val="24"/>
                <w:szCs w:val="24"/>
              </w:rPr>
              <w:t xml:space="preserve">problematice </w:t>
            </w:r>
            <w:r w:rsidRPr="00C80298">
              <w:rPr>
                <w:rFonts w:ascii="Times New Roman" w:hAnsi="Times New Roman" w:cs="Times New Roman"/>
                <w:w w:val="115"/>
                <w:sz w:val="24"/>
                <w:szCs w:val="24"/>
              </w:rPr>
              <w:t>intervenite în evaluarea si diagnoza psihologică</w:t>
            </w: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EF275DF" w14:textId="124617AA" w:rsidR="0041648F" w:rsidRPr="00E779AA" w:rsidRDefault="0041648F" w:rsidP="00674908">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r>
      <w:tr w:rsidR="004D2733" w:rsidRPr="00E779AA" w14:paraId="016FE9C1"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22E4DCE" w14:textId="49321500" w:rsidR="00674908" w:rsidRPr="00E779AA" w:rsidRDefault="00EE647C" w:rsidP="00674908">
            <w:pPr>
              <w:ind w:left="-17"/>
              <w:rPr>
                <w:rFonts w:ascii="Times New Roman" w:eastAsia="Helvetica Neue" w:hAnsi="Times New Roman" w:cs="Times New Roman"/>
                <w:sz w:val="24"/>
                <w:szCs w:val="24"/>
                <w:highlight w:val="yellow"/>
              </w:rPr>
            </w:pPr>
            <w:r>
              <w:rPr>
                <w:rFonts w:ascii="Times New Roman" w:eastAsia="Helvetica Neue" w:hAnsi="Times New Roman" w:cs="Times New Roman"/>
                <w:sz w:val="24"/>
                <w:szCs w:val="24"/>
              </w:rPr>
              <w:t>Cft</w:t>
            </w:r>
            <w:r w:rsidR="00674908" w:rsidRPr="00E779AA">
              <w:rPr>
                <w:rFonts w:ascii="Times New Roman" w:eastAsia="Helvetica Neue" w:hAnsi="Times New Roman" w:cs="Times New Roman"/>
                <w:sz w:val="24"/>
                <w:szCs w:val="24"/>
              </w:rPr>
              <w:t xml:space="preserve"> 4</w:t>
            </w:r>
          </w:p>
        </w:tc>
        <w:tc>
          <w:tcPr>
            <w:tcW w:w="1843" w:type="dxa"/>
            <w:tcBorders>
              <w:top w:val="single" w:sz="4" w:space="0" w:color="000000"/>
              <w:left w:val="single" w:sz="4" w:space="0" w:color="000000"/>
              <w:bottom w:val="single" w:sz="4" w:space="0" w:color="000000"/>
              <w:right w:val="single" w:sz="4" w:space="0" w:color="000000"/>
            </w:tcBorders>
            <w:vAlign w:val="center"/>
          </w:tcPr>
          <w:p w14:paraId="630D94F1" w14:textId="5BD51A1B" w:rsidR="00674908" w:rsidRPr="00E779AA" w:rsidRDefault="00674908" w:rsidP="00674908">
            <w:pPr>
              <w:pStyle w:val="Default"/>
              <w:numPr>
                <w:ilvl w:val="0"/>
                <w:numId w:val="7"/>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operează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cu</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constructe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teoretice</w:t>
            </w:r>
            <w:proofErr w:type="spellEnd"/>
            <w:r w:rsidRPr="00E779AA">
              <w:rPr>
                <w:rFonts w:ascii="Times New Roman" w:hAnsi="Times New Roman" w:cs="Times New Roman"/>
                <w:color w:val="auto"/>
                <w:lang w:val="fr-FR"/>
              </w:rPr>
              <w:t xml:space="preserve">, care </w:t>
            </w:r>
            <w:proofErr w:type="spellStart"/>
            <w:r w:rsidRPr="00E779AA">
              <w:rPr>
                <w:rFonts w:ascii="Times New Roman" w:hAnsi="Times New Roman" w:cs="Times New Roman"/>
                <w:color w:val="auto"/>
                <w:lang w:val="fr-FR"/>
              </w:rPr>
              <w:t>sunt</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clar</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delimitate</w:t>
            </w:r>
            <w:proofErr w:type="spellEnd"/>
            <w:r w:rsidRPr="00E779AA">
              <w:rPr>
                <w:rFonts w:ascii="Times New Roman" w:hAnsi="Times New Roman" w:cs="Times New Roman"/>
                <w:color w:val="auto"/>
                <w:lang w:val="fr-FR"/>
              </w:rPr>
              <w:t xml:space="preserve"> de </w:t>
            </w:r>
            <w:proofErr w:type="spellStart"/>
            <w:r w:rsidRPr="00E779AA">
              <w:rPr>
                <w:rFonts w:ascii="Times New Roman" w:hAnsi="Times New Roman" w:cs="Times New Roman"/>
                <w:color w:val="auto"/>
                <w:lang w:val="fr-FR"/>
              </w:rPr>
              <w:t>cunoașterea</w:t>
            </w:r>
            <w:proofErr w:type="spellEnd"/>
            <w:r w:rsidRPr="00E779AA">
              <w:rPr>
                <w:rFonts w:ascii="Times New Roman" w:hAnsi="Times New Roman" w:cs="Times New Roman"/>
                <w:color w:val="auto"/>
                <w:lang w:val="fr-FR"/>
              </w:rPr>
              <w:t xml:space="preserve"> de </w:t>
            </w:r>
            <w:proofErr w:type="spellStart"/>
            <w:r w:rsidRPr="00E779AA">
              <w:rPr>
                <w:rFonts w:ascii="Times New Roman" w:hAnsi="Times New Roman" w:cs="Times New Roman"/>
                <w:color w:val="auto"/>
                <w:lang w:val="fr-FR"/>
              </w:rPr>
              <w:t>simț</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comun</w:t>
            </w:r>
            <w:proofErr w:type="spellEnd"/>
            <w:r w:rsidRPr="00E779AA">
              <w:rPr>
                <w:rFonts w:ascii="Times New Roman" w:hAnsi="Times New Roman" w:cs="Times New Roman"/>
                <w:color w:val="auto"/>
                <w:lang w:val="fr-FR"/>
              </w:rPr>
              <w:t xml:space="preserve">, ce </w:t>
            </w:r>
            <w:proofErr w:type="spellStart"/>
            <w:r w:rsidRPr="00E779AA">
              <w:rPr>
                <w:rFonts w:ascii="Times New Roman" w:hAnsi="Times New Roman" w:cs="Times New Roman"/>
                <w:color w:val="auto"/>
                <w:lang w:val="fr-FR"/>
              </w:rPr>
              <w:t>sunt</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valorificate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în</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măsuri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psihologice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cu</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caracteristici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psihometrice</w:t>
            </w:r>
            <w:proofErr w:type="spellEnd"/>
            <w:r w:rsidRPr="00E779AA">
              <w:rPr>
                <w:rFonts w:ascii="Times New Roman" w:hAnsi="Times New Roman" w:cs="Times New Roman"/>
                <w:color w:val="auto"/>
                <w:lang w:val="fr-FR"/>
              </w:rPr>
              <w:t xml:space="preserve"> robuste (</w:t>
            </w:r>
            <w:proofErr w:type="spellStart"/>
            <w:r w:rsidRPr="00E779AA">
              <w:rPr>
                <w:rFonts w:ascii="Times New Roman" w:hAnsi="Times New Roman" w:cs="Times New Roman"/>
                <w:color w:val="auto"/>
                <w:lang w:val="fr-FR"/>
              </w:rPr>
              <w:t>validitate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lastRenderedPageBreak/>
              <w:t>fidelitate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sensibilitate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validitate</w:t>
            </w:r>
            <w:proofErr w:type="spellEnd"/>
            <w:r w:rsidRPr="00E779AA">
              <w:rPr>
                <w:rFonts w:ascii="Times New Roman" w:hAnsi="Times New Roman" w:cs="Times New Roman"/>
                <w:color w:val="auto"/>
                <w:lang w:val="fr-FR"/>
              </w:rPr>
              <w:t xml:space="preserve"> de </w:t>
            </w:r>
            <w:proofErr w:type="spellStart"/>
            <w:r w:rsidRPr="00E779AA">
              <w:rPr>
                <w:rFonts w:ascii="Times New Roman" w:hAnsi="Times New Roman" w:cs="Times New Roman"/>
                <w:color w:val="auto"/>
                <w:lang w:val="fr-FR"/>
              </w:rPr>
              <w:t>fațadă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s.a.</w:t>
            </w:r>
            <w:proofErr w:type="spellEnd"/>
            <w:r w:rsidRPr="00E779AA">
              <w:rPr>
                <w:rFonts w:ascii="Times New Roman" w:hAnsi="Times New Roman" w:cs="Times New Roman"/>
                <w:color w:val="auto"/>
                <w:lang w:val="fr-FR"/>
              </w:rPr>
              <w:t xml:space="preserve">) </w:t>
            </w:r>
          </w:p>
          <w:p w14:paraId="156B8B77" w14:textId="383BA99A" w:rsidR="00674908" w:rsidRPr="00E779AA" w:rsidRDefault="00674908" w:rsidP="00674908">
            <w:pPr>
              <w:pStyle w:val="Default"/>
              <w:numPr>
                <w:ilvl w:val="0"/>
                <w:numId w:val="7"/>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identifică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principalele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metode</w:t>
            </w:r>
            <w:proofErr w:type="spellEnd"/>
            <w:r w:rsidRPr="00E779AA">
              <w:rPr>
                <w:rFonts w:ascii="Times New Roman" w:hAnsi="Times New Roman" w:cs="Times New Roman"/>
                <w:color w:val="auto"/>
                <w:lang w:val="fr-FR"/>
              </w:rPr>
              <w:t xml:space="preserve"> de </w:t>
            </w:r>
            <w:proofErr w:type="spellStart"/>
            <w:r w:rsidRPr="00E779AA">
              <w:rPr>
                <w:rFonts w:ascii="Times New Roman" w:hAnsi="Times New Roman" w:cs="Times New Roman"/>
                <w:color w:val="auto"/>
                <w:lang w:val="fr-FR"/>
              </w:rPr>
              <w:t>cercetare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cantitativă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și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calitativă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pentru</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colectarea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analiza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și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interpretarea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datelor</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în</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evaluarea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și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intervenția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psihologică</w:t>
            </w:r>
            <w:proofErr w:type="spellEnd"/>
            <w:r w:rsidRPr="00E779AA">
              <w:rPr>
                <w:rFonts w:ascii="Times New Roman" w:hAnsi="Times New Roman" w:cs="Times New Roman"/>
                <w:color w:val="auto"/>
                <w:lang w:val="fr-FR"/>
              </w:rPr>
              <w:t xml:space="preserve">. </w:t>
            </w:r>
          </w:p>
        </w:tc>
        <w:tc>
          <w:tcPr>
            <w:tcW w:w="2311" w:type="dxa"/>
            <w:tcBorders>
              <w:top w:val="single" w:sz="4" w:space="0" w:color="000000"/>
              <w:left w:val="single" w:sz="4" w:space="0" w:color="000000"/>
              <w:bottom w:val="single" w:sz="4" w:space="0" w:color="000000"/>
              <w:right w:val="single" w:sz="4" w:space="0" w:color="000000"/>
            </w:tcBorders>
            <w:vAlign w:val="center"/>
          </w:tcPr>
          <w:p w14:paraId="57D52937" w14:textId="77777777" w:rsidR="00A0361A" w:rsidRPr="00E779AA" w:rsidRDefault="00A0361A" w:rsidP="00A0361A">
            <w:pPr>
              <w:pStyle w:val="Default"/>
              <w:rPr>
                <w:rFonts w:ascii="Times New Roman" w:hAnsi="Times New Roman" w:cs="Times New Roman"/>
                <w:color w:val="auto"/>
              </w:rPr>
            </w:pPr>
          </w:p>
          <w:p w14:paraId="279B0690" w14:textId="52A8090E" w:rsidR="00A0361A" w:rsidRPr="00E779AA" w:rsidRDefault="00A0361A" w:rsidP="00A0361A">
            <w:pPr>
              <w:pStyle w:val="Default"/>
              <w:numPr>
                <w:ilvl w:val="0"/>
                <w:numId w:val="8"/>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colectează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și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interpretează</w:t>
            </w:r>
            <w:proofErr w:type="spellEnd"/>
            <w:r w:rsidR="001318E6" w:rsidRPr="00E779AA">
              <w:rPr>
                <w:rFonts w:ascii="Times New Roman" w:hAnsi="Times New Roman" w:cs="Times New Roman"/>
                <w:color w:val="auto"/>
                <w:lang w:val="fr-FR"/>
              </w:rPr>
              <w:t xml:space="preserve"> pertinent </w:t>
            </w:r>
            <w:proofErr w:type="spellStart"/>
            <w:r w:rsidR="001318E6" w:rsidRPr="00E779AA">
              <w:rPr>
                <w:rFonts w:ascii="Times New Roman" w:hAnsi="Times New Roman" w:cs="Times New Roman"/>
                <w:color w:val="auto"/>
                <w:lang w:val="fr-FR"/>
              </w:rPr>
              <w:t>datele</w:t>
            </w:r>
            <w:proofErr w:type="spellEnd"/>
            <w:r w:rsidR="001318E6" w:rsidRPr="00E779AA">
              <w:rPr>
                <w:rFonts w:ascii="Times New Roman" w:hAnsi="Times New Roman" w:cs="Times New Roman"/>
                <w:color w:val="auto"/>
                <w:lang w:val="fr-FR"/>
              </w:rPr>
              <w:t xml:space="preserve"> de </w:t>
            </w:r>
            <w:proofErr w:type="spellStart"/>
            <w:r w:rsidR="001318E6" w:rsidRPr="00E779AA">
              <w:rPr>
                <w:rFonts w:ascii="Times New Roman" w:hAnsi="Times New Roman" w:cs="Times New Roman"/>
                <w:color w:val="auto"/>
                <w:lang w:val="fr-FR"/>
              </w:rPr>
              <w:t>evaluare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în</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raport</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cu</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criteriile</w:t>
            </w:r>
            <w:proofErr w:type="spellEnd"/>
            <w:r w:rsidR="001318E6" w:rsidRPr="00E779AA">
              <w:rPr>
                <w:rFonts w:ascii="Times New Roman" w:hAnsi="Times New Roman" w:cs="Times New Roman"/>
                <w:color w:val="auto"/>
                <w:lang w:val="fr-FR"/>
              </w:rPr>
              <w:t xml:space="preserve"> de </w:t>
            </w:r>
            <w:proofErr w:type="spellStart"/>
            <w:r w:rsidR="001318E6" w:rsidRPr="00E779AA">
              <w:rPr>
                <w:rFonts w:ascii="Times New Roman" w:hAnsi="Times New Roman" w:cs="Times New Roman"/>
                <w:color w:val="auto"/>
                <w:lang w:val="fr-FR"/>
              </w:rPr>
              <w:t>calitate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etică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și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obiectivele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evaluării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âinând</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cont</w:t>
            </w:r>
            <w:proofErr w:type="spellEnd"/>
            <w:r w:rsidR="001318E6" w:rsidRPr="00E779AA">
              <w:rPr>
                <w:rFonts w:ascii="Times New Roman" w:hAnsi="Times New Roman" w:cs="Times New Roman"/>
                <w:color w:val="auto"/>
                <w:lang w:val="fr-FR"/>
              </w:rPr>
              <w:t xml:space="preserve"> de </w:t>
            </w:r>
            <w:proofErr w:type="spellStart"/>
            <w:r w:rsidR="001318E6" w:rsidRPr="00E779AA">
              <w:rPr>
                <w:rFonts w:ascii="Times New Roman" w:hAnsi="Times New Roman" w:cs="Times New Roman"/>
                <w:color w:val="auto"/>
                <w:lang w:val="fr-FR"/>
              </w:rPr>
              <w:t>competențele</w:t>
            </w:r>
            <w:proofErr w:type="spellEnd"/>
            <w:r w:rsidR="001318E6" w:rsidRPr="00E779AA">
              <w:rPr>
                <w:rFonts w:ascii="Times New Roman" w:hAnsi="Times New Roman" w:cs="Times New Roman"/>
                <w:color w:val="auto"/>
                <w:lang w:val="fr-FR"/>
              </w:rPr>
              <w:t xml:space="preserve"> culturale</w:t>
            </w:r>
          </w:p>
          <w:p w14:paraId="01578527" w14:textId="64B33D2A" w:rsidR="00A0361A" w:rsidRPr="00E779AA" w:rsidRDefault="00A0361A" w:rsidP="00A0361A">
            <w:pPr>
              <w:pStyle w:val="Default"/>
              <w:numPr>
                <w:ilvl w:val="0"/>
                <w:numId w:val="8"/>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detectează</w:t>
            </w:r>
            <w:proofErr w:type="spellEnd"/>
            <w:r w:rsidR="001318E6" w:rsidRPr="00E779AA">
              <w:rPr>
                <w:rFonts w:ascii="Times New Roman" w:hAnsi="Times New Roman" w:cs="Times New Roman"/>
                <w:color w:val="auto"/>
                <w:lang w:val="fr-FR"/>
              </w:rPr>
              <w:t>/</w:t>
            </w:r>
            <w:proofErr w:type="spellStart"/>
            <w:r w:rsidR="001318E6" w:rsidRPr="00E779AA">
              <w:rPr>
                <w:rFonts w:ascii="Times New Roman" w:hAnsi="Times New Roman" w:cs="Times New Roman"/>
                <w:color w:val="auto"/>
                <w:lang w:val="fr-FR"/>
              </w:rPr>
              <w:t>analizează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detaliile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notabile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realizează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reflecția</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lastRenderedPageBreak/>
              <w:t>critică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și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adaptarea</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evaluării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pentru</w:t>
            </w:r>
            <w:proofErr w:type="spellEnd"/>
            <w:r w:rsidR="001318E6" w:rsidRPr="00E779AA">
              <w:rPr>
                <w:rFonts w:ascii="Times New Roman" w:hAnsi="Times New Roman" w:cs="Times New Roman"/>
                <w:color w:val="auto"/>
                <w:lang w:val="fr-FR"/>
              </w:rPr>
              <w:t xml:space="preserve"> a </w:t>
            </w:r>
            <w:proofErr w:type="spellStart"/>
            <w:r w:rsidR="001318E6" w:rsidRPr="00E779AA">
              <w:rPr>
                <w:rFonts w:ascii="Times New Roman" w:hAnsi="Times New Roman" w:cs="Times New Roman"/>
                <w:color w:val="auto"/>
                <w:lang w:val="fr-FR"/>
              </w:rPr>
              <w:t>asigura</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calitatea</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procesului</w:t>
            </w:r>
            <w:proofErr w:type="spellEnd"/>
          </w:p>
          <w:p w14:paraId="59D20D79" w14:textId="77777777" w:rsidR="00674908" w:rsidRPr="00E779AA" w:rsidRDefault="00674908" w:rsidP="00674908">
            <w:pPr>
              <w:rPr>
                <w:rFonts w:ascii="Times New Roman" w:eastAsia="Helvetica Neue" w:hAnsi="Times New Roman" w:cs="Times New Roman"/>
                <w:sz w:val="24"/>
                <w:szCs w:val="24"/>
                <w:highlight w:val="yellow"/>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0385EF3F" w14:textId="77777777" w:rsidR="00674908" w:rsidRDefault="0041648F" w:rsidP="0041648F">
            <w:pPr>
              <w:pStyle w:val="Default"/>
              <w:rPr>
                <w:rFonts w:ascii="Times New Roman" w:hAnsi="Times New Roman" w:cs="Times New Roman"/>
                <w:color w:val="auto"/>
              </w:rPr>
            </w:pPr>
            <w:r>
              <w:rPr>
                <w:rFonts w:ascii="Times New Roman" w:hAnsi="Times New Roman" w:cs="Times New Roman"/>
                <w:color w:val="auto"/>
              </w:rPr>
              <w:lastRenderedPageBreak/>
              <w:t>-</w:t>
            </w:r>
            <w:proofErr w:type="spellStart"/>
            <w:r>
              <w:rPr>
                <w:rFonts w:ascii="Times New Roman" w:hAnsi="Times New Roman" w:cs="Times New Roman"/>
                <w:color w:val="auto"/>
              </w:rPr>
              <w:t>demonstrează</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disponibilitate</w:t>
            </w:r>
            <w:proofErr w:type="spellEnd"/>
            <w:r>
              <w:rPr>
                <w:rFonts w:ascii="Times New Roman" w:hAnsi="Times New Roman" w:cs="Times New Roman"/>
                <w:color w:val="auto"/>
              </w:rPr>
              <w:t xml:space="preserve"> de </w:t>
            </w:r>
            <w:proofErr w:type="gramStart"/>
            <w:r>
              <w:rPr>
                <w:rFonts w:ascii="Times New Roman" w:hAnsi="Times New Roman" w:cs="Times New Roman"/>
                <w:color w:val="auto"/>
              </w:rPr>
              <w:t>a</w:t>
            </w:r>
            <w:proofErr w:type="gramEnd"/>
            <w:r>
              <w:rPr>
                <w:rFonts w:ascii="Times New Roman" w:hAnsi="Times New Roman" w:cs="Times New Roman"/>
                <w:color w:val="auto"/>
              </w:rPr>
              <w:t xml:space="preserve"> </w:t>
            </w:r>
            <w:proofErr w:type="spellStart"/>
            <w:r>
              <w:rPr>
                <w:rFonts w:ascii="Times New Roman" w:hAnsi="Times New Roman" w:cs="Times New Roman"/>
                <w:color w:val="auto"/>
              </w:rPr>
              <w:t>accepta</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rezultatele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evaluării</w:t>
            </w:r>
            <w:proofErr w:type="spellEnd"/>
            <w:r>
              <w:rPr>
                <w:rFonts w:ascii="Times New Roman" w:hAnsi="Times New Roman" w:cs="Times New Roman"/>
                <w:color w:val="auto"/>
              </w:rPr>
              <w:t xml:space="preserve"> care nu sunt </w:t>
            </w:r>
            <w:proofErr w:type="spellStart"/>
            <w:r>
              <w:rPr>
                <w:rFonts w:ascii="Times New Roman" w:hAnsi="Times New Roman" w:cs="Times New Roman"/>
                <w:color w:val="auto"/>
              </w:rPr>
              <w:t>așteptate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și</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acționează</w:t>
            </w:r>
            <w:proofErr w:type="spellEnd"/>
            <w:r>
              <w:rPr>
                <w:rFonts w:ascii="Times New Roman" w:hAnsi="Times New Roman" w:cs="Times New Roman"/>
                <w:color w:val="auto"/>
              </w:rPr>
              <w:t xml:space="preserve"> cu </w:t>
            </w:r>
            <w:proofErr w:type="spellStart"/>
            <w:r>
              <w:rPr>
                <w:rFonts w:ascii="Times New Roman" w:hAnsi="Times New Roman" w:cs="Times New Roman"/>
                <w:color w:val="auto"/>
              </w:rPr>
              <w:t>integritate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și</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în</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situațiile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problematice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intervenite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în</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evaluarea</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și</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în</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diagnoza</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psihologică</w:t>
            </w:r>
            <w:proofErr w:type="spellEnd"/>
            <w:r>
              <w:rPr>
                <w:rFonts w:ascii="Times New Roman" w:hAnsi="Times New Roman" w:cs="Times New Roman"/>
                <w:color w:val="auto"/>
              </w:rPr>
              <w:t xml:space="preserve"> </w:t>
            </w:r>
          </w:p>
          <w:p w14:paraId="6A5BD277" w14:textId="71B481DB" w:rsidR="005505AE" w:rsidRPr="00E779AA" w:rsidRDefault="005505AE" w:rsidP="0041648F">
            <w:pPr>
              <w:pStyle w:val="Default"/>
              <w:rPr>
                <w:rFonts w:ascii="Times New Roman" w:eastAsia="Helvetica Neue" w:hAnsi="Times New Roman" w:cs="Times New Roman"/>
                <w:highlight w:val="yellow"/>
              </w:rPr>
            </w:pPr>
            <w:r>
              <w:rPr>
                <w:rFonts w:ascii="Times New Roman" w:hAnsi="Times New Roman" w:cs="Times New Roman"/>
                <w:color w:val="auto"/>
              </w:rPr>
              <w:t>-</w:t>
            </w:r>
            <w:proofErr w:type="spellStart"/>
            <w:r>
              <w:rPr>
                <w:rFonts w:ascii="Times New Roman" w:hAnsi="Times New Roman" w:cs="Times New Roman"/>
                <w:color w:val="auto"/>
              </w:rPr>
              <w:t>alege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orientarea</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spre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calitate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prin</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îmbunătățirea</w:t>
            </w:r>
            <w:proofErr w:type="spellEnd"/>
            <w:r>
              <w:rPr>
                <w:rFonts w:ascii="Times New Roman" w:hAnsi="Times New Roman" w:cs="Times New Roman"/>
                <w:color w:val="auto"/>
              </w:rPr>
              <w:t xml:space="preserve"> continua a </w:t>
            </w:r>
            <w:proofErr w:type="spellStart"/>
            <w:r>
              <w:rPr>
                <w:rFonts w:ascii="Times New Roman" w:hAnsi="Times New Roman" w:cs="Times New Roman"/>
                <w:color w:val="auto"/>
              </w:rPr>
              <w:t>capacității</w:t>
            </w:r>
            <w:proofErr w:type="spellEnd"/>
            <w:r>
              <w:rPr>
                <w:rFonts w:ascii="Times New Roman" w:hAnsi="Times New Roman" w:cs="Times New Roman"/>
                <w:color w:val="auto"/>
              </w:rPr>
              <w:t xml:space="preserve"> d </w:t>
            </w:r>
            <w:proofErr w:type="spellStart"/>
            <w:r>
              <w:rPr>
                <w:rFonts w:ascii="Times New Roman" w:hAnsi="Times New Roman" w:cs="Times New Roman"/>
                <w:color w:val="auto"/>
              </w:rPr>
              <w:t>erezolvare</w:t>
            </w:r>
            <w:proofErr w:type="spellEnd"/>
            <w:r>
              <w:rPr>
                <w:rFonts w:ascii="Times New Roman" w:hAnsi="Times New Roman" w:cs="Times New Roman"/>
                <w:color w:val="auto"/>
              </w:rPr>
              <w:t xml:space="preserve"> a </w:t>
            </w:r>
            <w:proofErr w:type="spellStart"/>
            <w:r>
              <w:rPr>
                <w:rFonts w:ascii="Times New Roman" w:hAnsi="Times New Roman" w:cs="Times New Roman"/>
                <w:color w:val="auto"/>
              </w:rPr>
              <w:t>problemelor</w:t>
            </w:r>
            <w:proofErr w:type="spellEnd"/>
            <w:r>
              <w:rPr>
                <w:rFonts w:ascii="Times New Roman" w:hAnsi="Times New Roman" w:cs="Times New Roman"/>
                <w:color w:val="auto"/>
              </w:rPr>
              <w:t xml:space="preserve"> cu </w:t>
            </w:r>
            <w:r>
              <w:rPr>
                <w:rFonts w:ascii="Times New Roman" w:hAnsi="Times New Roman" w:cs="Times New Roman"/>
                <w:color w:val="auto"/>
              </w:rPr>
              <w:lastRenderedPageBreak/>
              <w:t xml:space="preserve">care se </w:t>
            </w:r>
            <w:proofErr w:type="spellStart"/>
            <w:r>
              <w:rPr>
                <w:rFonts w:ascii="Times New Roman" w:hAnsi="Times New Roman" w:cs="Times New Roman"/>
                <w:color w:val="auto"/>
              </w:rPr>
              <w:t>confruntă</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în</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sarcinile</w:t>
            </w:r>
            <w:proofErr w:type="spellEnd"/>
            <w:r>
              <w:rPr>
                <w:rFonts w:ascii="Times New Roman" w:hAnsi="Times New Roman" w:cs="Times New Roman"/>
                <w:color w:val="auto"/>
              </w:rPr>
              <w:t xml:space="preserve"> de </w:t>
            </w:r>
            <w:proofErr w:type="spellStart"/>
            <w:r>
              <w:rPr>
                <w:rFonts w:ascii="Times New Roman" w:hAnsi="Times New Roman" w:cs="Times New Roman"/>
                <w:color w:val="auto"/>
              </w:rPr>
              <w:t>evaluare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și</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intervenție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psihologică</w:t>
            </w:r>
            <w:proofErr w:type="spellEnd"/>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FA61491" w14:textId="28053E0A" w:rsidR="00674908" w:rsidRPr="00E779AA" w:rsidRDefault="001318E6" w:rsidP="00674908">
            <w:pPr>
              <w:ind w:left="-17"/>
              <w:jc w:val="cente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lastRenderedPageBreak/>
              <w:t>1</w:t>
            </w:r>
          </w:p>
        </w:tc>
      </w:tr>
      <w:tr w:rsidR="004D2733" w:rsidRPr="00E779AA" w14:paraId="697EFFC2"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3D6733E1" w14:textId="38C01944" w:rsidR="00A0361A" w:rsidRPr="00E779AA" w:rsidRDefault="00A00F74" w:rsidP="00A0361A">
            <w:pPr>
              <w:ind w:left="-17"/>
              <w:rPr>
                <w:rFonts w:ascii="Times New Roman" w:eastAsia="Helvetica Neue" w:hAnsi="Times New Roman" w:cs="Times New Roman"/>
                <w:sz w:val="24"/>
                <w:szCs w:val="24"/>
                <w:highlight w:val="yellow"/>
              </w:rPr>
            </w:pPr>
            <w:r>
              <w:rPr>
                <w:rFonts w:ascii="Times New Roman" w:eastAsia="Helvetica Neue" w:hAnsi="Times New Roman" w:cs="Times New Roman"/>
                <w:sz w:val="24"/>
                <w:szCs w:val="24"/>
              </w:rPr>
              <w:t>Cft</w:t>
            </w:r>
            <w:r w:rsidR="00A0361A" w:rsidRPr="00E779AA">
              <w:rPr>
                <w:rFonts w:ascii="Times New Roman" w:eastAsia="Helvetica Neue" w:hAnsi="Times New Roman" w:cs="Times New Roman"/>
                <w:sz w:val="24"/>
                <w:szCs w:val="24"/>
              </w:rPr>
              <w:t>5</w:t>
            </w:r>
          </w:p>
        </w:tc>
        <w:tc>
          <w:tcPr>
            <w:tcW w:w="1843" w:type="dxa"/>
            <w:tcBorders>
              <w:top w:val="single" w:sz="4" w:space="0" w:color="000000"/>
              <w:left w:val="single" w:sz="4" w:space="0" w:color="000000"/>
              <w:bottom w:val="single" w:sz="4" w:space="0" w:color="000000"/>
              <w:right w:val="single" w:sz="4" w:space="0" w:color="000000"/>
            </w:tcBorders>
            <w:vAlign w:val="center"/>
          </w:tcPr>
          <w:p w14:paraId="6D0BB743" w14:textId="77777777" w:rsidR="00A0361A" w:rsidRPr="00E779AA" w:rsidRDefault="00A0361A"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demonstrează înțelegerea  principiilor deontologice de bază ale  profesiei în furnizarea serviciilor  psihologice.  </w:t>
            </w:r>
          </w:p>
          <w:p w14:paraId="3B3E235E" w14:textId="6EF1BC25" w:rsidR="00585744" w:rsidRPr="00E779AA" w:rsidRDefault="00585744" w:rsidP="00A0361A">
            <w:pP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-recunoaște relevanța și importanța codurilor etice și a standardelor profesionale ca bază a conduitei, cercetării și practicii profesionale</w:t>
            </w:r>
          </w:p>
        </w:tc>
        <w:tc>
          <w:tcPr>
            <w:tcW w:w="2311" w:type="dxa"/>
            <w:tcBorders>
              <w:top w:val="single" w:sz="4" w:space="0" w:color="000000"/>
              <w:left w:val="single" w:sz="4" w:space="0" w:color="000000"/>
              <w:bottom w:val="single" w:sz="4" w:space="0" w:color="000000"/>
              <w:right w:val="single" w:sz="4" w:space="0" w:color="000000"/>
            </w:tcBorders>
            <w:vAlign w:val="center"/>
          </w:tcPr>
          <w:p w14:paraId="0EACD0F2" w14:textId="3B989F5B" w:rsidR="00585744" w:rsidRPr="00E779AA" w:rsidRDefault="00585744"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-recunoaște și rezolvă adecvat dilemele etice și abaterile de la standardele profesionale în cadrul unui demers de diagnoză/intervenție psihologică sub supervizare;</w:t>
            </w:r>
          </w:p>
          <w:p w14:paraId="59DFB047" w14:textId="0DDF3CDC" w:rsidR="00A0361A" w:rsidRPr="00E779AA" w:rsidRDefault="00585744" w:rsidP="00A0361A">
            <w:pP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w:t>
            </w:r>
            <w:r w:rsidR="00A0361A" w:rsidRPr="00E779AA">
              <w:rPr>
                <w:rFonts w:ascii="Times New Roman" w:eastAsia="Helvetica Neue" w:hAnsi="Times New Roman" w:cs="Times New Roman"/>
                <w:sz w:val="24"/>
                <w:szCs w:val="24"/>
              </w:rPr>
              <w:t>aplică principiile și standardele  deontologice în procesul de evaluare psihologică,  utilizând proceduri și instrumente validate,  conform reglementărilor și ghidurilor stabilite de  organismele profesionale reprezentative ale  domeniului.</w:t>
            </w:r>
          </w:p>
        </w:tc>
        <w:tc>
          <w:tcPr>
            <w:tcW w:w="2740" w:type="dxa"/>
            <w:tcBorders>
              <w:top w:val="single" w:sz="4" w:space="0" w:color="000000"/>
              <w:left w:val="single" w:sz="4" w:space="0" w:color="000000"/>
              <w:bottom w:val="single" w:sz="4" w:space="0" w:color="000000"/>
              <w:right w:val="single" w:sz="4" w:space="0" w:color="000000"/>
            </w:tcBorders>
            <w:vAlign w:val="center"/>
          </w:tcPr>
          <w:p w14:paraId="780173AB" w14:textId="3EF6F78C" w:rsidR="00585744" w:rsidRPr="00E779AA" w:rsidRDefault="00A0361A"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585744" w:rsidRPr="00E779AA">
              <w:rPr>
                <w:rFonts w:ascii="Times New Roman" w:eastAsia="Helvetica Neue" w:hAnsi="Times New Roman" w:cs="Times New Roman"/>
                <w:sz w:val="24"/>
                <w:szCs w:val="24"/>
              </w:rPr>
              <w:t>demonstrează respect atunci când interacționează cu clienții și alții</w:t>
            </w:r>
          </w:p>
          <w:p w14:paraId="757A798B" w14:textId="6ABF5DCE" w:rsidR="00A0361A" w:rsidRPr="00E779AA" w:rsidRDefault="00585744" w:rsidP="00A0361A">
            <w:pP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w:t>
            </w:r>
            <w:r w:rsidR="00A0361A" w:rsidRPr="00E779AA">
              <w:rPr>
                <w:rFonts w:ascii="Times New Roman" w:eastAsia="Helvetica Neue" w:hAnsi="Times New Roman" w:cs="Times New Roman"/>
                <w:sz w:val="24"/>
                <w:szCs w:val="24"/>
              </w:rPr>
              <w:t>acționează cu  integritate și onestitate cu  beneficiarii serviciilor  psihologice.</w:t>
            </w: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695BCF5" w14:textId="27DE42F6" w:rsidR="00A0361A" w:rsidRPr="00E779AA" w:rsidRDefault="00585744" w:rsidP="00A0361A">
            <w:pPr>
              <w:jc w:val="cente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1</w:t>
            </w:r>
          </w:p>
        </w:tc>
      </w:tr>
      <w:tr w:rsidR="004D2733" w:rsidRPr="00E779AA" w14:paraId="3D0A2439"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8269FF3" w14:textId="65EB55F5" w:rsidR="00A0361A" w:rsidRPr="00E779AA" w:rsidRDefault="00A00F74" w:rsidP="00A0361A">
            <w:pPr>
              <w:ind w:left="-17"/>
              <w:rPr>
                <w:rFonts w:ascii="Times New Roman" w:eastAsia="Helvetica Neue" w:hAnsi="Times New Roman" w:cs="Times New Roman"/>
                <w:sz w:val="24"/>
                <w:szCs w:val="24"/>
              </w:rPr>
            </w:pPr>
            <w:r>
              <w:rPr>
                <w:rFonts w:ascii="Times New Roman" w:eastAsia="Helvetica Neue" w:hAnsi="Times New Roman" w:cs="Times New Roman"/>
                <w:sz w:val="24"/>
                <w:szCs w:val="24"/>
              </w:rPr>
              <w:t>CF</w:t>
            </w:r>
            <w:r w:rsidR="00AD5935">
              <w:rPr>
                <w:rFonts w:ascii="Times New Roman" w:eastAsia="Helvetica Neue" w:hAnsi="Times New Roman" w:cs="Times New Roman"/>
                <w:sz w:val="24"/>
                <w:szCs w:val="24"/>
              </w:rPr>
              <w:t>2</w:t>
            </w:r>
          </w:p>
        </w:tc>
        <w:tc>
          <w:tcPr>
            <w:tcW w:w="1843" w:type="dxa"/>
            <w:tcBorders>
              <w:top w:val="single" w:sz="4" w:space="0" w:color="000000"/>
              <w:left w:val="single" w:sz="4" w:space="0" w:color="000000"/>
              <w:bottom w:val="single" w:sz="4" w:space="0" w:color="000000"/>
              <w:right w:val="single" w:sz="4" w:space="0" w:color="000000"/>
            </w:tcBorders>
            <w:vAlign w:val="center"/>
          </w:tcPr>
          <w:p w14:paraId="248C7154" w14:textId="77777777" w:rsidR="00AD5935" w:rsidRPr="00AD5935" w:rsidRDefault="00585744" w:rsidP="00AD5935">
            <w:pPr>
              <w:pStyle w:val="TableParagraph"/>
              <w:tabs>
                <w:tab w:val="left" w:pos="827"/>
              </w:tabs>
              <w:spacing w:before="13" w:line="254" w:lineRule="auto"/>
              <w:ind w:right="299"/>
              <w:rPr>
                <w:rFonts w:ascii="Times New Roman" w:hAnsi="Times New Roman" w:cs="Times New Roman"/>
                <w:sz w:val="24"/>
                <w:szCs w:val="24"/>
              </w:rPr>
            </w:pPr>
            <w:r w:rsidRPr="00AD5935">
              <w:rPr>
                <w:rFonts w:ascii="Times New Roman" w:eastAsia="Helvetica Neue" w:hAnsi="Times New Roman" w:cs="Times New Roman"/>
                <w:sz w:val="24"/>
                <w:szCs w:val="24"/>
              </w:rPr>
              <w:t>-</w:t>
            </w:r>
            <w:r w:rsidR="00AD5935" w:rsidRPr="00AD5935">
              <w:rPr>
                <w:rFonts w:ascii="Times New Roman" w:hAnsi="Times New Roman" w:cs="Times New Roman"/>
                <w:w w:val="115"/>
                <w:sz w:val="24"/>
                <w:szCs w:val="24"/>
              </w:rPr>
              <w:t>distinge principalele teorii și modele de comunicare, necesare în</w:t>
            </w:r>
            <w:r w:rsidR="00AD5935" w:rsidRPr="00AD5935">
              <w:rPr>
                <w:rFonts w:ascii="Times New Roman" w:hAnsi="Times New Roman" w:cs="Times New Roman"/>
                <w:spacing w:val="40"/>
                <w:w w:val="115"/>
                <w:sz w:val="24"/>
                <w:szCs w:val="24"/>
              </w:rPr>
              <w:t xml:space="preserve"> </w:t>
            </w:r>
            <w:r w:rsidR="00AD5935" w:rsidRPr="00AD5935">
              <w:rPr>
                <w:rFonts w:ascii="Times New Roman" w:hAnsi="Times New Roman" w:cs="Times New Roman"/>
                <w:w w:val="115"/>
                <w:sz w:val="24"/>
                <w:szCs w:val="24"/>
              </w:rPr>
              <w:t>relația cu clientul.</w:t>
            </w:r>
          </w:p>
          <w:p w14:paraId="3AE478C9" w14:textId="6CA94152" w:rsidR="00AD5935" w:rsidRPr="00AD5935" w:rsidRDefault="00AD5935" w:rsidP="00AD5935">
            <w:pPr>
              <w:pStyle w:val="TableParagraph"/>
              <w:tabs>
                <w:tab w:val="left" w:pos="827"/>
              </w:tabs>
              <w:spacing w:line="252" w:lineRule="auto"/>
              <w:ind w:right="299"/>
              <w:rPr>
                <w:rFonts w:ascii="Times New Roman" w:hAnsi="Times New Roman" w:cs="Times New Roman"/>
                <w:sz w:val="24"/>
                <w:szCs w:val="24"/>
              </w:rPr>
            </w:pPr>
            <w:r w:rsidRPr="00AD5935">
              <w:rPr>
                <w:rFonts w:ascii="Times New Roman" w:hAnsi="Times New Roman" w:cs="Times New Roman"/>
                <w:w w:val="115"/>
                <w:sz w:val="24"/>
                <w:szCs w:val="24"/>
              </w:rPr>
              <w:t>-raportează principalele teorii despre relații sociale/inter</w:t>
            </w:r>
            <w:r w:rsidRPr="00AD5935">
              <w:rPr>
                <w:rFonts w:ascii="Times New Roman" w:hAnsi="Times New Roman" w:cs="Times New Roman"/>
                <w:w w:val="115"/>
                <w:sz w:val="24"/>
                <w:szCs w:val="24"/>
              </w:rPr>
              <w:lastRenderedPageBreak/>
              <w:t>acțiuni,</w:t>
            </w:r>
            <w:r w:rsidRPr="00AD5935">
              <w:rPr>
                <w:rFonts w:ascii="Times New Roman" w:hAnsi="Times New Roman" w:cs="Times New Roman"/>
                <w:spacing w:val="40"/>
                <w:w w:val="115"/>
                <w:sz w:val="24"/>
                <w:szCs w:val="24"/>
              </w:rPr>
              <w:t xml:space="preserve"> </w:t>
            </w:r>
            <w:r w:rsidRPr="00AD5935">
              <w:rPr>
                <w:rFonts w:ascii="Times New Roman" w:hAnsi="Times New Roman" w:cs="Times New Roman"/>
                <w:w w:val="115"/>
                <w:sz w:val="24"/>
                <w:szCs w:val="24"/>
              </w:rPr>
              <w:t>necesare în interacțiunea cu clientul.</w:t>
            </w:r>
          </w:p>
          <w:p w14:paraId="392133E3" w14:textId="343BE87E" w:rsidR="00AD5935" w:rsidRPr="00AD5935" w:rsidRDefault="00AD5935" w:rsidP="00AD5935">
            <w:pPr>
              <w:rPr>
                <w:rFonts w:ascii="Times New Roman" w:eastAsia="Helvetica Neue" w:hAnsi="Times New Roman" w:cs="Times New Roman"/>
                <w:sz w:val="24"/>
                <w:szCs w:val="24"/>
              </w:rPr>
            </w:pPr>
            <w:r w:rsidRPr="00AD5935">
              <w:rPr>
                <w:rFonts w:ascii="Times New Roman" w:hAnsi="Times New Roman" w:cs="Times New Roman"/>
                <w:w w:val="115"/>
                <w:sz w:val="24"/>
                <w:szCs w:val="24"/>
              </w:rPr>
              <w:t>-operează pertinent cu limbajul și terminologia specifice domeniului, în interacțiunea cu beneficiarul serviciilor psihologice, astfel încât acesta sa înțeleagă mesajul transmis</w:t>
            </w:r>
          </w:p>
          <w:p w14:paraId="0CD30B64" w14:textId="104D8C5F" w:rsidR="00A0361A" w:rsidRPr="00AD5935" w:rsidRDefault="00A0361A" w:rsidP="00A0361A">
            <w:pPr>
              <w:rPr>
                <w:rFonts w:ascii="Times New Roman" w:eastAsia="Helvetica Neue" w:hAnsi="Times New Roman" w:cs="Times New Roman"/>
                <w:sz w:val="24"/>
                <w:szCs w:val="24"/>
              </w:rPr>
            </w:pPr>
          </w:p>
        </w:tc>
        <w:tc>
          <w:tcPr>
            <w:tcW w:w="2311" w:type="dxa"/>
            <w:tcBorders>
              <w:top w:val="single" w:sz="4" w:space="0" w:color="000000"/>
              <w:left w:val="single" w:sz="4" w:space="0" w:color="000000"/>
              <w:bottom w:val="single" w:sz="4" w:space="0" w:color="000000"/>
              <w:right w:val="single" w:sz="4" w:space="0" w:color="000000"/>
            </w:tcBorders>
            <w:vAlign w:val="center"/>
          </w:tcPr>
          <w:p w14:paraId="0F0B2066" w14:textId="77777777" w:rsidR="00AD5935" w:rsidRPr="00AD5935" w:rsidRDefault="00A0361A" w:rsidP="00AD5935">
            <w:pPr>
              <w:pStyle w:val="TableParagraph"/>
              <w:tabs>
                <w:tab w:val="left" w:pos="107"/>
                <w:tab w:val="left" w:pos="966"/>
                <w:tab w:val="left" w:pos="2036"/>
                <w:tab w:val="left" w:pos="2309"/>
                <w:tab w:val="left" w:pos="3190"/>
                <w:tab w:val="left" w:pos="3545"/>
              </w:tabs>
              <w:spacing w:before="13" w:line="252" w:lineRule="auto"/>
              <w:ind w:right="98"/>
              <w:rPr>
                <w:rFonts w:ascii="Times New Roman" w:hAnsi="Times New Roman" w:cs="Times New Roman"/>
                <w:sz w:val="24"/>
                <w:szCs w:val="24"/>
              </w:rPr>
            </w:pPr>
            <w:r w:rsidRPr="00AD5935">
              <w:rPr>
                <w:rFonts w:ascii="Times New Roman" w:eastAsia="Helvetica Neue" w:hAnsi="Times New Roman" w:cs="Times New Roman"/>
                <w:sz w:val="24"/>
                <w:szCs w:val="24"/>
              </w:rPr>
              <w:lastRenderedPageBreak/>
              <w:t xml:space="preserve">- </w:t>
            </w:r>
            <w:r w:rsidR="00AD5935" w:rsidRPr="00AD5935">
              <w:rPr>
                <w:rFonts w:ascii="Times New Roman" w:hAnsi="Times New Roman" w:cs="Times New Roman"/>
                <w:w w:val="115"/>
                <w:sz w:val="24"/>
                <w:szCs w:val="24"/>
              </w:rPr>
              <w:t>exprimă</w:t>
            </w:r>
            <w:r w:rsidR="00AD5935" w:rsidRPr="00AD5935">
              <w:rPr>
                <w:rFonts w:ascii="Times New Roman" w:hAnsi="Times New Roman" w:cs="Times New Roman"/>
                <w:spacing w:val="-4"/>
                <w:w w:val="115"/>
                <w:sz w:val="24"/>
                <w:szCs w:val="24"/>
              </w:rPr>
              <w:t xml:space="preserve"> </w:t>
            </w:r>
            <w:r w:rsidR="00AD5935" w:rsidRPr="00AD5935">
              <w:rPr>
                <w:rFonts w:ascii="Times New Roman" w:hAnsi="Times New Roman" w:cs="Times New Roman"/>
                <w:w w:val="115"/>
                <w:sz w:val="24"/>
                <w:szCs w:val="24"/>
              </w:rPr>
              <w:t>o</w:t>
            </w:r>
            <w:r w:rsidR="00AD5935" w:rsidRPr="00AD5935">
              <w:rPr>
                <w:rFonts w:ascii="Times New Roman" w:hAnsi="Times New Roman" w:cs="Times New Roman"/>
                <w:spacing w:val="-4"/>
                <w:w w:val="115"/>
                <w:sz w:val="24"/>
                <w:szCs w:val="24"/>
              </w:rPr>
              <w:t xml:space="preserve"> </w:t>
            </w:r>
            <w:r w:rsidR="00AD5935" w:rsidRPr="00AD5935">
              <w:rPr>
                <w:rFonts w:ascii="Times New Roman" w:hAnsi="Times New Roman" w:cs="Times New Roman"/>
                <w:w w:val="115"/>
                <w:sz w:val="24"/>
                <w:szCs w:val="24"/>
              </w:rPr>
              <w:t>serie</w:t>
            </w:r>
            <w:r w:rsidR="00AD5935" w:rsidRPr="00AD5935">
              <w:rPr>
                <w:rFonts w:ascii="Times New Roman" w:hAnsi="Times New Roman" w:cs="Times New Roman"/>
                <w:spacing w:val="-4"/>
                <w:w w:val="115"/>
                <w:sz w:val="24"/>
                <w:szCs w:val="24"/>
              </w:rPr>
              <w:t xml:space="preserve"> </w:t>
            </w:r>
            <w:r w:rsidR="00AD5935" w:rsidRPr="00AD5935">
              <w:rPr>
                <w:rFonts w:ascii="Times New Roman" w:hAnsi="Times New Roman" w:cs="Times New Roman"/>
                <w:w w:val="115"/>
                <w:sz w:val="24"/>
                <w:szCs w:val="24"/>
              </w:rPr>
              <w:t>de</w:t>
            </w:r>
            <w:r w:rsidR="00AD5935" w:rsidRPr="00AD5935">
              <w:rPr>
                <w:rFonts w:ascii="Times New Roman" w:hAnsi="Times New Roman" w:cs="Times New Roman"/>
                <w:spacing w:val="-4"/>
                <w:w w:val="115"/>
                <w:sz w:val="24"/>
                <w:szCs w:val="24"/>
              </w:rPr>
              <w:t xml:space="preserve"> </w:t>
            </w:r>
            <w:r w:rsidR="00AD5935" w:rsidRPr="00AD5935">
              <w:rPr>
                <w:rFonts w:ascii="Times New Roman" w:hAnsi="Times New Roman" w:cs="Times New Roman"/>
                <w:w w:val="115"/>
                <w:sz w:val="24"/>
                <w:szCs w:val="24"/>
              </w:rPr>
              <w:t>abilități</w:t>
            </w:r>
            <w:r w:rsidR="00AD5935" w:rsidRPr="00AD5935">
              <w:rPr>
                <w:rFonts w:ascii="Times New Roman" w:hAnsi="Times New Roman" w:cs="Times New Roman"/>
                <w:spacing w:val="-4"/>
                <w:w w:val="115"/>
                <w:sz w:val="24"/>
                <w:szCs w:val="24"/>
              </w:rPr>
              <w:t xml:space="preserve"> </w:t>
            </w:r>
            <w:r w:rsidR="00AD5935" w:rsidRPr="00AD5935">
              <w:rPr>
                <w:rFonts w:ascii="Times New Roman" w:hAnsi="Times New Roman" w:cs="Times New Roman"/>
                <w:w w:val="115"/>
                <w:sz w:val="24"/>
                <w:szCs w:val="24"/>
              </w:rPr>
              <w:t xml:space="preserve">interpersonale </w:t>
            </w:r>
            <w:r w:rsidR="00AD5935" w:rsidRPr="00AD5935">
              <w:rPr>
                <w:rFonts w:ascii="Times New Roman" w:hAnsi="Times New Roman" w:cs="Times New Roman"/>
                <w:spacing w:val="-2"/>
                <w:w w:val="115"/>
                <w:sz w:val="24"/>
                <w:szCs w:val="24"/>
              </w:rPr>
              <w:t>(ex.:</w:t>
            </w:r>
            <w:r w:rsidR="00AD5935" w:rsidRPr="00AD5935">
              <w:rPr>
                <w:rFonts w:ascii="Times New Roman" w:hAnsi="Times New Roman" w:cs="Times New Roman"/>
                <w:sz w:val="24"/>
                <w:szCs w:val="24"/>
              </w:rPr>
              <w:t xml:space="preserve"> </w:t>
            </w:r>
            <w:r w:rsidR="00AD5935" w:rsidRPr="00AD5935">
              <w:rPr>
                <w:rFonts w:ascii="Times New Roman" w:hAnsi="Times New Roman" w:cs="Times New Roman"/>
                <w:spacing w:val="-2"/>
                <w:w w:val="115"/>
                <w:sz w:val="24"/>
                <w:szCs w:val="24"/>
              </w:rPr>
              <w:t>fluență</w:t>
            </w:r>
            <w:r w:rsidR="00AD5935" w:rsidRPr="00AD5935">
              <w:rPr>
                <w:rFonts w:ascii="Times New Roman" w:hAnsi="Times New Roman" w:cs="Times New Roman"/>
                <w:sz w:val="24"/>
                <w:szCs w:val="24"/>
              </w:rPr>
              <w:t xml:space="preserve"> </w:t>
            </w:r>
            <w:r w:rsidR="00AD5935" w:rsidRPr="00AD5935">
              <w:rPr>
                <w:rFonts w:ascii="Times New Roman" w:hAnsi="Times New Roman" w:cs="Times New Roman"/>
                <w:spacing w:val="-2"/>
                <w:w w:val="115"/>
                <w:sz w:val="24"/>
                <w:szCs w:val="24"/>
              </w:rPr>
              <w:t>verbală,</w:t>
            </w:r>
            <w:r w:rsidR="00AD5935" w:rsidRPr="00AD5935">
              <w:rPr>
                <w:rFonts w:ascii="Times New Roman" w:hAnsi="Times New Roman" w:cs="Times New Roman"/>
                <w:sz w:val="24"/>
                <w:szCs w:val="24"/>
              </w:rPr>
              <w:tab/>
            </w:r>
            <w:r w:rsidR="00AD5935" w:rsidRPr="00AD5935">
              <w:rPr>
                <w:rFonts w:ascii="Times New Roman" w:hAnsi="Times New Roman" w:cs="Times New Roman"/>
                <w:spacing w:val="-12"/>
                <w:sz w:val="24"/>
                <w:szCs w:val="24"/>
              </w:rPr>
              <w:t xml:space="preserve"> </w:t>
            </w:r>
            <w:r w:rsidR="00AD5935" w:rsidRPr="00AD5935">
              <w:rPr>
                <w:rFonts w:ascii="Times New Roman" w:hAnsi="Times New Roman" w:cs="Times New Roman"/>
                <w:spacing w:val="-2"/>
                <w:w w:val="115"/>
                <w:sz w:val="24"/>
                <w:szCs w:val="24"/>
              </w:rPr>
              <w:t>expresivitate emoțională/ afectivă,</w:t>
            </w:r>
            <w:r w:rsidR="00AD5935" w:rsidRPr="00AD5935">
              <w:rPr>
                <w:rFonts w:ascii="Times New Roman" w:hAnsi="Times New Roman" w:cs="Times New Roman"/>
                <w:sz w:val="24"/>
                <w:szCs w:val="24"/>
              </w:rPr>
              <w:t xml:space="preserve"> </w:t>
            </w:r>
            <w:r w:rsidR="00AD5935" w:rsidRPr="00AD5935">
              <w:rPr>
                <w:rFonts w:ascii="Times New Roman" w:hAnsi="Times New Roman" w:cs="Times New Roman"/>
                <w:spacing w:val="-2"/>
                <w:w w:val="115"/>
                <w:sz w:val="24"/>
                <w:szCs w:val="24"/>
              </w:rPr>
              <w:t>persuasiune, căldură/ acceptarea</w:t>
            </w:r>
            <w:r w:rsidR="00AD5935" w:rsidRPr="00AD5935">
              <w:rPr>
                <w:rFonts w:ascii="Times New Roman" w:hAnsi="Times New Roman" w:cs="Times New Roman"/>
                <w:sz w:val="24"/>
                <w:szCs w:val="24"/>
              </w:rPr>
              <w:t xml:space="preserve"> </w:t>
            </w:r>
            <w:r w:rsidR="00AD5935" w:rsidRPr="00AD5935">
              <w:rPr>
                <w:rFonts w:ascii="Times New Roman" w:hAnsi="Times New Roman" w:cs="Times New Roman"/>
                <w:spacing w:val="-2"/>
                <w:w w:val="115"/>
                <w:sz w:val="24"/>
                <w:szCs w:val="24"/>
              </w:rPr>
              <w:t>celuilalt,</w:t>
            </w:r>
            <w:r w:rsidR="00AD5935" w:rsidRPr="00AD5935">
              <w:rPr>
                <w:rFonts w:ascii="Times New Roman" w:hAnsi="Times New Roman" w:cs="Times New Roman"/>
                <w:sz w:val="24"/>
                <w:szCs w:val="24"/>
              </w:rPr>
              <w:t xml:space="preserve"> </w:t>
            </w:r>
            <w:r w:rsidR="00AD5935" w:rsidRPr="00AD5935">
              <w:rPr>
                <w:rFonts w:ascii="Times New Roman" w:hAnsi="Times New Roman" w:cs="Times New Roman"/>
                <w:spacing w:val="-2"/>
                <w:w w:val="115"/>
                <w:sz w:val="24"/>
                <w:szCs w:val="24"/>
              </w:rPr>
              <w:t xml:space="preserve">empatie, </w:t>
            </w:r>
            <w:r w:rsidR="00AD5935" w:rsidRPr="00AD5935">
              <w:rPr>
                <w:rFonts w:ascii="Times New Roman" w:hAnsi="Times New Roman" w:cs="Times New Roman"/>
                <w:w w:val="115"/>
                <w:sz w:val="24"/>
                <w:szCs w:val="24"/>
              </w:rPr>
              <w:t xml:space="preserve">perspectivare, consistență </w:t>
            </w:r>
            <w:r w:rsidR="00AD5935" w:rsidRPr="00AD5935">
              <w:rPr>
                <w:rFonts w:ascii="Times New Roman" w:hAnsi="Times New Roman" w:cs="Times New Roman"/>
                <w:w w:val="115"/>
                <w:sz w:val="24"/>
                <w:szCs w:val="24"/>
              </w:rPr>
              <w:lastRenderedPageBreak/>
              <w:t>comportamentală) în relația cu clientul.</w:t>
            </w:r>
          </w:p>
          <w:p w14:paraId="38E6A227" w14:textId="33FA8C64" w:rsidR="00AD5935" w:rsidRPr="00AD5935" w:rsidRDefault="00AD5935" w:rsidP="00AD5935">
            <w:pPr>
              <w:pStyle w:val="TableParagraph"/>
              <w:tabs>
                <w:tab w:val="left" w:pos="107"/>
              </w:tabs>
              <w:spacing w:before="6" w:line="252" w:lineRule="auto"/>
              <w:ind w:right="100"/>
              <w:rPr>
                <w:rFonts w:ascii="Times New Roman" w:hAnsi="Times New Roman" w:cs="Times New Roman"/>
                <w:sz w:val="24"/>
                <w:szCs w:val="24"/>
              </w:rPr>
            </w:pPr>
            <w:r w:rsidRPr="00AD5935">
              <w:rPr>
                <w:rFonts w:ascii="Times New Roman" w:hAnsi="Times New Roman" w:cs="Times New Roman"/>
                <w:w w:val="115"/>
                <w:sz w:val="24"/>
                <w:szCs w:val="24"/>
              </w:rPr>
              <w:t xml:space="preserve">-obține consimțământul informat în împărtășirea informațiilor și contribuțiilor profesionale cu clienții și persoane relevante, ținând cont de statutul/condiția acestora (ex.: </w:t>
            </w:r>
            <w:r w:rsidRPr="00AD5935">
              <w:rPr>
                <w:rFonts w:ascii="Times New Roman" w:hAnsi="Times New Roman" w:cs="Times New Roman"/>
                <w:spacing w:val="-2"/>
                <w:w w:val="115"/>
                <w:sz w:val="24"/>
                <w:szCs w:val="24"/>
              </w:rPr>
              <w:t>părinți).</w:t>
            </w:r>
          </w:p>
          <w:p w14:paraId="77C0D7B7" w14:textId="02E77562" w:rsidR="00204949" w:rsidRPr="00AD5935" w:rsidRDefault="00204949" w:rsidP="00204949">
            <w:pPr>
              <w:pStyle w:val="TableParagraph"/>
              <w:tabs>
                <w:tab w:val="left" w:pos="107"/>
                <w:tab w:val="left" w:pos="318"/>
              </w:tabs>
              <w:spacing w:before="13" w:line="252" w:lineRule="auto"/>
              <w:ind w:right="100"/>
              <w:jc w:val="left"/>
              <w:rPr>
                <w:rFonts w:ascii="Times New Roman" w:hAnsi="Times New Roman" w:cs="Times New Roman"/>
                <w:sz w:val="24"/>
                <w:szCs w:val="24"/>
              </w:rPr>
            </w:pPr>
          </w:p>
          <w:p w14:paraId="16C7A412" w14:textId="3C206CB6" w:rsidR="00204949" w:rsidRPr="00AD5935" w:rsidRDefault="00204949" w:rsidP="00204949">
            <w:pPr>
              <w:rPr>
                <w:rFonts w:ascii="Times New Roman" w:eastAsia="Helvetica Neue" w:hAnsi="Times New Roman" w:cs="Times New Roman"/>
                <w:sz w:val="24"/>
                <w:szCs w:val="24"/>
              </w:rPr>
            </w:pPr>
          </w:p>
          <w:p w14:paraId="1768B434" w14:textId="169AEA86" w:rsidR="00A0361A" w:rsidRPr="00AD5935" w:rsidRDefault="00A0361A" w:rsidP="00A0361A">
            <w:pPr>
              <w:rPr>
                <w:rFonts w:ascii="Times New Roman" w:eastAsia="Helvetica Neue" w:hAnsi="Times New Roman" w:cs="Times New Roman"/>
                <w:sz w:val="24"/>
                <w:szCs w:val="24"/>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13C82119" w14:textId="39FD8CE1" w:rsidR="00AD5935" w:rsidRPr="00AD5935" w:rsidRDefault="00AD5935" w:rsidP="00AD5935">
            <w:pPr>
              <w:pStyle w:val="TableParagraph"/>
              <w:tabs>
                <w:tab w:val="left" w:pos="827"/>
              </w:tabs>
              <w:spacing w:before="13"/>
              <w:ind w:left="0"/>
              <w:rPr>
                <w:rFonts w:ascii="Times New Roman" w:hAnsi="Times New Roman" w:cs="Times New Roman"/>
                <w:sz w:val="24"/>
                <w:szCs w:val="24"/>
              </w:rPr>
            </w:pPr>
            <w:r w:rsidRPr="00AD5935">
              <w:rPr>
                <w:rFonts w:ascii="Times New Roman" w:hAnsi="Times New Roman" w:cs="Times New Roman"/>
                <w:spacing w:val="-2"/>
                <w:w w:val="115"/>
                <w:sz w:val="24"/>
                <w:szCs w:val="24"/>
              </w:rPr>
              <w:lastRenderedPageBreak/>
              <w:t>-demonstrează</w:t>
            </w:r>
            <w:r w:rsidRPr="00AD5935">
              <w:rPr>
                <w:rFonts w:ascii="Times New Roman" w:hAnsi="Times New Roman" w:cs="Times New Roman"/>
                <w:sz w:val="24"/>
                <w:szCs w:val="24"/>
              </w:rPr>
              <w:t xml:space="preserve"> </w:t>
            </w:r>
            <w:r w:rsidRPr="00AD5935">
              <w:rPr>
                <w:rFonts w:ascii="Times New Roman" w:hAnsi="Times New Roman" w:cs="Times New Roman"/>
                <w:w w:val="115"/>
                <w:sz w:val="24"/>
                <w:szCs w:val="24"/>
              </w:rPr>
              <w:t>deschidere interpersonală în construirea comunicării și relațiilor cu clientul.</w:t>
            </w:r>
          </w:p>
          <w:p w14:paraId="7FAA76BF" w14:textId="4F126110" w:rsidR="00AD5935" w:rsidRPr="00AD5935" w:rsidRDefault="00AD5935" w:rsidP="00AD5935">
            <w:pPr>
              <w:pStyle w:val="TableParagraph"/>
              <w:tabs>
                <w:tab w:val="left" w:pos="827"/>
              </w:tabs>
              <w:spacing w:line="252" w:lineRule="auto"/>
              <w:ind w:left="0" w:right="298"/>
              <w:rPr>
                <w:rFonts w:ascii="Times New Roman" w:hAnsi="Times New Roman" w:cs="Times New Roman"/>
                <w:sz w:val="24"/>
                <w:szCs w:val="24"/>
              </w:rPr>
            </w:pPr>
            <w:r w:rsidRPr="00AD5935">
              <w:rPr>
                <w:rFonts w:ascii="Times New Roman" w:hAnsi="Times New Roman" w:cs="Times New Roman"/>
                <w:w w:val="115"/>
                <w:sz w:val="24"/>
                <w:szCs w:val="24"/>
              </w:rPr>
              <w:t>-comunică concluzii și recomandări psihologice într-o manieră clară și etică, adaptată audienței, fie că este vorba de profesioniști, clienți sau publicul larg, sub supervizare.</w:t>
            </w:r>
          </w:p>
          <w:p w14:paraId="7837366D" w14:textId="0F228E0A" w:rsidR="00A94E78" w:rsidRPr="00AD5935" w:rsidRDefault="00AD5935" w:rsidP="00AD5935">
            <w:pPr>
              <w:rPr>
                <w:rFonts w:ascii="Times New Roman" w:eastAsia="Helvetica Neue" w:hAnsi="Times New Roman" w:cs="Times New Roman"/>
                <w:sz w:val="24"/>
                <w:szCs w:val="24"/>
              </w:rPr>
            </w:pPr>
            <w:r w:rsidRPr="00AD5935">
              <w:rPr>
                <w:rFonts w:ascii="Times New Roman" w:hAnsi="Times New Roman" w:cs="Times New Roman"/>
                <w:w w:val="115"/>
                <w:sz w:val="24"/>
                <w:szCs w:val="24"/>
              </w:rPr>
              <w:lastRenderedPageBreak/>
              <w:t xml:space="preserve">-manifestă onestitate relațională, prin obținerea consimțământului informat, </w:t>
            </w:r>
            <w:r w:rsidRPr="00AD5935">
              <w:rPr>
                <w:rFonts w:ascii="Times New Roman" w:hAnsi="Times New Roman" w:cs="Times New Roman"/>
                <w:spacing w:val="-2"/>
                <w:w w:val="115"/>
                <w:sz w:val="24"/>
                <w:szCs w:val="24"/>
              </w:rPr>
              <w:t>dezvoltarea</w:t>
            </w:r>
            <w:r w:rsidRPr="00AD5935">
              <w:rPr>
                <w:rFonts w:ascii="Times New Roman" w:hAnsi="Times New Roman" w:cs="Times New Roman"/>
                <w:sz w:val="24"/>
                <w:szCs w:val="24"/>
              </w:rPr>
              <w:tab/>
            </w:r>
            <w:r w:rsidRPr="00AD5935">
              <w:rPr>
                <w:rFonts w:ascii="Times New Roman" w:hAnsi="Times New Roman" w:cs="Times New Roman"/>
                <w:spacing w:val="-2"/>
                <w:w w:val="115"/>
                <w:sz w:val="24"/>
                <w:szCs w:val="24"/>
              </w:rPr>
              <w:t>contractului</w:t>
            </w:r>
            <w:r w:rsidRPr="00AD5935">
              <w:rPr>
                <w:rFonts w:ascii="Times New Roman" w:hAnsi="Times New Roman" w:cs="Times New Roman"/>
                <w:sz w:val="24"/>
                <w:szCs w:val="24"/>
              </w:rPr>
              <w:t xml:space="preserve"> </w:t>
            </w:r>
            <w:r w:rsidRPr="00AD5935">
              <w:rPr>
                <w:rFonts w:ascii="Times New Roman" w:hAnsi="Times New Roman" w:cs="Times New Roman"/>
                <w:spacing w:val="-2"/>
                <w:w w:val="115"/>
                <w:sz w:val="24"/>
                <w:szCs w:val="24"/>
              </w:rPr>
              <w:t>psihologic,</w:t>
            </w:r>
            <w:r w:rsidRPr="00AD5935">
              <w:rPr>
                <w:rFonts w:ascii="Times New Roman" w:hAnsi="Times New Roman" w:cs="Times New Roman"/>
                <w:sz w:val="24"/>
                <w:szCs w:val="24"/>
              </w:rPr>
              <w:t xml:space="preserve"> </w:t>
            </w:r>
            <w:r w:rsidRPr="00AD5935">
              <w:rPr>
                <w:rFonts w:ascii="Times New Roman" w:hAnsi="Times New Roman" w:cs="Times New Roman"/>
                <w:spacing w:val="-2"/>
                <w:w w:val="115"/>
                <w:sz w:val="24"/>
                <w:szCs w:val="24"/>
              </w:rPr>
              <w:t>raportarea rezultatelor</w:t>
            </w:r>
          </w:p>
          <w:p w14:paraId="26D5DD33" w14:textId="0E143DC5" w:rsidR="00585744" w:rsidRPr="00AD5935" w:rsidRDefault="00585744" w:rsidP="00A0361A">
            <w:pPr>
              <w:rPr>
                <w:rFonts w:ascii="Times New Roman" w:eastAsia="Helvetica Neue" w:hAnsi="Times New Roman" w:cs="Times New Roman"/>
                <w:sz w:val="24"/>
                <w:szCs w:val="24"/>
              </w:rPr>
            </w:pP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593AABE" w14:textId="5F797428" w:rsidR="00A0361A" w:rsidRPr="00E779AA" w:rsidRDefault="00585744" w:rsidP="00A0361A">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1</w:t>
            </w:r>
          </w:p>
        </w:tc>
      </w:tr>
    </w:tbl>
    <w:p w14:paraId="491C7972" w14:textId="77777777" w:rsidR="00E016AD" w:rsidRPr="00E779AA" w:rsidRDefault="00E016AD">
      <w:pPr>
        <w:rPr>
          <w:rFonts w:ascii="Times New Roman" w:hAnsi="Times New Roman" w:cs="Times New Roman"/>
          <w:sz w:val="24"/>
          <w:szCs w:val="24"/>
        </w:rPr>
      </w:pPr>
    </w:p>
    <w:p w14:paraId="646BE2FA" w14:textId="34FBA3B4" w:rsidR="00E016AD" w:rsidRPr="00E779AA" w:rsidRDefault="00D0774B">
      <w:pPr>
        <w:pStyle w:val="Heading1"/>
        <w:numPr>
          <w:ilvl w:val="0"/>
          <w:numId w:val="2"/>
        </w:numPr>
        <w:spacing w:before="120" w:after="120"/>
        <w:rPr>
          <w:rFonts w:ascii="Times New Roman" w:eastAsia="Arial" w:hAnsi="Times New Roman" w:cs="Times New Roman"/>
          <w:b w:val="0"/>
        </w:rPr>
      </w:pPr>
      <w:r w:rsidRPr="00E779AA">
        <w:rPr>
          <w:rFonts w:ascii="Times New Roman" w:hAnsi="Times New Roman" w:cs="Times New Roman"/>
        </w:rPr>
        <w:t xml:space="preserve">Obiectivele disciplinei </w:t>
      </w:r>
      <w:r w:rsidRPr="00E779AA">
        <w:rPr>
          <w:rFonts w:ascii="Times New Roman" w:eastAsia="Arial" w:hAnsi="Times New Roman" w:cs="Times New Roman"/>
          <w:b w:val="0"/>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133446" w:rsidRPr="00E779AA" w14:paraId="28323789" w14:textId="77777777" w:rsidTr="00184EF5">
        <w:tc>
          <w:tcPr>
            <w:tcW w:w="2660" w:type="dxa"/>
          </w:tcPr>
          <w:p w14:paraId="3298CD7E"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7.1. Obiectivul general al disciplinei</w:t>
            </w:r>
          </w:p>
        </w:tc>
        <w:tc>
          <w:tcPr>
            <w:tcW w:w="7513" w:type="dxa"/>
          </w:tcPr>
          <w:p w14:paraId="2B10379C" w14:textId="7061FBA9" w:rsidR="00133446" w:rsidRPr="00E779AA" w:rsidRDefault="00C114F7" w:rsidP="00133446">
            <w:pPr>
              <w:numPr>
                <w:ilvl w:val="0"/>
                <w:numId w:val="18"/>
              </w:numPr>
              <w:autoSpaceDE w:val="0"/>
              <w:autoSpaceDN w:val="0"/>
              <w:adjustRightInd w:val="0"/>
              <w:ind w:left="317" w:hanging="283"/>
              <w:jc w:val="both"/>
              <w:rPr>
                <w:rFonts w:ascii="Times New Roman" w:hAnsi="Times New Roman" w:cs="Times New Roman"/>
                <w:sz w:val="24"/>
                <w:szCs w:val="24"/>
                <w:lang w:val="ro-RO" w:eastAsia="ro-RO"/>
              </w:rPr>
            </w:pPr>
            <w:r>
              <w:rPr>
                <w:rFonts w:ascii="Times New Roman" w:hAnsi="Times New Roman" w:cs="Times New Roman"/>
              </w:rPr>
              <w:t>Cunoașterea, înțelegerea conceptelor și a noțiunilor fundamentale din domeniul evaluării psihologice, precum și cunoașterea metodelor de evaluare în psihologie</w:t>
            </w:r>
            <w:r w:rsidR="00911756">
              <w:rPr>
                <w:rFonts w:ascii="Times New Roman" w:hAnsi="Times New Roman" w:cs="Times New Roman"/>
              </w:rPr>
              <w:t>.</w:t>
            </w:r>
          </w:p>
        </w:tc>
      </w:tr>
      <w:tr w:rsidR="00133446" w:rsidRPr="00E779AA" w14:paraId="70FC14A1" w14:textId="77777777" w:rsidTr="00184EF5">
        <w:tc>
          <w:tcPr>
            <w:tcW w:w="2660" w:type="dxa"/>
          </w:tcPr>
          <w:p w14:paraId="298950C6"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7.2. Obiectivele specifice</w:t>
            </w:r>
          </w:p>
        </w:tc>
        <w:tc>
          <w:tcPr>
            <w:tcW w:w="7513" w:type="dxa"/>
          </w:tcPr>
          <w:p w14:paraId="6A1D8642" w14:textId="77777777" w:rsidR="00C114F7" w:rsidRDefault="00C114F7" w:rsidP="00C114F7">
            <w:pPr>
              <w:pStyle w:val="Default"/>
              <w:numPr>
                <w:ilvl w:val="0"/>
                <w:numId w:val="17"/>
              </w:numPr>
              <w:rPr>
                <w:rFonts w:ascii="Times New Roman" w:hAnsi="Times New Roman" w:cs="Times New Roman"/>
              </w:rPr>
            </w:pPr>
            <w:proofErr w:type="spellStart"/>
            <w:r>
              <w:rPr>
                <w:rFonts w:ascii="Times New Roman" w:hAnsi="Times New Roman" w:cs="Times New Roman"/>
              </w:rPr>
              <w:t>Cunoașterea</w:t>
            </w:r>
            <w:proofErr w:type="spellEnd"/>
            <w:r>
              <w:rPr>
                <w:rFonts w:ascii="Times New Roman" w:hAnsi="Times New Roman" w:cs="Times New Roman"/>
              </w:rPr>
              <w:t xml:space="preserve"> </w:t>
            </w:r>
            <w:proofErr w:type="spellStart"/>
            <w:r>
              <w:rPr>
                <w:rFonts w:ascii="Times New Roman" w:hAnsi="Times New Roman" w:cs="Times New Roman"/>
              </w:rPr>
              <w:t>principalelor</w:t>
            </w:r>
            <w:proofErr w:type="spellEnd"/>
            <w:r>
              <w:rPr>
                <w:rFonts w:ascii="Times New Roman" w:hAnsi="Times New Roman" w:cs="Times New Roman"/>
              </w:rPr>
              <w:t xml:space="preserve"> </w:t>
            </w:r>
            <w:proofErr w:type="spellStart"/>
            <w:r>
              <w:rPr>
                <w:rFonts w:ascii="Times New Roman" w:hAnsi="Times New Roman" w:cs="Times New Roman"/>
              </w:rPr>
              <w:t>aspecte</w:t>
            </w:r>
            <w:proofErr w:type="spellEnd"/>
            <w:r>
              <w:rPr>
                <w:rFonts w:ascii="Times New Roman" w:hAnsi="Times New Roman" w:cs="Times New Roman"/>
              </w:rPr>
              <w:t xml:space="preserve"> ale </w:t>
            </w:r>
            <w:proofErr w:type="spellStart"/>
            <w:r>
              <w:rPr>
                <w:rFonts w:ascii="Times New Roman" w:hAnsi="Times New Roman" w:cs="Times New Roman"/>
              </w:rPr>
              <w:t>evaluării</w:t>
            </w:r>
            <w:proofErr w:type="spellEnd"/>
            <w:r>
              <w:rPr>
                <w:rFonts w:ascii="Times New Roman" w:hAnsi="Times New Roman" w:cs="Times New Roman"/>
              </w:rPr>
              <w:t xml:space="preserve"> </w:t>
            </w:r>
            <w:proofErr w:type="spellStart"/>
            <w:r>
              <w:rPr>
                <w:rFonts w:ascii="Times New Roman" w:hAnsi="Times New Roman" w:cs="Times New Roman"/>
              </w:rPr>
              <w:t>personalității</w:t>
            </w:r>
            <w:proofErr w:type="spellEnd"/>
          </w:p>
          <w:p w14:paraId="09B47470" w14:textId="77777777" w:rsidR="00C114F7" w:rsidRDefault="00C114F7" w:rsidP="00C114F7">
            <w:pPr>
              <w:pStyle w:val="Default"/>
              <w:numPr>
                <w:ilvl w:val="0"/>
                <w:numId w:val="17"/>
              </w:numPr>
              <w:rPr>
                <w:rFonts w:ascii="Times New Roman" w:hAnsi="Times New Roman" w:cs="Times New Roman"/>
              </w:rPr>
            </w:pPr>
            <w:proofErr w:type="spellStart"/>
            <w:r>
              <w:rPr>
                <w:rFonts w:ascii="Times New Roman" w:hAnsi="Times New Roman" w:cs="Times New Roman"/>
              </w:rPr>
              <w:t>Utilizarea</w:t>
            </w:r>
            <w:proofErr w:type="spellEnd"/>
            <w:r>
              <w:rPr>
                <w:rFonts w:ascii="Times New Roman" w:hAnsi="Times New Roman" w:cs="Times New Roman"/>
              </w:rPr>
              <w:t xml:space="preserve"> </w:t>
            </w:r>
            <w:proofErr w:type="spellStart"/>
            <w:r>
              <w:rPr>
                <w:rFonts w:ascii="Times New Roman" w:hAnsi="Times New Roman" w:cs="Times New Roman"/>
              </w:rPr>
              <w:t>principalelor</w:t>
            </w:r>
            <w:proofErr w:type="spellEnd"/>
            <w:r>
              <w:rPr>
                <w:rFonts w:ascii="Times New Roman" w:hAnsi="Times New Roman" w:cs="Times New Roman"/>
              </w:rPr>
              <w:t xml:space="preserve"> </w:t>
            </w:r>
            <w:proofErr w:type="spellStart"/>
            <w:r>
              <w:rPr>
                <w:rFonts w:ascii="Times New Roman" w:hAnsi="Times New Roman" w:cs="Times New Roman"/>
              </w:rPr>
              <w:t>instrumente</w:t>
            </w:r>
            <w:proofErr w:type="spellEnd"/>
            <w:r>
              <w:rPr>
                <w:rFonts w:ascii="Times New Roman" w:hAnsi="Times New Roman" w:cs="Times New Roman"/>
              </w:rPr>
              <w:t xml:space="preserve"> </w:t>
            </w:r>
            <w:proofErr w:type="spellStart"/>
            <w:r>
              <w:rPr>
                <w:rFonts w:ascii="Times New Roman" w:hAnsi="Times New Roman" w:cs="Times New Roman"/>
              </w:rPr>
              <w:t>psihodiagnostice</w:t>
            </w:r>
            <w:proofErr w:type="spellEnd"/>
            <w:r>
              <w:rPr>
                <w:rFonts w:ascii="Times New Roman" w:hAnsi="Times New Roman" w:cs="Times New Roman"/>
              </w:rPr>
              <w:t xml:space="preserve"> </w:t>
            </w:r>
            <w:proofErr w:type="spellStart"/>
            <w:r>
              <w:rPr>
                <w:rFonts w:ascii="Times New Roman" w:hAnsi="Times New Roman" w:cs="Times New Roman"/>
              </w:rPr>
              <w:t>utilizate</w:t>
            </w:r>
            <w:proofErr w:type="spellEnd"/>
            <w:r>
              <w:rPr>
                <w:rFonts w:ascii="Times New Roman" w:hAnsi="Times New Roman" w:cs="Times New Roman"/>
              </w:rPr>
              <w:t xml:space="preserve"> </w:t>
            </w:r>
            <w:proofErr w:type="spellStart"/>
            <w:r>
              <w:rPr>
                <w:rFonts w:ascii="Times New Roman" w:hAnsi="Times New Roman" w:cs="Times New Roman"/>
              </w:rPr>
              <w:t>în</w:t>
            </w:r>
            <w:proofErr w:type="spellEnd"/>
            <w:r>
              <w:rPr>
                <w:rFonts w:ascii="Times New Roman" w:hAnsi="Times New Roman" w:cs="Times New Roman"/>
              </w:rPr>
              <w:t xml:space="preserve"> </w:t>
            </w:r>
            <w:proofErr w:type="spellStart"/>
            <w:r>
              <w:rPr>
                <w:rFonts w:ascii="Times New Roman" w:hAnsi="Times New Roman" w:cs="Times New Roman"/>
              </w:rPr>
              <w:t>psihodiagnoza</w:t>
            </w:r>
            <w:proofErr w:type="spellEnd"/>
            <w:r>
              <w:rPr>
                <w:rFonts w:ascii="Times New Roman" w:hAnsi="Times New Roman" w:cs="Times New Roman"/>
              </w:rPr>
              <w:t xml:space="preserve"> </w:t>
            </w:r>
            <w:proofErr w:type="spellStart"/>
            <w:r>
              <w:rPr>
                <w:rFonts w:ascii="Times New Roman" w:hAnsi="Times New Roman" w:cs="Times New Roman"/>
              </w:rPr>
              <w:t>clinică</w:t>
            </w:r>
            <w:proofErr w:type="spellEnd"/>
            <w:r>
              <w:rPr>
                <w:rFonts w:ascii="Times New Roman" w:hAnsi="Times New Roman" w:cs="Times New Roman"/>
              </w:rPr>
              <w:t xml:space="preserve"> a </w:t>
            </w:r>
            <w:proofErr w:type="spellStart"/>
            <w:r>
              <w:rPr>
                <w:rFonts w:ascii="Times New Roman" w:hAnsi="Times New Roman" w:cs="Times New Roman"/>
              </w:rPr>
              <w:t>personalității</w:t>
            </w:r>
            <w:proofErr w:type="spellEnd"/>
          </w:p>
          <w:p w14:paraId="6AE393B9" w14:textId="77777777" w:rsidR="00C114F7" w:rsidRDefault="00C114F7" w:rsidP="00C114F7">
            <w:pPr>
              <w:pStyle w:val="Default"/>
              <w:numPr>
                <w:ilvl w:val="0"/>
                <w:numId w:val="17"/>
              </w:numPr>
              <w:rPr>
                <w:rFonts w:ascii="Times New Roman" w:hAnsi="Times New Roman" w:cs="Times New Roman"/>
              </w:rPr>
            </w:pPr>
            <w:proofErr w:type="spellStart"/>
            <w:r>
              <w:rPr>
                <w:rFonts w:ascii="Times New Roman" w:hAnsi="Times New Roman" w:cs="Times New Roman"/>
              </w:rPr>
              <w:t>Realizarea</w:t>
            </w:r>
            <w:proofErr w:type="spellEnd"/>
            <w:r>
              <w:rPr>
                <w:rFonts w:ascii="Times New Roman" w:hAnsi="Times New Roman" w:cs="Times New Roman"/>
              </w:rPr>
              <w:t xml:space="preserve"> </w:t>
            </w:r>
            <w:proofErr w:type="spellStart"/>
            <w:r>
              <w:rPr>
                <w:rFonts w:ascii="Times New Roman" w:hAnsi="Times New Roman" w:cs="Times New Roman"/>
              </w:rPr>
              <w:t>unei</w:t>
            </w:r>
            <w:proofErr w:type="spellEnd"/>
            <w:r>
              <w:rPr>
                <w:rFonts w:ascii="Times New Roman" w:hAnsi="Times New Roman" w:cs="Times New Roman"/>
              </w:rPr>
              <w:t xml:space="preserve"> </w:t>
            </w:r>
            <w:proofErr w:type="spellStart"/>
            <w:r>
              <w:rPr>
                <w:rFonts w:ascii="Times New Roman" w:hAnsi="Times New Roman" w:cs="Times New Roman"/>
              </w:rPr>
              <w:t>conceptualizări</w:t>
            </w:r>
            <w:proofErr w:type="spellEnd"/>
            <w:r>
              <w:rPr>
                <w:rFonts w:ascii="Times New Roman" w:hAnsi="Times New Roman" w:cs="Times New Roman"/>
              </w:rPr>
              <w:t xml:space="preserve"> </w:t>
            </w:r>
            <w:proofErr w:type="spellStart"/>
            <w:r>
              <w:rPr>
                <w:rFonts w:ascii="Times New Roman" w:hAnsi="Times New Roman" w:cs="Times New Roman"/>
              </w:rPr>
              <w:t>clinice</w:t>
            </w:r>
            <w:proofErr w:type="spellEnd"/>
            <w:r>
              <w:rPr>
                <w:rFonts w:ascii="Times New Roman" w:hAnsi="Times New Roman" w:cs="Times New Roman"/>
              </w:rPr>
              <w:t xml:space="preserve"> pe </w:t>
            </w:r>
            <w:proofErr w:type="spellStart"/>
            <w:r>
              <w:rPr>
                <w:rFonts w:ascii="Times New Roman" w:hAnsi="Times New Roman" w:cs="Times New Roman"/>
              </w:rPr>
              <w:t>baza</w:t>
            </w:r>
            <w:proofErr w:type="spellEnd"/>
            <w:r>
              <w:rPr>
                <w:rFonts w:ascii="Times New Roman" w:hAnsi="Times New Roman" w:cs="Times New Roman"/>
              </w:rPr>
              <w:t xml:space="preserve"> </w:t>
            </w:r>
            <w:proofErr w:type="spellStart"/>
            <w:r>
              <w:rPr>
                <w:rFonts w:ascii="Times New Roman" w:hAnsi="Times New Roman" w:cs="Times New Roman"/>
              </w:rPr>
              <w:t>informațiilor</w:t>
            </w:r>
            <w:proofErr w:type="spellEnd"/>
            <w:r>
              <w:rPr>
                <w:rFonts w:ascii="Times New Roman" w:hAnsi="Times New Roman" w:cs="Times New Roman"/>
              </w:rPr>
              <w:t xml:space="preserve"> </w:t>
            </w:r>
            <w:proofErr w:type="spellStart"/>
            <w:r>
              <w:rPr>
                <w:rFonts w:ascii="Times New Roman" w:hAnsi="Times New Roman" w:cs="Times New Roman"/>
              </w:rPr>
              <w:t>obținute</w:t>
            </w:r>
            <w:proofErr w:type="spellEnd"/>
            <w:r>
              <w:rPr>
                <w:rFonts w:ascii="Times New Roman" w:hAnsi="Times New Roman" w:cs="Times New Roman"/>
              </w:rPr>
              <w:t xml:space="preserve"> </w:t>
            </w:r>
            <w:proofErr w:type="spellStart"/>
            <w:r>
              <w:rPr>
                <w:rFonts w:ascii="Times New Roman" w:hAnsi="Times New Roman" w:cs="Times New Roman"/>
              </w:rPr>
              <w:t>în</w:t>
            </w:r>
            <w:proofErr w:type="spellEnd"/>
            <w:r>
              <w:rPr>
                <w:rFonts w:ascii="Times New Roman" w:hAnsi="Times New Roman" w:cs="Times New Roman"/>
              </w:rPr>
              <w:t xml:space="preserve"> </w:t>
            </w:r>
            <w:proofErr w:type="spellStart"/>
            <w:r>
              <w:rPr>
                <w:rFonts w:ascii="Times New Roman" w:hAnsi="Times New Roman" w:cs="Times New Roman"/>
              </w:rPr>
              <w:t>urma</w:t>
            </w:r>
            <w:proofErr w:type="spellEnd"/>
            <w:r>
              <w:rPr>
                <w:rFonts w:ascii="Times New Roman" w:hAnsi="Times New Roman" w:cs="Times New Roman"/>
              </w:rPr>
              <w:t xml:space="preserve"> </w:t>
            </w:r>
            <w:proofErr w:type="spellStart"/>
            <w:r>
              <w:rPr>
                <w:rFonts w:ascii="Times New Roman" w:hAnsi="Times New Roman" w:cs="Times New Roman"/>
              </w:rPr>
              <w:t>aplicării</w:t>
            </w:r>
            <w:proofErr w:type="spellEnd"/>
            <w:r>
              <w:rPr>
                <w:rFonts w:ascii="Times New Roman" w:hAnsi="Times New Roman" w:cs="Times New Roman"/>
              </w:rPr>
              <w:t xml:space="preserve"> </w:t>
            </w:r>
            <w:proofErr w:type="spellStart"/>
            <w:r>
              <w:rPr>
                <w:rFonts w:ascii="Times New Roman" w:hAnsi="Times New Roman" w:cs="Times New Roman"/>
              </w:rPr>
              <w:t>chestionarelor</w:t>
            </w:r>
            <w:proofErr w:type="spellEnd"/>
          </w:p>
          <w:p w14:paraId="13EC72C8" w14:textId="37A71266" w:rsidR="00133446" w:rsidRPr="00911756" w:rsidRDefault="00C114F7" w:rsidP="00C114F7">
            <w:pPr>
              <w:numPr>
                <w:ilvl w:val="0"/>
                <w:numId w:val="17"/>
              </w:numPr>
              <w:autoSpaceDE w:val="0"/>
              <w:autoSpaceDN w:val="0"/>
              <w:adjustRightInd w:val="0"/>
              <w:jc w:val="both"/>
              <w:rPr>
                <w:rFonts w:ascii="Times New Roman" w:hAnsi="Times New Roman" w:cs="Times New Roman"/>
                <w:sz w:val="24"/>
                <w:szCs w:val="24"/>
                <w:lang w:val="ro-RO"/>
              </w:rPr>
            </w:pPr>
            <w:r>
              <w:rPr>
                <w:rFonts w:ascii="Times New Roman" w:hAnsi="Times New Roman" w:cs="Times New Roman"/>
              </w:rPr>
              <w:t>Formarea abilităților de evaluare prin însușirea tehnicilor de scorare și interpretare ale aplicării metodelor de psihodiagnostic</w:t>
            </w:r>
          </w:p>
        </w:tc>
      </w:tr>
    </w:tbl>
    <w:p w14:paraId="34C3EF42" w14:textId="77777777" w:rsidR="00664D08" w:rsidRPr="00E779AA" w:rsidRDefault="00664D08" w:rsidP="00664D08">
      <w:pPr>
        <w:rPr>
          <w:rFonts w:ascii="Times New Roman" w:hAnsi="Times New Roman" w:cs="Times New Roman"/>
          <w:sz w:val="24"/>
          <w:szCs w:val="24"/>
        </w:rPr>
      </w:pPr>
    </w:p>
    <w:p w14:paraId="08914980" w14:textId="2C9ADA9D" w:rsidR="00133446" w:rsidRDefault="00D0774B" w:rsidP="00C114F7">
      <w:pPr>
        <w:pStyle w:val="Heading1"/>
        <w:numPr>
          <w:ilvl w:val="0"/>
          <w:numId w:val="2"/>
        </w:numPr>
        <w:spacing w:before="120" w:after="120"/>
        <w:rPr>
          <w:rFonts w:ascii="Times New Roman" w:eastAsia="Arial" w:hAnsi="Times New Roman" w:cs="Times New Roman"/>
        </w:rPr>
      </w:pPr>
      <w:r w:rsidRPr="00E779AA">
        <w:rPr>
          <w:rFonts w:ascii="Times New Roman" w:eastAsia="Arial" w:hAnsi="Times New Roman" w:cs="Times New Roman"/>
        </w:rPr>
        <w:t>Conținuturi</w:t>
      </w: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6"/>
        <w:gridCol w:w="1843"/>
        <w:gridCol w:w="5996"/>
      </w:tblGrid>
      <w:tr w:rsidR="00C114F7" w:rsidRPr="00391C43" w14:paraId="10338C29" w14:textId="77777777" w:rsidTr="001B23D4">
        <w:trPr>
          <w:trHeight w:val="228"/>
        </w:trPr>
        <w:tc>
          <w:tcPr>
            <w:tcW w:w="2376" w:type="dxa"/>
          </w:tcPr>
          <w:p w14:paraId="784511A6" w14:textId="77777777" w:rsidR="00C114F7" w:rsidRPr="008F2A4C" w:rsidRDefault="00C114F7" w:rsidP="001B23D4">
            <w:pPr>
              <w:rPr>
                <w:color w:val="000000" w:themeColor="text1"/>
                <w:lang w:val="ro-RO"/>
              </w:rPr>
            </w:pPr>
            <w:r w:rsidRPr="008F2A4C">
              <w:rPr>
                <w:color w:val="000000" w:themeColor="text1"/>
                <w:lang w:val="ro-RO"/>
              </w:rPr>
              <w:t>8.1. Curs</w:t>
            </w:r>
          </w:p>
          <w:p w14:paraId="0CC2F35C" w14:textId="77777777" w:rsidR="00C114F7" w:rsidRPr="008F2A4C" w:rsidRDefault="00C114F7" w:rsidP="001B23D4">
            <w:pPr>
              <w:rPr>
                <w:color w:val="000000" w:themeColor="text1"/>
                <w:lang w:val="ro-RO"/>
              </w:rPr>
            </w:pPr>
          </w:p>
        </w:tc>
        <w:tc>
          <w:tcPr>
            <w:tcW w:w="1843" w:type="dxa"/>
          </w:tcPr>
          <w:p w14:paraId="2DFED32F" w14:textId="77777777" w:rsidR="00C114F7" w:rsidRPr="008F2A4C" w:rsidRDefault="00C114F7" w:rsidP="001B23D4">
            <w:pPr>
              <w:jc w:val="center"/>
              <w:rPr>
                <w:color w:val="000000" w:themeColor="text1"/>
                <w:lang w:val="ro-RO"/>
              </w:rPr>
            </w:pPr>
            <w:r w:rsidRPr="008F2A4C">
              <w:rPr>
                <w:color w:val="000000" w:themeColor="text1"/>
                <w:lang w:val="ro-RO"/>
              </w:rPr>
              <w:t>Metode de predare</w:t>
            </w:r>
          </w:p>
        </w:tc>
        <w:tc>
          <w:tcPr>
            <w:tcW w:w="5996" w:type="dxa"/>
          </w:tcPr>
          <w:p w14:paraId="23F885D9" w14:textId="77777777" w:rsidR="00C114F7" w:rsidRPr="008F2A4C" w:rsidRDefault="00C114F7" w:rsidP="001B23D4">
            <w:pPr>
              <w:jc w:val="center"/>
              <w:rPr>
                <w:color w:val="000000" w:themeColor="text1"/>
                <w:lang w:val="ro-RO"/>
              </w:rPr>
            </w:pPr>
            <w:r w:rsidRPr="008F2A4C">
              <w:rPr>
                <w:color w:val="000000" w:themeColor="text1"/>
                <w:lang w:val="ro-RO"/>
              </w:rPr>
              <w:t>Observaţii</w:t>
            </w:r>
          </w:p>
        </w:tc>
      </w:tr>
      <w:tr w:rsidR="00C114F7" w:rsidRPr="00391C43" w14:paraId="57CDC554" w14:textId="77777777" w:rsidTr="001B23D4">
        <w:trPr>
          <w:trHeight w:val="759"/>
        </w:trPr>
        <w:tc>
          <w:tcPr>
            <w:tcW w:w="2376" w:type="dxa"/>
          </w:tcPr>
          <w:p w14:paraId="2494A875" w14:textId="46D4FDB6" w:rsidR="00C114F7" w:rsidRPr="008F2A4C" w:rsidRDefault="00C114F7" w:rsidP="001B23D4">
            <w:pPr>
              <w:rPr>
                <w:color w:val="000000" w:themeColor="text1"/>
                <w:lang w:val="ro-RO"/>
              </w:rPr>
            </w:pPr>
            <w:r w:rsidRPr="008F2A4C">
              <w:rPr>
                <w:color w:val="000000" w:themeColor="text1"/>
                <w:lang w:val="ro-RO"/>
              </w:rPr>
              <w:t xml:space="preserve">C1. </w:t>
            </w:r>
            <w:r w:rsidR="00E16941" w:rsidRPr="008F2A4C">
              <w:rPr>
                <w:color w:val="000000" w:themeColor="text1"/>
                <w:lang w:val="ro-RO"/>
              </w:rPr>
              <w:t xml:space="preserve">Curs </w:t>
            </w:r>
            <w:r w:rsidRPr="008F2A4C">
              <w:rPr>
                <w:color w:val="000000" w:themeColor="text1"/>
                <w:lang w:val="ro-RO"/>
              </w:rPr>
              <w:t>Introductiv</w:t>
            </w:r>
          </w:p>
          <w:p w14:paraId="760F66BE" w14:textId="77777777" w:rsidR="00C114F7" w:rsidRPr="008F2A4C" w:rsidRDefault="00C114F7" w:rsidP="001B23D4">
            <w:pPr>
              <w:rPr>
                <w:color w:val="000000" w:themeColor="text1"/>
                <w:lang w:val="ro-RO"/>
              </w:rPr>
            </w:pPr>
          </w:p>
        </w:tc>
        <w:tc>
          <w:tcPr>
            <w:tcW w:w="1843" w:type="dxa"/>
          </w:tcPr>
          <w:p w14:paraId="47E589D9" w14:textId="77777777" w:rsidR="00C114F7" w:rsidRPr="008F2A4C" w:rsidRDefault="00C114F7" w:rsidP="001B23D4">
            <w:pPr>
              <w:rPr>
                <w:color w:val="000000" w:themeColor="text1"/>
                <w:lang w:val="ro-RO"/>
              </w:rPr>
            </w:pPr>
            <w:r w:rsidRPr="008F2A4C">
              <w:rPr>
                <w:color w:val="000000" w:themeColor="text1"/>
                <w:lang w:val="ro-RO"/>
              </w:rPr>
              <w:t>Expunere, prelegere, dialog</w:t>
            </w:r>
          </w:p>
        </w:tc>
        <w:tc>
          <w:tcPr>
            <w:tcW w:w="5996" w:type="dxa"/>
            <w:vAlign w:val="center"/>
          </w:tcPr>
          <w:p w14:paraId="4BE6295D" w14:textId="77777777" w:rsidR="00C114F7" w:rsidRPr="008F2A4C" w:rsidRDefault="00C114F7" w:rsidP="001B23D4">
            <w:pPr>
              <w:jc w:val="both"/>
              <w:rPr>
                <w:color w:val="000000" w:themeColor="text1"/>
                <w:lang w:val="ro-RO"/>
              </w:rPr>
            </w:pPr>
            <w:r w:rsidRPr="008F2A4C">
              <w:rPr>
                <w:color w:val="000000" w:themeColor="text1"/>
                <w:lang w:val="ro-RO"/>
              </w:rPr>
              <w:t>Se va discuta fișa disciplinei, vor fi detaliate criteriile de evaluare.</w:t>
            </w:r>
          </w:p>
        </w:tc>
      </w:tr>
      <w:tr w:rsidR="00FD21F3" w:rsidRPr="00391C43" w14:paraId="12C4A6E4" w14:textId="77777777" w:rsidTr="001B23D4">
        <w:trPr>
          <w:trHeight w:val="759"/>
        </w:trPr>
        <w:tc>
          <w:tcPr>
            <w:tcW w:w="2376" w:type="dxa"/>
          </w:tcPr>
          <w:p w14:paraId="06A4DC0C" w14:textId="7F65F12D" w:rsidR="00FD21F3" w:rsidRPr="008F2A4C" w:rsidRDefault="00FD21F3" w:rsidP="001B23D4">
            <w:pPr>
              <w:rPr>
                <w:color w:val="000000" w:themeColor="text1"/>
                <w:lang w:val="ro-RO"/>
              </w:rPr>
            </w:pPr>
            <w:r w:rsidRPr="008F2A4C">
              <w:rPr>
                <w:color w:val="000000" w:themeColor="text1"/>
                <w:lang w:val="ro-RO"/>
              </w:rPr>
              <w:t xml:space="preserve">C2. </w:t>
            </w:r>
            <w:r w:rsidR="008E5A88" w:rsidRPr="008F2A4C">
              <w:rPr>
                <w:color w:val="000000" w:themeColor="text1"/>
                <w:lang w:val="ro-RO"/>
              </w:rPr>
              <w:t>Testul de personalitate în 16 Factori</w:t>
            </w:r>
          </w:p>
        </w:tc>
        <w:tc>
          <w:tcPr>
            <w:tcW w:w="1843" w:type="dxa"/>
          </w:tcPr>
          <w:p w14:paraId="7D9A5EDE" w14:textId="1943BDDD" w:rsidR="00FD21F3" w:rsidRPr="008F2A4C" w:rsidRDefault="00FD21F3" w:rsidP="001B23D4">
            <w:pPr>
              <w:rPr>
                <w:color w:val="000000" w:themeColor="text1"/>
                <w:lang w:val="ro-RO"/>
              </w:rPr>
            </w:pPr>
            <w:r w:rsidRPr="008F2A4C">
              <w:rPr>
                <w:color w:val="000000" w:themeColor="text1"/>
                <w:lang w:val="ro-RO"/>
              </w:rPr>
              <w:t>Expunere, prelegere, dialog</w:t>
            </w:r>
          </w:p>
        </w:tc>
        <w:tc>
          <w:tcPr>
            <w:tcW w:w="5996" w:type="dxa"/>
            <w:vAlign w:val="center"/>
          </w:tcPr>
          <w:p w14:paraId="33D67F26" w14:textId="77777777" w:rsidR="00FD21F3" w:rsidRPr="008F2A4C" w:rsidRDefault="00FD21F3" w:rsidP="001B23D4">
            <w:pPr>
              <w:jc w:val="both"/>
              <w:rPr>
                <w:color w:val="000000" w:themeColor="text1"/>
                <w:lang w:val="ro-RO"/>
              </w:rPr>
            </w:pPr>
            <w:r w:rsidRPr="008F2A4C">
              <w:rPr>
                <w:color w:val="000000" w:themeColor="text1"/>
                <w:lang w:val="ro-RO"/>
              </w:rPr>
              <w:t>De citit:</w:t>
            </w:r>
          </w:p>
          <w:p w14:paraId="263678CA" w14:textId="11AEC18B" w:rsidR="00FD21F3" w:rsidRPr="008F2A4C" w:rsidRDefault="00FD21F3" w:rsidP="001B23D4">
            <w:pPr>
              <w:jc w:val="both"/>
              <w:rPr>
                <w:color w:val="000000" w:themeColor="text1"/>
                <w:lang w:val="ro-RO"/>
              </w:rPr>
            </w:pPr>
            <w:r w:rsidRPr="008F2A4C">
              <w:rPr>
                <w:color w:val="000000" w:themeColor="text1"/>
                <w:shd w:val="clear" w:color="auto" w:fill="FFFFFF"/>
              </w:rPr>
              <w:t xml:space="preserve">Iliescu D &amp; Sulea C. (2015). </w:t>
            </w:r>
            <w:r w:rsidRPr="008F2A4C">
              <w:rPr>
                <w:i/>
                <w:iCs/>
                <w:color w:val="000000" w:themeColor="text1"/>
                <w:shd w:val="clear" w:color="auto" w:fill="FFFFFF"/>
              </w:rPr>
              <w:t>Tratat de psihodiagnostic al personalității</w:t>
            </w:r>
            <w:r w:rsidRPr="008F2A4C">
              <w:rPr>
                <w:color w:val="000000" w:themeColor="text1"/>
                <w:shd w:val="clear" w:color="auto" w:fill="FFFFFF"/>
              </w:rPr>
              <w:t xml:space="preserve">. Editura Polirom </w:t>
            </w:r>
            <w:r w:rsidR="008E5A88" w:rsidRPr="008F2A4C">
              <w:rPr>
                <w:color w:val="000000" w:themeColor="text1"/>
                <w:shd w:val="clear" w:color="auto" w:fill="FFFFFF"/>
              </w:rPr>
              <w:t>(pag. 69-89)</w:t>
            </w:r>
          </w:p>
        </w:tc>
      </w:tr>
      <w:tr w:rsidR="00C114F7" w:rsidRPr="00391C43" w14:paraId="37429CDA" w14:textId="77777777" w:rsidTr="001B23D4">
        <w:trPr>
          <w:trHeight w:val="1287"/>
        </w:trPr>
        <w:tc>
          <w:tcPr>
            <w:tcW w:w="2376" w:type="dxa"/>
          </w:tcPr>
          <w:p w14:paraId="0EF61D60" w14:textId="391D161B" w:rsidR="00C114F7" w:rsidRPr="008F2A4C" w:rsidRDefault="00C114F7" w:rsidP="006841F3">
            <w:pPr>
              <w:rPr>
                <w:color w:val="000000" w:themeColor="text1"/>
                <w:lang w:val="ro-RO"/>
              </w:rPr>
            </w:pPr>
            <w:r w:rsidRPr="008F2A4C">
              <w:rPr>
                <w:color w:val="000000" w:themeColor="text1"/>
                <w:lang w:val="ro-RO"/>
              </w:rPr>
              <w:t>C</w:t>
            </w:r>
            <w:r w:rsidR="00FB247A" w:rsidRPr="008F2A4C">
              <w:rPr>
                <w:color w:val="000000" w:themeColor="text1"/>
                <w:lang w:val="ro-RO"/>
              </w:rPr>
              <w:t>3</w:t>
            </w:r>
            <w:r w:rsidRPr="008F2A4C">
              <w:rPr>
                <w:color w:val="000000" w:themeColor="text1"/>
                <w:lang w:val="ro-RO"/>
              </w:rPr>
              <w:t xml:space="preserve">. </w:t>
            </w:r>
            <w:r w:rsidR="008E46D4" w:rsidRPr="008F2A4C">
              <w:rPr>
                <w:color w:val="000000" w:themeColor="text1"/>
              </w:rPr>
              <w:t>Probe de evaluare a personalităţii derivate din modelul ”The Big Five” (I)</w:t>
            </w:r>
          </w:p>
        </w:tc>
        <w:tc>
          <w:tcPr>
            <w:tcW w:w="1843" w:type="dxa"/>
          </w:tcPr>
          <w:p w14:paraId="12D1922B" w14:textId="77777777" w:rsidR="00C114F7" w:rsidRPr="008F2A4C" w:rsidRDefault="00C114F7" w:rsidP="001B23D4">
            <w:pPr>
              <w:rPr>
                <w:color w:val="000000" w:themeColor="text1"/>
                <w:lang w:val="ro-RO"/>
              </w:rPr>
            </w:pPr>
            <w:r w:rsidRPr="008F2A4C">
              <w:rPr>
                <w:color w:val="000000" w:themeColor="text1"/>
                <w:lang w:val="ro-RO"/>
              </w:rPr>
              <w:t>Expunere, prelegere, dialog</w:t>
            </w:r>
          </w:p>
        </w:tc>
        <w:tc>
          <w:tcPr>
            <w:tcW w:w="5996" w:type="dxa"/>
            <w:vAlign w:val="center"/>
          </w:tcPr>
          <w:p w14:paraId="0CE12822" w14:textId="77777777" w:rsidR="00C114F7" w:rsidRPr="008F2A4C" w:rsidRDefault="00C114F7" w:rsidP="001B23D4">
            <w:pPr>
              <w:pStyle w:val="NormalWeb"/>
              <w:spacing w:before="0" w:beforeAutospacing="0" w:after="0" w:afterAutospacing="0"/>
              <w:rPr>
                <w:color w:val="000000" w:themeColor="text1"/>
              </w:rPr>
            </w:pPr>
            <w:r w:rsidRPr="008F2A4C">
              <w:rPr>
                <w:color w:val="000000" w:themeColor="text1"/>
              </w:rPr>
              <w:t xml:space="preserve">De </w:t>
            </w:r>
            <w:proofErr w:type="spellStart"/>
            <w:r w:rsidRPr="008F2A4C">
              <w:rPr>
                <w:color w:val="000000" w:themeColor="text1"/>
              </w:rPr>
              <w:t>citit</w:t>
            </w:r>
            <w:proofErr w:type="spellEnd"/>
            <w:r w:rsidRPr="008F2A4C">
              <w:rPr>
                <w:color w:val="000000" w:themeColor="text1"/>
              </w:rPr>
              <w:t xml:space="preserve">: </w:t>
            </w:r>
          </w:p>
          <w:p w14:paraId="32A22125" w14:textId="19BDAEDD" w:rsidR="00725352" w:rsidRPr="008F2A4C" w:rsidRDefault="006841F3" w:rsidP="001B23D4">
            <w:pPr>
              <w:jc w:val="both"/>
              <w:rPr>
                <w:color w:val="000000" w:themeColor="text1"/>
                <w:shd w:val="clear" w:color="auto" w:fill="FFFFFF"/>
              </w:rPr>
            </w:pPr>
            <w:r w:rsidRPr="008F2A4C">
              <w:rPr>
                <w:color w:val="000000" w:themeColor="text1"/>
                <w:shd w:val="clear" w:color="auto" w:fill="FFFFFF"/>
              </w:rPr>
              <w:t xml:space="preserve">Iliescu D &amp; Sulea C. (2015). </w:t>
            </w:r>
            <w:r w:rsidRPr="008F2A4C">
              <w:rPr>
                <w:i/>
                <w:iCs/>
                <w:color w:val="000000" w:themeColor="text1"/>
                <w:shd w:val="clear" w:color="auto" w:fill="FFFFFF"/>
              </w:rPr>
              <w:t>Tratat de psihodiagnostic al personalității</w:t>
            </w:r>
            <w:r w:rsidRPr="008F2A4C">
              <w:rPr>
                <w:color w:val="000000" w:themeColor="text1"/>
                <w:shd w:val="clear" w:color="auto" w:fill="FFFFFF"/>
              </w:rPr>
              <w:t>. Editura Polirom (pag. 2</w:t>
            </w:r>
            <w:r w:rsidR="008E46D4" w:rsidRPr="008F2A4C">
              <w:rPr>
                <w:color w:val="000000" w:themeColor="text1"/>
                <w:shd w:val="clear" w:color="auto" w:fill="FFFFFF"/>
              </w:rPr>
              <w:t>24</w:t>
            </w:r>
            <w:r w:rsidRPr="008F2A4C">
              <w:rPr>
                <w:color w:val="000000" w:themeColor="text1"/>
                <w:shd w:val="clear" w:color="auto" w:fill="FFFFFF"/>
              </w:rPr>
              <w:t>-</w:t>
            </w:r>
            <w:r w:rsidR="008E46D4" w:rsidRPr="008F2A4C">
              <w:rPr>
                <w:color w:val="000000" w:themeColor="text1"/>
                <w:shd w:val="clear" w:color="auto" w:fill="FFFFFF"/>
              </w:rPr>
              <w:t>237</w:t>
            </w:r>
            <w:r w:rsidRPr="008F2A4C">
              <w:rPr>
                <w:color w:val="000000" w:themeColor="text1"/>
                <w:shd w:val="clear" w:color="auto" w:fill="FFFFFF"/>
              </w:rPr>
              <w:t>)</w:t>
            </w:r>
          </w:p>
          <w:p w14:paraId="437A84AC" w14:textId="77777777" w:rsidR="00C114F7" w:rsidRPr="008F2A4C" w:rsidRDefault="00C114F7" w:rsidP="001B23D4">
            <w:pPr>
              <w:jc w:val="both"/>
              <w:rPr>
                <w:color w:val="000000" w:themeColor="text1"/>
              </w:rPr>
            </w:pPr>
            <w:r w:rsidRPr="008F2A4C">
              <w:rPr>
                <w:color w:val="000000" w:themeColor="text1"/>
                <w:shd w:val="clear" w:color="auto" w:fill="FFFFFF"/>
              </w:rPr>
              <w:t>2 ore</w:t>
            </w:r>
          </w:p>
          <w:p w14:paraId="4E408C3B" w14:textId="77777777" w:rsidR="00C114F7" w:rsidRPr="008F2A4C" w:rsidRDefault="00C114F7" w:rsidP="001B23D4">
            <w:pPr>
              <w:pStyle w:val="NormalWeb"/>
              <w:spacing w:before="0" w:beforeAutospacing="0" w:after="0" w:afterAutospacing="0"/>
              <w:rPr>
                <w:color w:val="000000" w:themeColor="text1"/>
              </w:rPr>
            </w:pPr>
          </w:p>
          <w:p w14:paraId="1D5093CB" w14:textId="77777777" w:rsidR="00C114F7" w:rsidRPr="008F2A4C" w:rsidRDefault="00C114F7" w:rsidP="001B23D4">
            <w:pPr>
              <w:pStyle w:val="NormalWeb"/>
              <w:spacing w:before="0" w:beforeAutospacing="0" w:after="0" w:afterAutospacing="0"/>
              <w:rPr>
                <w:color w:val="000000" w:themeColor="text1"/>
              </w:rPr>
            </w:pPr>
          </w:p>
        </w:tc>
      </w:tr>
      <w:tr w:rsidR="00C114F7" w:rsidRPr="00391C43" w14:paraId="4D522D2A" w14:textId="77777777" w:rsidTr="001B23D4">
        <w:trPr>
          <w:trHeight w:val="1867"/>
        </w:trPr>
        <w:tc>
          <w:tcPr>
            <w:tcW w:w="2376" w:type="dxa"/>
          </w:tcPr>
          <w:p w14:paraId="11882353" w14:textId="2E43FE81" w:rsidR="00C114F7" w:rsidRPr="008F2A4C" w:rsidRDefault="00C114F7" w:rsidP="001B23D4">
            <w:pPr>
              <w:rPr>
                <w:color w:val="000000" w:themeColor="text1"/>
                <w:lang w:val="ro-RO"/>
              </w:rPr>
            </w:pPr>
            <w:r w:rsidRPr="008F2A4C">
              <w:rPr>
                <w:color w:val="000000" w:themeColor="text1"/>
                <w:lang w:val="ro-RO"/>
              </w:rPr>
              <w:lastRenderedPageBreak/>
              <w:t>C</w:t>
            </w:r>
            <w:r w:rsidR="00FB247A" w:rsidRPr="008F2A4C">
              <w:rPr>
                <w:color w:val="000000" w:themeColor="text1"/>
                <w:lang w:val="ro-RO"/>
              </w:rPr>
              <w:t>4</w:t>
            </w:r>
            <w:r w:rsidRPr="008F2A4C">
              <w:rPr>
                <w:color w:val="000000" w:themeColor="text1"/>
                <w:lang w:val="ro-RO"/>
              </w:rPr>
              <w:t>.</w:t>
            </w:r>
            <w:r w:rsidR="00E16941" w:rsidRPr="008F2A4C">
              <w:rPr>
                <w:color w:val="000000" w:themeColor="text1"/>
                <w:lang w:val="ro-RO"/>
              </w:rPr>
              <w:t xml:space="preserve"> </w:t>
            </w:r>
            <w:r w:rsidR="008E46D4" w:rsidRPr="008F2A4C">
              <w:rPr>
                <w:color w:val="000000" w:themeColor="text1"/>
              </w:rPr>
              <w:t>Probe de evaluare a personalităţii derivate din modelul ”The Big Five” (II)</w:t>
            </w:r>
          </w:p>
        </w:tc>
        <w:tc>
          <w:tcPr>
            <w:tcW w:w="1843" w:type="dxa"/>
          </w:tcPr>
          <w:p w14:paraId="2EBFEF9C" w14:textId="77777777" w:rsidR="00C114F7" w:rsidRPr="008F2A4C" w:rsidRDefault="00C114F7" w:rsidP="001B23D4">
            <w:pPr>
              <w:rPr>
                <w:color w:val="000000" w:themeColor="text1"/>
                <w:lang w:val="ro-RO"/>
              </w:rPr>
            </w:pPr>
            <w:r w:rsidRPr="008F2A4C">
              <w:rPr>
                <w:color w:val="000000" w:themeColor="text1"/>
                <w:lang w:val="ro-RO"/>
              </w:rPr>
              <w:t>Expunere, prelegere, dialog</w:t>
            </w:r>
          </w:p>
        </w:tc>
        <w:tc>
          <w:tcPr>
            <w:tcW w:w="5996" w:type="dxa"/>
            <w:vAlign w:val="center"/>
          </w:tcPr>
          <w:p w14:paraId="1457FFF4" w14:textId="77777777" w:rsidR="00C114F7" w:rsidRPr="008F2A4C" w:rsidRDefault="00C114F7" w:rsidP="001B23D4">
            <w:pPr>
              <w:pStyle w:val="NormalWeb"/>
              <w:spacing w:before="0" w:beforeAutospacing="0" w:after="0" w:afterAutospacing="0"/>
              <w:jc w:val="both"/>
              <w:rPr>
                <w:color w:val="000000" w:themeColor="text1"/>
                <w:lang w:val="ro-RO"/>
              </w:rPr>
            </w:pPr>
            <w:r w:rsidRPr="008F2A4C">
              <w:rPr>
                <w:color w:val="000000" w:themeColor="text1"/>
                <w:lang w:val="ro-RO"/>
              </w:rPr>
              <w:t xml:space="preserve">De citit: </w:t>
            </w:r>
          </w:p>
          <w:p w14:paraId="76C0FDA2" w14:textId="280DED7E" w:rsidR="008E46D4" w:rsidRPr="008F2A4C" w:rsidRDefault="008E46D4" w:rsidP="008E46D4">
            <w:pPr>
              <w:jc w:val="both"/>
              <w:rPr>
                <w:color w:val="000000" w:themeColor="text1"/>
                <w:shd w:val="clear" w:color="auto" w:fill="FFFFFF"/>
              </w:rPr>
            </w:pPr>
            <w:r w:rsidRPr="008F2A4C">
              <w:rPr>
                <w:color w:val="000000" w:themeColor="text1"/>
                <w:shd w:val="clear" w:color="auto" w:fill="FFFFFF"/>
              </w:rPr>
              <w:t xml:space="preserve">Iliescu D &amp; Sulea C. (2015). </w:t>
            </w:r>
            <w:r w:rsidRPr="008F2A4C">
              <w:rPr>
                <w:i/>
                <w:iCs/>
                <w:color w:val="000000" w:themeColor="text1"/>
                <w:shd w:val="clear" w:color="auto" w:fill="FFFFFF"/>
              </w:rPr>
              <w:t>Tratat de psihodiagnostic al personalității</w:t>
            </w:r>
            <w:r w:rsidRPr="008F2A4C">
              <w:rPr>
                <w:color w:val="000000" w:themeColor="text1"/>
                <w:shd w:val="clear" w:color="auto" w:fill="FFFFFF"/>
              </w:rPr>
              <w:t>. Editura Polirom (pag. 241-265)</w:t>
            </w:r>
          </w:p>
          <w:p w14:paraId="64CF19A6" w14:textId="77777777" w:rsidR="008E46D4" w:rsidRPr="008F2A4C" w:rsidRDefault="008E46D4" w:rsidP="008E46D4">
            <w:pPr>
              <w:jc w:val="both"/>
              <w:rPr>
                <w:color w:val="000000" w:themeColor="text1"/>
              </w:rPr>
            </w:pPr>
            <w:r w:rsidRPr="008F2A4C">
              <w:rPr>
                <w:color w:val="000000" w:themeColor="text1"/>
                <w:shd w:val="clear" w:color="auto" w:fill="FFFFFF"/>
              </w:rPr>
              <w:t>2 ore</w:t>
            </w:r>
          </w:p>
          <w:p w14:paraId="33CEC5EF" w14:textId="77777777" w:rsidR="00C114F7" w:rsidRPr="008F2A4C" w:rsidRDefault="00C114F7" w:rsidP="001B23D4">
            <w:pPr>
              <w:jc w:val="both"/>
              <w:rPr>
                <w:color w:val="000000" w:themeColor="text1"/>
              </w:rPr>
            </w:pPr>
          </w:p>
          <w:p w14:paraId="1E8C3D2A" w14:textId="77777777" w:rsidR="00C114F7" w:rsidRPr="008F2A4C" w:rsidRDefault="00C114F7" w:rsidP="001B23D4">
            <w:pPr>
              <w:pStyle w:val="NormalWeb"/>
              <w:spacing w:before="0" w:beforeAutospacing="0" w:after="0" w:afterAutospacing="0"/>
              <w:jc w:val="both"/>
              <w:rPr>
                <w:color w:val="000000" w:themeColor="text1"/>
                <w:lang w:val="ro-RO"/>
              </w:rPr>
            </w:pPr>
          </w:p>
          <w:p w14:paraId="051337D9" w14:textId="77777777" w:rsidR="00C114F7" w:rsidRPr="008F2A4C" w:rsidRDefault="00C114F7" w:rsidP="001B23D4">
            <w:pPr>
              <w:pStyle w:val="NormalWeb"/>
              <w:spacing w:before="0" w:beforeAutospacing="0" w:after="0" w:afterAutospacing="0"/>
              <w:jc w:val="both"/>
              <w:rPr>
                <w:color w:val="000000" w:themeColor="text1"/>
                <w:lang w:val="ro-RO"/>
              </w:rPr>
            </w:pPr>
          </w:p>
        </w:tc>
      </w:tr>
      <w:tr w:rsidR="00C114F7" w:rsidRPr="00391C43" w14:paraId="74F663CF" w14:textId="77777777" w:rsidTr="001B23D4">
        <w:trPr>
          <w:trHeight w:val="1133"/>
        </w:trPr>
        <w:tc>
          <w:tcPr>
            <w:tcW w:w="2376" w:type="dxa"/>
          </w:tcPr>
          <w:p w14:paraId="649B79F9" w14:textId="407BBE44" w:rsidR="00C114F7" w:rsidRPr="008F2A4C" w:rsidRDefault="00C114F7" w:rsidP="001B23D4">
            <w:pPr>
              <w:rPr>
                <w:color w:val="000000" w:themeColor="text1"/>
                <w:lang w:val="ro-RO"/>
              </w:rPr>
            </w:pPr>
            <w:r w:rsidRPr="008F2A4C">
              <w:rPr>
                <w:color w:val="000000" w:themeColor="text1"/>
                <w:lang w:val="ro-RO"/>
              </w:rPr>
              <w:t>C</w:t>
            </w:r>
            <w:r w:rsidR="00FB247A" w:rsidRPr="008F2A4C">
              <w:rPr>
                <w:color w:val="000000" w:themeColor="text1"/>
                <w:lang w:val="ro-RO"/>
              </w:rPr>
              <w:t>5</w:t>
            </w:r>
            <w:r w:rsidRPr="008F2A4C">
              <w:rPr>
                <w:color w:val="000000" w:themeColor="text1"/>
                <w:lang w:val="ro-RO"/>
              </w:rPr>
              <w:t xml:space="preserve">. </w:t>
            </w:r>
            <w:r w:rsidR="00341832" w:rsidRPr="008F2A4C">
              <w:rPr>
                <w:color w:val="000000" w:themeColor="text1"/>
                <w:lang w:val="ro-RO"/>
              </w:rPr>
              <w:t>Chestionare autohtone de personalitate</w:t>
            </w:r>
          </w:p>
        </w:tc>
        <w:tc>
          <w:tcPr>
            <w:tcW w:w="1843" w:type="dxa"/>
          </w:tcPr>
          <w:p w14:paraId="3BA33DDE" w14:textId="77777777" w:rsidR="00C114F7" w:rsidRPr="008F2A4C" w:rsidRDefault="00C114F7" w:rsidP="001B23D4">
            <w:pPr>
              <w:rPr>
                <w:color w:val="000000" w:themeColor="text1"/>
                <w:lang w:val="ro-RO"/>
              </w:rPr>
            </w:pPr>
            <w:r w:rsidRPr="008F2A4C">
              <w:rPr>
                <w:color w:val="000000" w:themeColor="text1"/>
                <w:lang w:val="ro-RO"/>
              </w:rPr>
              <w:t>Expunere, prelegere, dialog</w:t>
            </w:r>
          </w:p>
        </w:tc>
        <w:tc>
          <w:tcPr>
            <w:tcW w:w="5996" w:type="dxa"/>
            <w:vAlign w:val="center"/>
          </w:tcPr>
          <w:p w14:paraId="00894385" w14:textId="77777777" w:rsidR="00C114F7" w:rsidRPr="008F2A4C" w:rsidRDefault="00C114F7" w:rsidP="001B23D4">
            <w:pPr>
              <w:pStyle w:val="NormalWeb"/>
              <w:spacing w:before="0" w:beforeAutospacing="0" w:after="0" w:afterAutospacing="0"/>
              <w:jc w:val="both"/>
              <w:rPr>
                <w:color w:val="000000" w:themeColor="text1"/>
                <w:lang w:val="ro-RO"/>
              </w:rPr>
            </w:pPr>
            <w:r w:rsidRPr="008F2A4C">
              <w:rPr>
                <w:color w:val="000000" w:themeColor="text1"/>
                <w:lang w:val="ro-RO"/>
              </w:rPr>
              <w:t xml:space="preserve">De citit: </w:t>
            </w:r>
          </w:p>
          <w:p w14:paraId="22F593E8" w14:textId="041FD81C" w:rsidR="00C114F7" w:rsidRPr="008F2A4C" w:rsidRDefault="00341832" w:rsidP="00FB247A">
            <w:pPr>
              <w:jc w:val="both"/>
              <w:rPr>
                <w:color w:val="000000" w:themeColor="text1"/>
              </w:rPr>
            </w:pPr>
            <w:r w:rsidRPr="008F2A4C">
              <w:rPr>
                <w:color w:val="000000" w:themeColor="text1"/>
                <w:shd w:val="clear" w:color="auto" w:fill="FFFFFF"/>
              </w:rPr>
              <w:t xml:space="preserve">Iliescu D &amp; Sulea C. (2015). </w:t>
            </w:r>
            <w:r w:rsidRPr="008F2A4C">
              <w:rPr>
                <w:i/>
                <w:iCs/>
                <w:color w:val="000000" w:themeColor="text1"/>
                <w:shd w:val="clear" w:color="auto" w:fill="FFFFFF"/>
              </w:rPr>
              <w:t>Tratat de psihodiagnostic al personalității</w:t>
            </w:r>
            <w:r w:rsidRPr="008F2A4C">
              <w:rPr>
                <w:color w:val="000000" w:themeColor="text1"/>
                <w:shd w:val="clear" w:color="auto" w:fill="FFFFFF"/>
              </w:rPr>
              <w:t>. Editura Polirom (pag. 353-386)</w:t>
            </w:r>
          </w:p>
          <w:p w14:paraId="5E56BA8A" w14:textId="77777777" w:rsidR="007758F7" w:rsidRPr="008F2A4C" w:rsidRDefault="007758F7" w:rsidP="007758F7">
            <w:pPr>
              <w:jc w:val="both"/>
              <w:rPr>
                <w:color w:val="000000" w:themeColor="text1"/>
              </w:rPr>
            </w:pPr>
            <w:r w:rsidRPr="008F2A4C">
              <w:rPr>
                <w:color w:val="000000" w:themeColor="text1"/>
                <w:shd w:val="clear" w:color="auto" w:fill="FFFFFF"/>
              </w:rPr>
              <w:t>2 ore</w:t>
            </w:r>
          </w:p>
          <w:p w14:paraId="4237E26E" w14:textId="77777777" w:rsidR="00C114F7" w:rsidRPr="008F2A4C" w:rsidRDefault="00C114F7" w:rsidP="001B23D4">
            <w:pPr>
              <w:pStyle w:val="NormalWeb"/>
              <w:spacing w:before="0" w:beforeAutospacing="0" w:after="0" w:afterAutospacing="0"/>
              <w:jc w:val="both"/>
              <w:rPr>
                <w:color w:val="000000" w:themeColor="text1"/>
                <w:lang w:val="ro-RO"/>
              </w:rPr>
            </w:pPr>
          </w:p>
        </w:tc>
      </w:tr>
      <w:tr w:rsidR="008A538C" w:rsidRPr="00391C43" w14:paraId="4491ABCF" w14:textId="77777777" w:rsidTr="001B23D4">
        <w:trPr>
          <w:trHeight w:val="1133"/>
        </w:trPr>
        <w:tc>
          <w:tcPr>
            <w:tcW w:w="2376" w:type="dxa"/>
          </w:tcPr>
          <w:p w14:paraId="6FBD8778" w14:textId="064E7593" w:rsidR="008A538C" w:rsidRPr="008F2A4C" w:rsidRDefault="008A538C" w:rsidP="001B23D4">
            <w:pPr>
              <w:rPr>
                <w:color w:val="000000" w:themeColor="text1"/>
                <w:lang w:val="ro-RO"/>
              </w:rPr>
            </w:pPr>
            <w:r w:rsidRPr="008F2A4C">
              <w:rPr>
                <w:color w:val="000000" w:themeColor="text1"/>
                <w:lang w:val="ro-RO"/>
              </w:rPr>
              <w:t>C6. Evaluarea mecanismelor de coping</w:t>
            </w:r>
            <w:r w:rsidR="00353034" w:rsidRPr="008F2A4C">
              <w:rPr>
                <w:color w:val="000000" w:themeColor="text1"/>
                <w:lang w:val="ro-RO"/>
              </w:rPr>
              <w:t xml:space="preserve"> în relație cu personalitatea</w:t>
            </w:r>
          </w:p>
        </w:tc>
        <w:tc>
          <w:tcPr>
            <w:tcW w:w="1843" w:type="dxa"/>
          </w:tcPr>
          <w:p w14:paraId="5502EAC6" w14:textId="2018B35F" w:rsidR="008A538C" w:rsidRPr="008F2A4C" w:rsidRDefault="008A538C" w:rsidP="001B23D4">
            <w:pPr>
              <w:rPr>
                <w:color w:val="000000" w:themeColor="text1"/>
                <w:lang w:val="ro-RO"/>
              </w:rPr>
            </w:pPr>
            <w:r w:rsidRPr="008F2A4C">
              <w:rPr>
                <w:color w:val="000000" w:themeColor="text1"/>
                <w:lang w:val="ro-RO"/>
              </w:rPr>
              <w:t>Expunere, prelegere, dialog</w:t>
            </w:r>
          </w:p>
        </w:tc>
        <w:tc>
          <w:tcPr>
            <w:tcW w:w="5996" w:type="dxa"/>
            <w:vAlign w:val="center"/>
          </w:tcPr>
          <w:p w14:paraId="16AC6DA5" w14:textId="77777777" w:rsidR="008A538C" w:rsidRPr="008F2A4C" w:rsidRDefault="008A538C" w:rsidP="008A538C">
            <w:pPr>
              <w:jc w:val="both"/>
              <w:rPr>
                <w:color w:val="000000" w:themeColor="text1"/>
                <w:shd w:val="clear" w:color="auto" w:fill="FFFFFF"/>
              </w:rPr>
            </w:pPr>
            <w:r w:rsidRPr="008F2A4C">
              <w:rPr>
                <w:color w:val="000000" w:themeColor="text1"/>
                <w:shd w:val="clear" w:color="auto" w:fill="FFFFFF"/>
              </w:rPr>
              <w:t>Miclea, M. &amp; colab. (coord.) (2009). Cognitrom Assessment System, Cluj-Napoca: Editura ASCR</w:t>
            </w:r>
          </w:p>
          <w:p w14:paraId="6BF58239" w14:textId="64749044" w:rsidR="008A538C" w:rsidRPr="008F2A4C" w:rsidRDefault="00400BAF" w:rsidP="001B23D4">
            <w:pPr>
              <w:pStyle w:val="NormalWeb"/>
              <w:spacing w:before="0" w:beforeAutospacing="0" w:after="0" w:afterAutospacing="0"/>
              <w:jc w:val="both"/>
              <w:rPr>
                <w:color w:val="000000" w:themeColor="text1"/>
                <w:lang w:val="ro-RO"/>
              </w:rPr>
            </w:pPr>
            <w:r w:rsidRPr="008F2A4C">
              <w:rPr>
                <w:color w:val="000000" w:themeColor="text1"/>
                <w:lang w:val="ro-RO"/>
              </w:rPr>
              <w:t>2 ore</w:t>
            </w:r>
          </w:p>
        </w:tc>
      </w:tr>
      <w:tr w:rsidR="00C114F7" w:rsidRPr="00391C43" w14:paraId="58BDCCE0" w14:textId="77777777" w:rsidTr="001B23D4">
        <w:trPr>
          <w:trHeight w:val="1249"/>
        </w:trPr>
        <w:tc>
          <w:tcPr>
            <w:tcW w:w="2376" w:type="dxa"/>
          </w:tcPr>
          <w:p w14:paraId="1ACD7F7A" w14:textId="76171410" w:rsidR="00C114F7" w:rsidRPr="008F2A4C" w:rsidRDefault="00C114F7" w:rsidP="007758F7">
            <w:pPr>
              <w:rPr>
                <w:color w:val="000000" w:themeColor="text1"/>
                <w:lang w:val="ro-RO"/>
              </w:rPr>
            </w:pPr>
            <w:r w:rsidRPr="008F2A4C">
              <w:rPr>
                <w:color w:val="000000" w:themeColor="text1"/>
                <w:lang w:val="ro-RO"/>
              </w:rPr>
              <w:t>C</w:t>
            </w:r>
            <w:r w:rsidR="00FB247A" w:rsidRPr="008F2A4C">
              <w:rPr>
                <w:color w:val="000000" w:themeColor="text1"/>
                <w:lang w:val="ro-RO"/>
              </w:rPr>
              <w:t>7</w:t>
            </w:r>
            <w:r w:rsidRPr="008F2A4C">
              <w:rPr>
                <w:color w:val="000000" w:themeColor="text1"/>
                <w:lang w:val="ro-RO"/>
              </w:rPr>
              <w:t xml:space="preserve">. </w:t>
            </w:r>
            <w:r w:rsidR="007758F7" w:rsidRPr="008F2A4C">
              <w:rPr>
                <w:color w:val="000000" w:themeColor="text1"/>
                <w:lang w:val="ro-RO"/>
              </w:rPr>
              <w:t xml:space="preserve">Probe proiective </w:t>
            </w:r>
            <w:r w:rsidR="00EF36B6" w:rsidRPr="008F2A4C">
              <w:rPr>
                <w:color w:val="000000" w:themeColor="text1"/>
                <w:lang w:val="ro-RO"/>
              </w:rPr>
              <w:t>pentru adulți</w:t>
            </w:r>
            <w:r w:rsidR="007758F7" w:rsidRPr="008F2A4C">
              <w:rPr>
                <w:color w:val="000000" w:themeColor="text1"/>
                <w:lang w:val="ro-RO"/>
              </w:rPr>
              <w:t xml:space="preserve"> (I)</w:t>
            </w:r>
          </w:p>
        </w:tc>
        <w:tc>
          <w:tcPr>
            <w:tcW w:w="1843" w:type="dxa"/>
          </w:tcPr>
          <w:p w14:paraId="58A031E7" w14:textId="77777777" w:rsidR="00C114F7" w:rsidRPr="008F2A4C" w:rsidRDefault="00C114F7" w:rsidP="001B23D4">
            <w:pPr>
              <w:rPr>
                <w:color w:val="000000" w:themeColor="text1"/>
                <w:lang w:val="ro-RO"/>
              </w:rPr>
            </w:pPr>
            <w:r w:rsidRPr="008F2A4C">
              <w:rPr>
                <w:color w:val="000000" w:themeColor="text1"/>
                <w:lang w:val="ro-RO"/>
              </w:rPr>
              <w:t>Expunere, prelegere, dialog</w:t>
            </w:r>
          </w:p>
        </w:tc>
        <w:tc>
          <w:tcPr>
            <w:tcW w:w="5996" w:type="dxa"/>
            <w:vAlign w:val="center"/>
          </w:tcPr>
          <w:p w14:paraId="14A748CE" w14:textId="77777777" w:rsidR="00C114F7" w:rsidRPr="008F2A4C" w:rsidRDefault="00C114F7" w:rsidP="001B23D4">
            <w:pPr>
              <w:pStyle w:val="NormalWeb"/>
              <w:spacing w:before="0" w:beforeAutospacing="0" w:after="0" w:afterAutospacing="0"/>
              <w:jc w:val="both"/>
              <w:rPr>
                <w:color w:val="000000" w:themeColor="text1"/>
                <w:lang w:val="ro-RO"/>
              </w:rPr>
            </w:pPr>
            <w:r w:rsidRPr="008F2A4C">
              <w:rPr>
                <w:color w:val="000000" w:themeColor="text1"/>
                <w:lang w:val="ro-RO"/>
              </w:rPr>
              <w:t xml:space="preserve">De citit: </w:t>
            </w:r>
          </w:p>
          <w:p w14:paraId="538E8C31" w14:textId="4F46C811" w:rsidR="007758F7" w:rsidRPr="008F2A4C" w:rsidRDefault="007758F7" w:rsidP="001B23D4">
            <w:pPr>
              <w:pStyle w:val="NormalWeb"/>
              <w:spacing w:before="0" w:beforeAutospacing="0" w:after="0" w:afterAutospacing="0"/>
              <w:jc w:val="both"/>
              <w:rPr>
                <w:color w:val="000000" w:themeColor="text1"/>
                <w:lang w:val="ro-RO"/>
              </w:rPr>
            </w:pPr>
            <w:r w:rsidRPr="008F2A4C">
              <w:rPr>
                <w:color w:val="000000" w:themeColor="text1"/>
                <w:lang w:val="ro-RO"/>
              </w:rPr>
              <w:t xml:space="preserve">Bellak, L. (2008). </w:t>
            </w:r>
            <w:r w:rsidRPr="008F2A4C">
              <w:rPr>
                <w:i/>
                <w:iCs/>
                <w:color w:val="000000" w:themeColor="text1"/>
                <w:lang w:val="ro-RO"/>
              </w:rPr>
              <w:t>T.A.T, T.A.C și T.A.B în utilizarea clinică</w:t>
            </w:r>
            <w:r w:rsidRPr="008F2A4C">
              <w:rPr>
                <w:color w:val="000000" w:themeColor="text1"/>
                <w:lang w:val="ro-RO"/>
              </w:rPr>
              <w:t>. Editura Phoenix</w:t>
            </w:r>
            <w:r w:rsidR="00B63F12" w:rsidRPr="008F2A4C">
              <w:rPr>
                <w:color w:val="000000" w:themeColor="text1"/>
                <w:lang w:val="ro-RO"/>
              </w:rPr>
              <w:t xml:space="preserve"> (49-158)</w:t>
            </w:r>
          </w:p>
          <w:p w14:paraId="6485194A" w14:textId="77777777" w:rsidR="00C114F7" w:rsidRPr="008F2A4C" w:rsidRDefault="00C114F7" w:rsidP="001B23D4">
            <w:pPr>
              <w:jc w:val="both"/>
              <w:rPr>
                <w:color w:val="000000" w:themeColor="text1"/>
              </w:rPr>
            </w:pPr>
            <w:r w:rsidRPr="008F2A4C">
              <w:rPr>
                <w:color w:val="000000" w:themeColor="text1"/>
                <w:shd w:val="clear" w:color="auto" w:fill="FFFFFF"/>
              </w:rPr>
              <w:t>2 ore</w:t>
            </w:r>
          </w:p>
          <w:p w14:paraId="61280E69" w14:textId="77777777" w:rsidR="00C114F7" w:rsidRPr="008F2A4C" w:rsidRDefault="00C114F7" w:rsidP="001B23D4">
            <w:pPr>
              <w:pStyle w:val="NormalWeb"/>
              <w:spacing w:before="0" w:beforeAutospacing="0" w:after="0" w:afterAutospacing="0"/>
              <w:jc w:val="both"/>
              <w:rPr>
                <w:color w:val="000000" w:themeColor="text1"/>
                <w:lang w:val="ro-RO"/>
              </w:rPr>
            </w:pPr>
          </w:p>
        </w:tc>
      </w:tr>
      <w:tr w:rsidR="00C114F7" w:rsidRPr="00951996" w14:paraId="62F33F8F" w14:textId="77777777" w:rsidTr="001B23D4">
        <w:trPr>
          <w:trHeight w:val="1408"/>
        </w:trPr>
        <w:tc>
          <w:tcPr>
            <w:tcW w:w="2376" w:type="dxa"/>
          </w:tcPr>
          <w:p w14:paraId="04699B73" w14:textId="65D776C5" w:rsidR="00C114F7" w:rsidRPr="008F2A4C" w:rsidRDefault="00C114F7" w:rsidP="001B23D4">
            <w:pPr>
              <w:rPr>
                <w:color w:val="000000" w:themeColor="text1"/>
                <w:lang w:val="ro-RO"/>
              </w:rPr>
            </w:pPr>
            <w:r w:rsidRPr="008F2A4C">
              <w:rPr>
                <w:color w:val="000000" w:themeColor="text1"/>
                <w:lang w:val="ro-RO"/>
              </w:rPr>
              <w:t>C</w:t>
            </w:r>
            <w:r w:rsidR="00FB247A" w:rsidRPr="008F2A4C">
              <w:rPr>
                <w:color w:val="000000" w:themeColor="text1"/>
                <w:lang w:val="ro-RO"/>
              </w:rPr>
              <w:t>8</w:t>
            </w:r>
            <w:r w:rsidRPr="008F2A4C">
              <w:rPr>
                <w:color w:val="000000" w:themeColor="text1"/>
                <w:lang w:val="ro-RO"/>
              </w:rPr>
              <w:t xml:space="preserve">. </w:t>
            </w:r>
            <w:r w:rsidR="007758F7" w:rsidRPr="008F2A4C">
              <w:rPr>
                <w:color w:val="000000" w:themeColor="text1"/>
                <w:lang w:val="ro-RO"/>
              </w:rPr>
              <w:t xml:space="preserve">Probe proiective </w:t>
            </w:r>
            <w:r w:rsidR="00EF36B6" w:rsidRPr="008F2A4C">
              <w:rPr>
                <w:color w:val="000000" w:themeColor="text1"/>
                <w:lang w:val="ro-RO"/>
              </w:rPr>
              <w:t>pentru copii</w:t>
            </w:r>
            <w:r w:rsidR="007758F7" w:rsidRPr="008F2A4C">
              <w:rPr>
                <w:color w:val="000000" w:themeColor="text1"/>
                <w:lang w:val="ro-RO"/>
              </w:rPr>
              <w:t>(II)</w:t>
            </w:r>
          </w:p>
        </w:tc>
        <w:tc>
          <w:tcPr>
            <w:tcW w:w="1843" w:type="dxa"/>
          </w:tcPr>
          <w:p w14:paraId="627D37BC" w14:textId="77777777" w:rsidR="00C114F7" w:rsidRPr="008F2A4C" w:rsidRDefault="00C114F7" w:rsidP="001B23D4">
            <w:pPr>
              <w:rPr>
                <w:color w:val="000000" w:themeColor="text1"/>
                <w:lang w:val="ro-RO"/>
              </w:rPr>
            </w:pPr>
          </w:p>
          <w:p w14:paraId="78D00089" w14:textId="77777777" w:rsidR="00C114F7" w:rsidRPr="008F2A4C" w:rsidRDefault="00C114F7" w:rsidP="001B23D4">
            <w:pPr>
              <w:rPr>
                <w:color w:val="000000" w:themeColor="text1"/>
                <w:lang w:val="ro-RO"/>
              </w:rPr>
            </w:pPr>
            <w:r w:rsidRPr="008F2A4C">
              <w:rPr>
                <w:color w:val="000000" w:themeColor="text1"/>
                <w:lang w:val="ro-RO"/>
              </w:rPr>
              <w:t>Expunere, prelegere, dialog</w:t>
            </w:r>
          </w:p>
        </w:tc>
        <w:tc>
          <w:tcPr>
            <w:tcW w:w="5996" w:type="dxa"/>
            <w:vAlign w:val="center"/>
          </w:tcPr>
          <w:p w14:paraId="5EB16E6B" w14:textId="77777777" w:rsidR="00C114F7" w:rsidRPr="008F2A4C" w:rsidRDefault="00C114F7" w:rsidP="001B23D4">
            <w:pPr>
              <w:jc w:val="both"/>
              <w:rPr>
                <w:color w:val="000000" w:themeColor="text1"/>
                <w:lang w:val="fr-FR"/>
              </w:rPr>
            </w:pPr>
            <w:r w:rsidRPr="008F2A4C">
              <w:rPr>
                <w:color w:val="000000" w:themeColor="text1"/>
                <w:lang w:val="fr-FR"/>
              </w:rPr>
              <w:t xml:space="preserve">De </w:t>
            </w:r>
            <w:proofErr w:type="spellStart"/>
            <w:proofErr w:type="gramStart"/>
            <w:r w:rsidRPr="008F2A4C">
              <w:rPr>
                <w:color w:val="000000" w:themeColor="text1"/>
                <w:lang w:val="fr-FR"/>
              </w:rPr>
              <w:t>citit</w:t>
            </w:r>
            <w:proofErr w:type="spellEnd"/>
            <w:r w:rsidRPr="008F2A4C">
              <w:rPr>
                <w:color w:val="000000" w:themeColor="text1"/>
                <w:lang w:val="fr-FR"/>
              </w:rPr>
              <w:t>:</w:t>
            </w:r>
            <w:proofErr w:type="gramEnd"/>
            <w:r w:rsidRPr="008F2A4C">
              <w:rPr>
                <w:color w:val="000000" w:themeColor="text1"/>
                <w:lang w:val="fr-FR"/>
              </w:rPr>
              <w:t xml:space="preserve"> </w:t>
            </w:r>
          </w:p>
          <w:p w14:paraId="0994CE3D" w14:textId="224B7E36" w:rsidR="005B3B18" w:rsidRPr="008F2A4C" w:rsidRDefault="005B3B18" w:rsidP="005B3B18">
            <w:pPr>
              <w:pStyle w:val="NormalWeb"/>
              <w:spacing w:before="0" w:beforeAutospacing="0" w:after="0" w:afterAutospacing="0"/>
              <w:jc w:val="both"/>
              <w:rPr>
                <w:color w:val="000000" w:themeColor="text1"/>
                <w:lang w:val="ro-RO"/>
              </w:rPr>
            </w:pPr>
            <w:r w:rsidRPr="008F2A4C">
              <w:rPr>
                <w:color w:val="000000" w:themeColor="text1"/>
                <w:lang w:val="ro-RO"/>
              </w:rPr>
              <w:t xml:space="preserve">Bellak, L. (2008). </w:t>
            </w:r>
            <w:r w:rsidRPr="008F2A4C">
              <w:rPr>
                <w:i/>
                <w:iCs/>
                <w:color w:val="000000" w:themeColor="text1"/>
                <w:lang w:val="ro-RO"/>
              </w:rPr>
              <w:t>T.A.T, T.A.C și T.A.B în utilizarea clinică</w:t>
            </w:r>
            <w:r w:rsidRPr="008F2A4C">
              <w:rPr>
                <w:color w:val="000000" w:themeColor="text1"/>
                <w:lang w:val="ro-RO"/>
              </w:rPr>
              <w:t>. Editura Phoenix</w:t>
            </w:r>
            <w:r w:rsidR="002A00C4" w:rsidRPr="008F2A4C">
              <w:rPr>
                <w:color w:val="000000" w:themeColor="text1"/>
                <w:lang w:val="ro-RO"/>
              </w:rPr>
              <w:t xml:space="preserve"> (269-358)</w:t>
            </w:r>
          </w:p>
          <w:p w14:paraId="57E5F961" w14:textId="08D25F0B" w:rsidR="00C114F7" w:rsidRPr="008F2A4C" w:rsidRDefault="00C114F7" w:rsidP="001B23D4">
            <w:pPr>
              <w:jc w:val="both"/>
              <w:rPr>
                <w:color w:val="000000" w:themeColor="text1"/>
                <w:shd w:val="clear" w:color="auto" w:fill="FFFFFF"/>
              </w:rPr>
            </w:pPr>
          </w:p>
          <w:p w14:paraId="2C9CD768" w14:textId="77777777" w:rsidR="00C114F7" w:rsidRPr="008F2A4C" w:rsidRDefault="00C114F7" w:rsidP="001B23D4">
            <w:pPr>
              <w:jc w:val="both"/>
              <w:rPr>
                <w:color w:val="000000" w:themeColor="text1"/>
              </w:rPr>
            </w:pPr>
            <w:r w:rsidRPr="008F2A4C">
              <w:rPr>
                <w:color w:val="000000" w:themeColor="text1"/>
                <w:shd w:val="clear" w:color="auto" w:fill="FFFFFF"/>
              </w:rPr>
              <w:t>2 ore</w:t>
            </w:r>
          </w:p>
          <w:p w14:paraId="18006A1B" w14:textId="77777777" w:rsidR="00C114F7" w:rsidRPr="008F2A4C" w:rsidRDefault="00C114F7" w:rsidP="001B23D4">
            <w:pPr>
              <w:jc w:val="both"/>
              <w:rPr>
                <w:color w:val="000000" w:themeColor="text1"/>
                <w:lang w:val="fr-FR"/>
              </w:rPr>
            </w:pPr>
          </w:p>
        </w:tc>
      </w:tr>
      <w:tr w:rsidR="00C114F7" w:rsidRPr="00691D8B" w14:paraId="498ED5EF" w14:textId="77777777" w:rsidTr="001B23D4">
        <w:trPr>
          <w:trHeight w:val="1152"/>
        </w:trPr>
        <w:tc>
          <w:tcPr>
            <w:tcW w:w="2376" w:type="dxa"/>
          </w:tcPr>
          <w:p w14:paraId="28DA422B" w14:textId="77777777" w:rsidR="00C114F7" w:rsidRPr="008F2A4C" w:rsidRDefault="00C114F7" w:rsidP="001B23D4">
            <w:pPr>
              <w:rPr>
                <w:color w:val="000000" w:themeColor="text1"/>
                <w:lang w:val="ro-RO"/>
              </w:rPr>
            </w:pPr>
          </w:p>
          <w:p w14:paraId="3F3E555D" w14:textId="5696C86F" w:rsidR="00C114F7" w:rsidRPr="008F2A4C" w:rsidRDefault="00C114F7" w:rsidP="00066A3C">
            <w:pPr>
              <w:rPr>
                <w:color w:val="000000" w:themeColor="text1"/>
                <w:lang w:val="ro-RO"/>
              </w:rPr>
            </w:pPr>
            <w:r w:rsidRPr="008F2A4C">
              <w:rPr>
                <w:color w:val="000000" w:themeColor="text1"/>
                <w:lang w:val="ro-RO"/>
              </w:rPr>
              <w:t>C</w:t>
            </w:r>
            <w:r w:rsidR="00FB247A" w:rsidRPr="008F2A4C">
              <w:rPr>
                <w:color w:val="000000" w:themeColor="text1"/>
                <w:lang w:val="ro-RO"/>
              </w:rPr>
              <w:t>9</w:t>
            </w:r>
            <w:r w:rsidRPr="008F2A4C">
              <w:rPr>
                <w:color w:val="000000" w:themeColor="text1"/>
                <w:lang w:val="ro-RO"/>
              </w:rPr>
              <w:t xml:space="preserve">. </w:t>
            </w:r>
            <w:r w:rsidR="00066A3C" w:rsidRPr="008F2A4C">
              <w:rPr>
                <w:color w:val="000000" w:themeColor="text1"/>
                <w:lang w:val="ro-RO"/>
              </w:rPr>
              <w:t>Desenul proiectiv</w:t>
            </w:r>
          </w:p>
        </w:tc>
        <w:tc>
          <w:tcPr>
            <w:tcW w:w="1843" w:type="dxa"/>
          </w:tcPr>
          <w:p w14:paraId="555DA0CF" w14:textId="77777777" w:rsidR="00C114F7" w:rsidRPr="008F2A4C" w:rsidRDefault="00C114F7" w:rsidP="001B23D4">
            <w:pPr>
              <w:rPr>
                <w:color w:val="000000" w:themeColor="text1"/>
                <w:lang w:val="ro-RO"/>
              </w:rPr>
            </w:pPr>
          </w:p>
          <w:p w14:paraId="03EEFEBE" w14:textId="77777777" w:rsidR="00C114F7" w:rsidRPr="008F2A4C" w:rsidRDefault="00C114F7" w:rsidP="001B23D4">
            <w:pPr>
              <w:rPr>
                <w:color w:val="000000" w:themeColor="text1"/>
                <w:lang w:val="ro-RO"/>
              </w:rPr>
            </w:pPr>
            <w:r w:rsidRPr="008F2A4C">
              <w:rPr>
                <w:color w:val="000000" w:themeColor="text1"/>
                <w:lang w:val="ro-RO"/>
              </w:rPr>
              <w:t>Expunere, prelegere, dialog</w:t>
            </w:r>
          </w:p>
        </w:tc>
        <w:tc>
          <w:tcPr>
            <w:tcW w:w="5996" w:type="dxa"/>
            <w:vAlign w:val="center"/>
          </w:tcPr>
          <w:p w14:paraId="02AF74D3" w14:textId="77777777" w:rsidR="00C114F7" w:rsidRPr="008F2A4C" w:rsidRDefault="00C114F7" w:rsidP="001B23D4">
            <w:pPr>
              <w:jc w:val="both"/>
              <w:rPr>
                <w:color w:val="000000" w:themeColor="text1"/>
                <w:lang w:val="ro-RO"/>
              </w:rPr>
            </w:pPr>
            <w:r w:rsidRPr="008F2A4C">
              <w:rPr>
                <w:color w:val="000000" w:themeColor="text1"/>
                <w:lang w:val="ro-RO"/>
              </w:rPr>
              <w:t xml:space="preserve">De citit: </w:t>
            </w:r>
          </w:p>
          <w:p w14:paraId="200DCAFD" w14:textId="77777777" w:rsidR="00C114F7" w:rsidRPr="008F2A4C" w:rsidRDefault="00066A3C" w:rsidP="00066A3C">
            <w:pPr>
              <w:jc w:val="both"/>
              <w:rPr>
                <w:color w:val="000000" w:themeColor="text1"/>
              </w:rPr>
            </w:pPr>
            <w:r w:rsidRPr="008F2A4C">
              <w:rPr>
                <w:color w:val="000000" w:themeColor="text1"/>
              </w:rPr>
              <w:t>Abraham, A. (2004). Desenul persoanei-Testul Manchover. Bucureşti: Editura Profex</w:t>
            </w:r>
          </w:p>
          <w:p w14:paraId="3ACC4564" w14:textId="7FB6977E" w:rsidR="00EF36B6" w:rsidRPr="008F2A4C" w:rsidRDefault="000D413A" w:rsidP="00066A3C">
            <w:pPr>
              <w:jc w:val="both"/>
              <w:rPr>
                <w:color w:val="000000" w:themeColor="text1"/>
                <w:lang w:val="ro-RO"/>
              </w:rPr>
            </w:pPr>
            <w:r w:rsidRPr="008F2A4C">
              <w:rPr>
                <w:color w:val="000000" w:themeColor="text1"/>
              </w:rPr>
              <w:t xml:space="preserve">Koch, K. (2002). </w:t>
            </w:r>
            <w:r w:rsidRPr="008F2A4C">
              <w:rPr>
                <w:rStyle w:val="Emphasis"/>
                <w:color w:val="000000" w:themeColor="text1"/>
              </w:rPr>
              <w:t>Testul arborelui: diagnosticul psihologic cu ajutorul testului arborelui</w:t>
            </w:r>
            <w:r w:rsidRPr="008F2A4C">
              <w:rPr>
                <w:color w:val="000000" w:themeColor="text1"/>
              </w:rPr>
              <w:t xml:space="preserve"> (S. Mocanu, Trad.). Timișoara: Editura Profex.</w:t>
            </w:r>
          </w:p>
        </w:tc>
      </w:tr>
      <w:tr w:rsidR="00C114F7" w:rsidRPr="00391C43" w14:paraId="0CB974E3" w14:textId="77777777" w:rsidTr="001B23D4">
        <w:trPr>
          <w:trHeight w:val="911"/>
        </w:trPr>
        <w:tc>
          <w:tcPr>
            <w:tcW w:w="2376" w:type="dxa"/>
          </w:tcPr>
          <w:p w14:paraId="6A34AC84" w14:textId="3988F0A2" w:rsidR="00C114F7" w:rsidRPr="008F2A4C" w:rsidRDefault="00C114F7" w:rsidP="008B3B1B">
            <w:pPr>
              <w:rPr>
                <w:color w:val="000000" w:themeColor="text1"/>
                <w:lang w:val="ro-RO"/>
              </w:rPr>
            </w:pPr>
            <w:r w:rsidRPr="008F2A4C">
              <w:rPr>
                <w:color w:val="000000" w:themeColor="text1"/>
                <w:lang w:val="ro-RO"/>
              </w:rPr>
              <w:t>C</w:t>
            </w:r>
            <w:r w:rsidR="00AB3048" w:rsidRPr="008F2A4C">
              <w:rPr>
                <w:color w:val="000000" w:themeColor="text1"/>
                <w:lang w:val="ro-RO"/>
              </w:rPr>
              <w:t>10</w:t>
            </w:r>
            <w:r w:rsidRPr="008F2A4C">
              <w:rPr>
                <w:color w:val="000000" w:themeColor="text1"/>
                <w:lang w:val="ro-RO"/>
              </w:rPr>
              <w:t xml:space="preserve">. </w:t>
            </w:r>
            <w:r w:rsidR="008B3B1B" w:rsidRPr="008F2A4C">
              <w:rPr>
                <w:color w:val="000000" w:themeColor="text1"/>
                <w:lang w:val="ro-RO"/>
              </w:rPr>
              <w:t xml:space="preserve">Evaluarea clinică a tulburărilor de personalitate </w:t>
            </w:r>
            <w:r w:rsidR="00B50D38" w:rsidRPr="008F2A4C">
              <w:rPr>
                <w:color w:val="000000" w:themeColor="text1"/>
                <w:lang w:val="ro-RO"/>
              </w:rPr>
              <w:t>la adulți</w:t>
            </w:r>
          </w:p>
        </w:tc>
        <w:tc>
          <w:tcPr>
            <w:tcW w:w="1843" w:type="dxa"/>
          </w:tcPr>
          <w:p w14:paraId="01CB2B49" w14:textId="77777777" w:rsidR="00C114F7" w:rsidRPr="008F2A4C" w:rsidRDefault="00C114F7" w:rsidP="001B23D4">
            <w:pPr>
              <w:rPr>
                <w:color w:val="000000" w:themeColor="text1"/>
                <w:lang w:val="ro-RO"/>
              </w:rPr>
            </w:pPr>
            <w:r w:rsidRPr="008F2A4C">
              <w:rPr>
                <w:color w:val="000000" w:themeColor="text1"/>
                <w:lang w:val="ro-RO"/>
              </w:rPr>
              <w:t>Expunere, prelegere, dialog</w:t>
            </w:r>
          </w:p>
        </w:tc>
        <w:tc>
          <w:tcPr>
            <w:tcW w:w="5996" w:type="dxa"/>
            <w:vAlign w:val="center"/>
          </w:tcPr>
          <w:p w14:paraId="6A482F23" w14:textId="77777777" w:rsidR="00C114F7" w:rsidRPr="008F2A4C" w:rsidRDefault="00C114F7" w:rsidP="001B23D4">
            <w:pPr>
              <w:jc w:val="both"/>
              <w:rPr>
                <w:color w:val="000000" w:themeColor="text1"/>
                <w:lang w:val="ro-RO"/>
              </w:rPr>
            </w:pPr>
            <w:r w:rsidRPr="008F2A4C">
              <w:rPr>
                <w:color w:val="000000" w:themeColor="text1"/>
                <w:lang w:val="ro-RO"/>
              </w:rPr>
              <w:t xml:space="preserve">De citit: </w:t>
            </w:r>
          </w:p>
          <w:p w14:paraId="238E3539" w14:textId="77777777" w:rsidR="00C114F7" w:rsidRPr="008F2A4C" w:rsidRDefault="00C114F7" w:rsidP="001B23D4">
            <w:pPr>
              <w:jc w:val="both"/>
              <w:rPr>
                <w:color w:val="000000" w:themeColor="text1"/>
                <w:shd w:val="clear" w:color="auto" w:fill="FFFFFF"/>
              </w:rPr>
            </w:pPr>
            <w:r w:rsidRPr="008F2A4C">
              <w:rPr>
                <w:color w:val="000000" w:themeColor="text1"/>
                <w:shd w:val="clear" w:color="auto" w:fill="FFFFFF"/>
              </w:rPr>
              <w:t>Miclea, M. &amp; colab. (coord.) (2009). Cognitrom Assessment System, Cluj-Napoca: Editura ASCR</w:t>
            </w:r>
          </w:p>
          <w:p w14:paraId="219C857B" w14:textId="77777777" w:rsidR="00C114F7" w:rsidRPr="008F2A4C" w:rsidRDefault="00C114F7" w:rsidP="001B23D4">
            <w:pPr>
              <w:jc w:val="both"/>
              <w:rPr>
                <w:color w:val="000000" w:themeColor="text1"/>
                <w:lang w:val="ro-RO"/>
              </w:rPr>
            </w:pPr>
            <w:r w:rsidRPr="008F2A4C">
              <w:rPr>
                <w:color w:val="000000" w:themeColor="text1"/>
                <w:lang w:val="ro-RO"/>
              </w:rPr>
              <w:t>2 ore</w:t>
            </w:r>
          </w:p>
        </w:tc>
      </w:tr>
      <w:tr w:rsidR="00C114F7" w:rsidRPr="00391C43" w14:paraId="51F870CB" w14:textId="77777777" w:rsidTr="001B23D4">
        <w:trPr>
          <w:trHeight w:val="1396"/>
        </w:trPr>
        <w:tc>
          <w:tcPr>
            <w:tcW w:w="2376" w:type="dxa"/>
          </w:tcPr>
          <w:p w14:paraId="5E5FC08D" w14:textId="5066047B" w:rsidR="00C114F7" w:rsidRPr="008F2A4C" w:rsidRDefault="00C114F7" w:rsidP="00B50D38">
            <w:pPr>
              <w:rPr>
                <w:color w:val="000000" w:themeColor="text1"/>
                <w:lang w:val="ro-RO"/>
              </w:rPr>
            </w:pPr>
            <w:r w:rsidRPr="008F2A4C">
              <w:rPr>
                <w:color w:val="000000" w:themeColor="text1"/>
                <w:lang w:val="ro-RO"/>
              </w:rPr>
              <w:t>C1</w:t>
            </w:r>
            <w:r w:rsidR="00AB3048" w:rsidRPr="008F2A4C">
              <w:rPr>
                <w:color w:val="000000" w:themeColor="text1"/>
                <w:lang w:val="ro-RO"/>
              </w:rPr>
              <w:t>1</w:t>
            </w:r>
            <w:r w:rsidRPr="008F2A4C">
              <w:rPr>
                <w:color w:val="000000" w:themeColor="text1"/>
                <w:lang w:val="ro-RO"/>
              </w:rPr>
              <w:t xml:space="preserve">. </w:t>
            </w:r>
            <w:r w:rsidR="00B50D38" w:rsidRPr="008F2A4C">
              <w:rPr>
                <w:color w:val="000000" w:themeColor="text1"/>
                <w:lang w:val="ro-RO"/>
              </w:rPr>
              <w:t>Evaluarea clinică a tulburărilor din adolescență</w:t>
            </w:r>
          </w:p>
        </w:tc>
        <w:tc>
          <w:tcPr>
            <w:tcW w:w="1843" w:type="dxa"/>
          </w:tcPr>
          <w:p w14:paraId="1A6AB811" w14:textId="77777777" w:rsidR="00C114F7" w:rsidRPr="008F2A4C" w:rsidRDefault="00C114F7" w:rsidP="001B23D4">
            <w:pPr>
              <w:rPr>
                <w:color w:val="000000" w:themeColor="text1"/>
                <w:lang w:val="ro-RO"/>
              </w:rPr>
            </w:pPr>
            <w:r w:rsidRPr="008F2A4C">
              <w:rPr>
                <w:color w:val="000000" w:themeColor="text1"/>
                <w:lang w:val="ro-RO"/>
              </w:rPr>
              <w:t>Expunere, prelegere, dialog</w:t>
            </w:r>
          </w:p>
        </w:tc>
        <w:tc>
          <w:tcPr>
            <w:tcW w:w="5996" w:type="dxa"/>
            <w:vAlign w:val="center"/>
          </w:tcPr>
          <w:p w14:paraId="0B242BA9" w14:textId="77777777" w:rsidR="00C114F7" w:rsidRPr="008F2A4C" w:rsidRDefault="00C114F7" w:rsidP="001B23D4">
            <w:pPr>
              <w:jc w:val="both"/>
              <w:rPr>
                <w:color w:val="000000" w:themeColor="text1"/>
                <w:lang w:val="ro-RO"/>
              </w:rPr>
            </w:pPr>
            <w:r w:rsidRPr="008F2A4C">
              <w:rPr>
                <w:color w:val="000000" w:themeColor="text1"/>
                <w:lang w:val="ro-RO"/>
              </w:rPr>
              <w:t xml:space="preserve">De citit: </w:t>
            </w:r>
          </w:p>
          <w:p w14:paraId="1BAE4A56" w14:textId="08667D71" w:rsidR="0094343A" w:rsidRPr="008F2A4C" w:rsidRDefault="00C114F7" w:rsidP="001B23D4">
            <w:pPr>
              <w:jc w:val="both"/>
              <w:rPr>
                <w:color w:val="000000" w:themeColor="text1"/>
                <w:shd w:val="clear" w:color="auto" w:fill="FFFFFF"/>
              </w:rPr>
            </w:pPr>
            <w:r w:rsidRPr="008F2A4C">
              <w:rPr>
                <w:color w:val="000000" w:themeColor="text1"/>
                <w:shd w:val="clear" w:color="auto" w:fill="FFFFFF"/>
              </w:rPr>
              <w:t>Miclea, M. &amp; colab. (coord.) (2009). Cognitrom Assessment System, Cluj-Napoca: Editura ASCR</w:t>
            </w:r>
          </w:p>
          <w:p w14:paraId="18706E90" w14:textId="77777777" w:rsidR="00C114F7" w:rsidRPr="008F2A4C" w:rsidRDefault="00C114F7" w:rsidP="001B23D4">
            <w:pPr>
              <w:jc w:val="both"/>
              <w:rPr>
                <w:color w:val="000000" w:themeColor="text1"/>
                <w:lang w:val="ro-RO"/>
              </w:rPr>
            </w:pPr>
            <w:r w:rsidRPr="008F2A4C">
              <w:rPr>
                <w:color w:val="000000" w:themeColor="text1"/>
                <w:lang w:val="ro-RO"/>
              </w:rPr>
              <w:t>2 ore</w:t>
            </w:r>
          </w:p>
          <w:p w14:paraId="2C4E46A2" w14:textId="77777777" w:rsidR="00C114F7" w:rsidRPr="008F2A4C" w:rsidRDefault="00C114F7" w:rsidP="001B23D4">
            <w:pPr>
              <w:jc w:val="both"/>
              <w:rPr>
                <w:color w:val="000000" w:themeColor="text1"/>
                <w:lang w:val="ro-RO"/>
              </w:rPr>
            </w:pPr>
          </w:p>
        </w:tc>
      </w:tr>
      <w:tr w:rsidR="00AC6E70" w:rsidRPr="00391C43" w14:paraId="4B5B313D" w14:textId="77777777" w:rsidTr="001B23D4">
        <w:trPr>
          <w:trHeight w:val="1396"/>
        </w:trPr>
        <w:tc>
          <w:tcPr>
            <w:tcW w:w="2376" w:type="dxa"/>
          </w:tcPr>
          <w:p w14:paraId="7144B942" w14:textId="2F2992FE" w:rsidR="00275569" w:rsidRPr="008F2A4C" w:rsidRDefault="00AC6E70" w:rsidP="00275569">
            <w:pPr>
              <w:rPr>
                <w:color w:val="000000" w:themeColor="text1"/>
                <w:lang w:val="ro-RO"/>
              </w:rPr>
            </w:pPr>
            <w:r w:rsidRPr="008F2A4C">
              <w:rPr>
                <w:color w:val="000000" w:themeColor="text1"/>
                <w:lang w:val="ro-RO"/>
              </w:rPr>
              <w:t xml:space="preserve">C12. </w:t>
            </w:r>
            <w:r w:rsidR="00275569" w:rsidRPr="008F2A4C">
              <w:rPr>
                <w:color w:val="000000" w:themeColor="text1"/>
                <w:lang w:val="ro-RO"/>
              </w:rPr>
              <w:t>Etica evaluării psihologice (I)</w:t>
            </w:r>
          </w:p>
          <w:p w14:paraId="21C095F2" w14:textId="7484143B" w:rsidR="00AC6E70" w:rsidRPr="008F2A4C" w:rsidRDefault="00AC6E70" w:rsidP="00B50D38">
            <w:pPr>
              <w:rPr>
                <w:color w:val="000000" w:themeColor="text1"/>
                <w:lang w:val="ro-RO"/>
              </w:rPr>
            </w:pPr>
          </w:p>
        </w:tc>
        <w:tc>
          <w:tcPr>
            <w:tcW w:w="1843" w:type="dxa"/>
          </w:tcPr>
          <w:p w14:paraId="744524D3" w14:textId="431C20B8" w:rsidR="00AC6E70" w:rsidRPr="008F2A4C" w:rsidRDefault="00275569" w:rsidP="001B23D4">
            <w:pPr>
              <w:rPr>
                <w:color w:val="000000" w:themeColor="text1"/>
                <w:lang w:val="ro-RO"/>
              </w:rPr>
            </w:pPr>
            <w:r w:rsidRPr="008F2A4C">
              <w:rPr>
                <w:color w:val="000000" w:themeColor="text1"/>
                <w:lang w:val="ro-RO"/>
              </w:rPr>
              <w:t>Expunere, prelegere, dialog</w:t>
            </w:r>
          </w:p>
        </w:tc>
        <w:tc>
          <w:tcPr>
            <w:tcW w:w="5996" w:type="dxa"/>
            <w:vAlign w:val="center"/>
          </w:tcPr>
          <w:p w14:paraId="1C763718" w14:textId="77777777" w:rsidR="00275569" w:rsidRPr="008F2A4C" w:rsidRDefault="00275569" w:rsidP="00275569">
            <w:pPr>
              <w:jc w:val="both"/>
              <w:rPr>
                <w:color w:val="000000" w:themeColor="text1"/>
                <w:lang w:val="ro-RO"/>
              </w:rPr>
            </w:pPr>
            <w:r w:rsidRPr="008F2A4C">
              <w:rPr>
                <w:color w:val="000000" w:themeColor="text1"/>
                <w:lang w:val="ro-RO"/>
              </w:rPr>
              <w:t xml:space="preserve">De citit: </w:t>
            </w:r>
          </w:p>
          <w:p w14:paraId="7E2C5C19" w14:textId="77777777" w:rsidR="00275569" w:rsidRPr="008F2A4C" w:rsidRDefault="00275569" w:rsidP="00275569">
            <w:pPr>
              <w:jc w:val="both"/>
              <w:rPr>
                <w:color w:val="000000" w:themeColor="text1"/>
                <w:lang w:val="ro-RO"/>
              </w:rPr>
            </w:pPr>
            <w:r w:rsidRPr="008F2A4C">
              <w:rPr>
                <w:color w:val="000000" w:themeColor="text1"/>
                <w:lang w:val="ro-RO"/>
              </w:rPr>
              <w:t xml:space="preserve">Koocher, G. P., &amp; Keith-Spiegel, P. (2016). </w:t>
            </w:r>
            <w:r w:rsidRPr="008F2A4C">
              <w:rPr>
                <w:i/>
                <w:iCs/>
                <w:color w:val="000000" w:themeColor="text1"/>
                <w:lang w:val="ro-RO"/>
              </w:rPr>
              <w:t>Ethics in psychology and the mental health professions: Standards and cases</w:t>
            </w:r>
            <w:r w:rsidRPr="008F2A4C">
              <w:rPr>
                <w:color w:val="000000" w:themeColor="text1"/>
                <w:lang w:val="ro-RO"/>
              </w:rPr>
              <w:t>. Oxford University Press.</w:t>
            </w:r>
          </w:p>
          <w:p w14:paraId="1BA2B089" w14:textId="77777777" w:rsidR="00AC6E70" w:rsidRPr="008F2A4C" w:rsidRDefault="00AC6E70" w:rsidP="001B23D4">
            <w:pPr>
              <w:jc w:val="both"/>
              <w:rPr>
                <w:color w:val="000000" w:themeColor="text1"/>
                <w:lang w:val="ro-RO"/>
              </w:rPr>
            </w:pPr>
          </w:p>
        </w:tc>
      </w:tr>
      <w:tr w:rsidR="00C114F7" w:rsidRPr="00391C43" w14:paraId="2FAF9E98" w14:textId="77777777" w:rsidTr="001B23D4">
        <w:trPr>
          <w:trHeight w:val="455"/>
        </w:trPr>
        <w:tc>
          <w:tcPr>
            <w:tcW w:w="2376" w:type="dxa"/>
          </w:tcPr>
          <w:p w14:paraId="635546E4" w14:textId="5BCDCB7B" w:rsidR="00C114F7" w:rsidRPr="008F2A4C" w:rsidRDefault="00C114F7" w:rsidP="001B23D4">
            <w:pPr>
              <w:rPr>
                <w:color w:val="000000" w:themeColor="text1"/>
                <w:lang w:val="ro-RO"/>
              </w:rPr>
            </w:pPr>
            <w:r w:rsidRPr="008F2A4C">
              <w:rPr>
                <w:color w:val="000000" w:themeColor="text1"/>
                <w:lang w:val="ro-RO"/>
              </w:rPr>
              <w:t>C.13. Etica evaluării psihologice</w:t>
            </w:r>
            <w:r w:rsidR="00275569" w:rsidRPr="008F2A4C">
              <w:rPr>
                <w:color w:val="000000" w:themeColor="text1"/>
                <w:lang w:val="ro-RO"/>
              </w:rPr>
              <w:t xml:space="preserve"> (II)</w:t>
            </w:r>
          </w:p>
          <w:p w14:paraId="598D967B" w14:textId="77777777" w:rsidR="00C114F7" w:rsidRPr="008F2A4C" w:rsidRDefault="00C114F7" w:rsidP="001B23D4">
            <w:pPr>
              <w:rPr>
                <w:color w:val="000000" w:themeColor="text1"/>
                <w:lang w:val="ro-RO"/>
              </w:rPr>
            </w:pPr>
          </w:p>
        </w:tc>
        <w:tc>
          <w:tcPr>
            <w:tcW w:w="1843" w:type="dxa"/>
          </w:tcPr>
          <w:p w14:paraId="27D2DDFA" w14:textId="77777777" w:rsidR="00C114F7" w:rsidRPr="008F2A4C" w:rsidRDefault="00C114F7" w:rsidP="001B23D4">
            <w:pPr>
              <w:rPr>
                <w:color w:val="000000" w:themeColor="text1"/>
                <w:lang w:val="ro-RO"/>
              </w:rPr>
            </w:pPr>
            <w:r w:rsidRPr="008F2A4C">
              <w:rPr>
                <w:color w:val="000000" w:themeColor="text1"/>
                <w:lang w:val="ro-RO"/>
              </w:rPr>
              <w:t>Expunere, prelegere, dialog</w:t>
            </w:r>
          </w:p>
        </w:tc>
        <w:tc>
          <w:tcPr>
            <w:tcW w:w="5996" w:type="dxa"/>
            <w:vAlign w:val="center"/>
          </w:tcPr>
          <w:p w14:paraId="5F9A8BDF" w14:textId="77777777" w:rsidR="00C114F7" w:rsidRPr="008F2A4C" w:rsidRDefault="00C114F7" w:rsidP="001B23D4">
            <w:pPr>
              <w:jc w:val="both"/>
              <w:rPr>
                <w:color w:val="000000" w:themeColor="text1"/>
                <w:lang w:val="ro-RO"/>
              </w:rPr>
            </w:pPr>
            <w:r w:rsidRPr="008F2A4C">
              <w:rPr>
                <w:color w:val="000000" w:themeColor="text1"/>
                <w:lang w:val="ro-RO"/>
              </w:rPr>
              <w:t xml:space="preserve">De citit: </w:t>
            </w:r>
          </w:p>
          <w:p w14:paraId="3923DBAF" w14:textId="7736F597" w:rsidR="00C114F7" w:rsidRPr="008F2A4C" w:rsidRDefault="00C114F7" w:rsidP="001B23D4">
            <w:pPr>
              <w:jc w:val="both"/>
              <w:rPr>
                <w:color w:val="000000" w:themeColor="text1"/>
                <w:lang w:val="ro-RO"/>
              </w:rPr>
            </w:pPr>
            <w:r w:rsidRPr="008F2A4C">
              <w:rPr>
                <w:color w:val="000000" w:themeColor="text1"/>
                <w:lang w:val="ro-RO"/>
              </w:rPr>
              <w:t xml:space="preserve">Koocher, G. P., &amp; Keith-Spiegel, P. (2016). </w:t>
            </w:r>
            <w:r w:rsidRPr="008F2A4C">
              <w:rPr>
                <w:i/>
                <w:iCs/>
                <w:color w:val="000000" w:themeColor="text1"/>
                <w:lang w:val="ro-RO"/>
              </w:rPr>
              <w:t>Ethics in psychology and the mental health professions: Standards and cases</w:t>
            </w:r>
            <w:r w:rsidRPr="008F2A4C">
              <w:rPr>
                <w:color w:val="000000" w:themeColor="text1"/>
                <w:lang w:val="ro-RO"/>
              </w:rPr>
              <w:t>. Oxford University Press.</w:t>
            </w:r>
          </w:p>
        </w:tc>
      </w:tr>
      <w:tr w:rsidR="00C114F7" w:rsidRPr="00391C43" w14:paraId="62785D20" w14:textId="77777777" w:rsidTr="001B23D4">
        <w:trPr>
          <w:trHeight w:val="455"/>
        </w:trPr>
        <w:tc>
          <w:tcPr>
            <w:tcW w:w="2376" w:type="dxa"/>
          </w:tcPr>
          <w:p w14:paraId="7F63F4C6" w14:textId="77777777" w:rsidR="00C114F7" w:rsidRPr="008F2A4C" w:rsidRDefault="00C114F7" w:rsidP="001B23D4">
            <w:pPr>
              <w:rPr>
                <w:color w:val="000000" w:themeColor="text1"/>
                <w:lang w:val="ro-RO"/>
              </w:rPr>
            </w:pPr>
            <w:r w:rsidRPr="008F2A4C">
              <w:rPr>
                <w:color w:val="000000" w:themeColor="text1"/>
                <w:lang w:val="ro-RO"/>
              </w:rPr>
              <w:t>C14 Curs recapitulativ</w:t>
            </w:r>
          </w:p>
          <w:p w14:paraId="38B23BAD" w14:textId="77777777" w:rsidR="00C114F7" w:rsidRPr="008F2A4C" w:rsidRDefault="00C114F7" w:rsidP="001B23D4">
            <w:pPr>
              <w:rPr>
                <w:color w:val="000000" w:themeColor="text1"/>
                <w:lang w:val="ro-RO"/>
              </w:rPr>
            </w:pPr>
          </w:p>
        </w:tc>
        <w:tc>
          <w:tcPr>
            <w:tcW w:w="1843" w:type="dxa"/>
          </w:tcPr>
          <w:p w14:paraId="28A83D7B" w14:textId="77777777" w:rsidR="00C114F7" w:rsidRPr="008F2A4C" w:rsidRDefault="00C114F7" w:rsidP="001B23D4">
            <w:pPr>
              <w:rPr>
                <w:color w:val="000000" w:themeColor="text1"/>
                <w:lang w:val="ro-RO"/>
              </w:rPr>
            </w:pPr>
            <w:r w:rsidRPr="008F2A4C">
              <w:rPr>
                <w:color w:val="000000" w:themeColor="text1"/>
                <w:lang w:val="ro-RO"/>
              </w:rPr>
              <w:t>Expunere, prelegere, dialog</w:t>
            </w:r>
          </w:p>
        </w:tc>
        <w:tc>
          <w:tcPr>
            <w:tcW w:w="5996" w:type="dxa"/>
            <w:vAlign w:val="center"/>
          </w:tcPr>
          <w:p w14:paraId="594B6529" w14:textId="77777777" w:rsidR="00C114F7" w:rsidRPr="008F2A4C" w:rsidRDefault="00C114F7" w:rsidP="001B23D4">
            <w:pPr>
              <w:jc w:val="both"/>
              <w:rPr>
                <w:color w:val="000000" w:themeColor="text1"/>
                <w:lang w:val="ro-RO"/>
              </w:rPr>
            </w:pPr>
            <w:r w:rsidRPr="008F2A4C">
              <w:rPr>
                <w:color w:val="000000" w:themeColor="text1"/>
                <w:lang w:val="ro-RO"/>
              </w:rPr>
              <w:t>În cadrul acestui curs vor fi recapitulate principalele teorii din cadrul domeniului psihopatologiei și o trecere în revistă a conceptelor abordate.</w:t>
            </w:r>
          </w:p>
          <w:p w14:paraId="3C74A8B1" w14:textId="77777777" w:rsidR="00C114F7" w:rsidRPr="008F2A4C" w:rsidRDefault="00C114F7" w:rsidP="001B23D4">
            <w:pPr>
              <w:jc w:val="both"/>
              <w:rPr>
                <w:color w:val="000000" w:themeColor="text1"/>
                <w:lang w:val="ro-RO"/>
              </w:rPr>
            </w:pPr>
            <w:r w:rsidRPr="008F2A4C">
              <w:rPr>
                <w:color w:val="000000" w:themeColor="text1"/>
                <w:lang w:val="ro-RO"/>
              </w:rPr>
              <w:lastRenderedPageBreak/>
              <w:t>2 ore</w:t>
            </w:r>
          </w:p>
        </w:tc>
      </w:tr>
    </w:tbl>
    <w:p w14:paraId="4BC18B6B" w14:textId="77777777" w:rsidR="00C114F7" w:rsidRPr="00C114F7" w:rsidRDefault="00C114F7" w:rsidP="00C114F7"/>
    <w:p w14:paraId="79ED84C2" w14:textId="77777777" w:rsidR="00C114F7" w:rsidRPr="001C20C4" w:rsidRDefault="00C114F7" w:rsidP="00C114F7">
      <w:pPr>
        <w:rPr>
          <w:b/>
          <w:sz w:val="20"/>
          <w:szCs w:val="20"/>
          <w:lang w:val="ro-RO"/>
        </w:rPr>
      </w:pPr>
    </w:p>
    <w:tbl>
      <w:tblPr>
        <w:tblW w:w="106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0"/>
        <w:gridCol w:w="1620"/>
        <w:gridCol w:w="5940"/>
      </w:tblGrid>
      <w:tr w:rsidR="008F2A4C" w:rsidRPr="008F2A4C" w14:paraId="017919BB" w14:textId="77777777" w:rsidTr="001B23D4">
        <w:tc>
          <w:tcPr>
            <w:tcW w:w="3060" w:type="dxa"/>
          </w:tcPr>
          <w:p w14:paraId="280B07BB" w14:textId="77777777" w:rsidR="00C114F7" w:rsidRPr="008F2A4C" w:rsidRDefault="00C114F7" w:rsidP="001B23D4">
            <w:pPr>
              <w:rPr>
                <w:b/>
                <w:color w:val="000000" w:themeColor="text1"/>
                <w:lang w:val="ro-RO"/>
              </w:rPr>
            </w:pPr>
            <w:r w:rsidRPr="008F2A4C">
              <w:rPr>
                <w:b/>
                <w:color w:val="000000" w:themeColor="text1"/>
                <w:lang w:val="ro-RO"/>
              </w:rPr>
              <w:t>8.2. Seminar/laborator</w:t>
            </w:r>
          </w:p>
        </w:tc>
        <w:tc>
          <w:tcPr>
            <w:tcW w:w="1620" w:type="dxa"/>
          </w:tcPr>
          <w:p w14:paraId="4A345126" w14:textId="77777777" w:rsidR="00C114F7" w:rsidRPr="008F2A4C" w:rsidRDefault="00C114F7" w:rsidP="001B23D4">
            <w:pPr>
              <w:jc w:val="center"/>
              <w:rPr>
                <w:b/>
                <w:color w:val="000000" w:themeColor="text1"/>
                <w:lang w:val="ro-RO"/>
              </w:rPr>
            </w:pPr>
            <w:r w:rsidRPr="008F2A4C">
              <w:rPr>
                <w:b/>
                <w:color w:val="000000" w:themeColor="text1"/>
                <w:lang w:val="ro-RO"/>
              </w:rPr>
              <w:t>Metode de predare</w:t>
            </w:r>
          </w:p>
        </w:tc>
        <w:tc>
          <w:tcPr>
            <w:tcW w:w="5940" w:type="dxa"/>
          </w:tcPr>
          <w:p w14:paraId="5419EBD4" w14:textId="77777777" w:rsidR="00C114F7" w:rsidRPr="008F2A4C" w:rsidRDefault="00C114F7" w:rsidP="001B23D4">
            <w:pPr>
              <w:jc w:val="center"/>
              <w:rPr>
                <w:b/>
                <w:color w:val="000000" w:themeColor="text1"/>
                <w:lang w:val="ro-RO"/>
              </w:rPr>
            </w:pPr>
            <w:r w:rsidRPr="008F2A4C">
              <w:rPr>
                <w:b/>
                <w:color w:val="000000" w:themeColor="text1"/>
                <w:lang w:val="ro-RO"/>
              </w:rPr>
              <w:t>Observaţii</w:t>
            </w:r>
          </w:p>
        </w:tc>
      </w:tr>
      <w:tr w:rsidR="008F2A4C" w:rsidRPr="008F2A4C" w14:paraId="1A45D7CF" w14:textId="77777777" w:rsidTr="001B23D4">
        <w:tc>
          <w:tcPr>
            <w:tcW w:w="3060" w:type="dxa"/>
          </w:tcPr>
          <w:p w14:paraId="1DDCDC20" w14:textId="77777777" w:rsidR="00C114F7" w:rsidRPr="008F2A4C" w:rsidRDefault="00C114F7" w:rsidP="001B23D4">
            <w:pPr>
              <w:rPr>
                <w:b/>
                <w:color w:val="000000" w:themeColor="text1"/>
                <w:lang w:val="ro-RO"/>
              </w:rPr>
            </w:pPr>
            <w:r w:rsidRPr="008F2A4C">
              <w:rPr>
                <w:color w:val="000000" w:themeColor="text1"/>
                <w:lang w:val="ro-RO"/>
              </w:rPr>
              <w:t>S1. Seminar introductiv</w:t>
            </w:r>
          </w:p>
        </w:tc>
        <w:tc>
          <w:tcPr>
            <w:tcW w:w="1620" w:type="dxa"/>
          </w:tcPr>
          <w:p w14:paraId="3CF56C27" w14:textId="77777777" w:rsidR="00C114F7" w:rsidRPr="008F2A4C" w:rsidRDefault="00C114F7" w:rsidP="001B23D4">
            <w:pPr>
              <w:rPr>
                <w:color w:val="000000" w:themeColor="text1"/>
                <w:lang w:val="ro-RO"/>
              </w:rPr>
            </w:pPr>
            <w:r w:rsidRPr="008F2A4C">
              <w:rPr>
                <w:color w:val="000000" w:themeColor="text1"/>
                <w:lang w:val="ro-RO"/>
              </w:rPr>
              <w:t>Prelegere, conversație</w:t>
            </w:r>
          </w:p>
          <w:p w14:paraId="2E42DFCF" w14:textId="77777777" w:rsidR="00C114F7" w:rsidRPr="008F2A4C" w:rsidRDefault="00C114F7" w:rsidP="001B23D4">
            <w:pPr>
              <w:rPr>
                <w:color w:val="000000" w:themeColor="text1"/>
                <w:lang w:val="ro-RO"/>
              </w:rPr>
            </w:pPr>
          </w:p>
        </w:tc>
        <w:tc>
          <w:tcPr>
            <w:tcW w:w="5940" w:type="dxa"/>
            <w:vAlign w:val="center"/>
          </w:tcPr>
          <w:p w14:paraId="0E76143B" w14:textId="77777777" w:rsidR="00C114F7" w:rsidRPr="008F2A4C" w:rsidRDefault="00C114F7" w:rsidP="001B23D4">
            <w:pPr>
              <w:jc w:val="both"/>
              <w:rPr>
                <w:color w:val="000000" w:themeColor="text1"/>
                <w:lang w:val="ro-RO"/>
              </w:rPr>
            </w:pPr>
            <w:r w:rsidRPr="008F2A4C">
              <w:rPr>
                <w:color w:val="000000" w:themeColor="text1"/>
                <w:lang w:val="ro-RO"/>
              </w:rPr>
              <w:t>Se va discuta despre cerințele necesare pentru promovarea disciplinei, studenții vor primi materialele de studiu pentru aprofundarea cunoștințelor.</w:t>
            </w:r>
          </w:p>
          <w:p w14:paraId="62F2DE45" w14:textId="77777777" w:rsidR="00C114F7" w:rsidRPr="008F2A4C" w:rsidRDefault="00C114F7" w:rsidP="001B23D4">
            <w:pPr>
              <w:jc w:val="both"/>
              <w:rPr>
                <w:color w:val="000000" w:themeColor="text1"/>
                <w:lang w:val="ro-RO"/>
              </w:rPr>
            </w:pPr>
            <w:r w:rsidRPr="008F2A4C">
              <w:rPr>
                <w:color w:val="000000" w:themeColor="text1"/>
                <w:lang w:val="ro-RO"/>
              </w:rPr>
              <w:t>2 ore</w:t>
            </w:r>
          </w:p>
        </w:tc>
      </w:tr>
      <w:tr w:rsidR="008F2A4C" w:rsidRPr="008F2A4C" w14:paraId="3A1799AA" w14:textId="77777777" w:rsidTr="001B23D4">
        <w:trPr>
          <w:trHeight w:val="1102"/>
        </w:trPr>
        <w:tc>
          <w:tcPr>
            <w:tcW w:w="3060" w:type="dxa"/>
          </w:tcPr>
          <w:p w14:paraId="0474D268" w14:textId="247D5FF7" w:rsidR="00C114F7" w:rsidRPr="008F2A4C" w:rsidRDefault="00C114F7" w:rsidP="001B23D4">
            <w:pPr>
              <w:rPr>
                <w:bCs/>
                <w:color w:val="000000" w:themeColor="text1"/>
                <w:lang w:val="ro-RO"/>
              </w:rPr>
            </w:pPr>
            <w:r w:rsidRPr="008F2A4C">
              <w:rPr>
                <w:color w:val="000000" w:themeColor="text1"/>
                <w:lang w:val="ro-RO"/>
              </w:rPr>
              <w:t xml:space="preserve">S2. </w:t>
            </w:r>
            <w:r w:rsidR="00DC2DE9" w:rsidRPr="008F2A4C">
              <w:rPr>
                <w:color w:val="000000" w:themeColor="text1"/>
                <w:lang w:val="ro-RO"/>
              </w:rPr>
              <w:t>Testul de personalitate în 16 Factori</w:t>
            </w:r>
          </w:p>
          <w:p w14:paraId="10B887B9" w14:textId="77777777" w:rsidR="00C114F7" w:rsidRPr="008F2A4C" w:rsidRDefault="00C114F7" w:rsidP="001B23D4">
            <w:pPr>
              <w:rPr>
                <w:color w:val="000000" w:themeColor="text1"/>
                <w:lang w:val="ro-RO"/>
              </w:rPr>
            </w:pPr>
          </w:p>
          <w:p w14:paraId="123B7091" w14:textId="77777777" w:rsidR="00C114F7" w:rsidRPr="008F2A4C" w:rsidRDefault="00C114F7" w:rsidP="001B23D4">
            <w:pPr>
              <w:rPr>
                <w:color w:val="000000" w:themeColor="text1"/>
                <w:lang w:val="ro-RO"/>
              </w:rPr>
            </w:pPr>
          </w:p>
        </w:tc>
        <w:tc>
          <w:tcPr>
            <w:tcW w:w="1620" w:type="dxa"/>
          </w:tcPr>
          <w:p w14:paraId="0D5A3289" w14:textId="77777777" w:rsidR="00C114F7" w:rsidRPr="008F2A4C" w:rsidRDefault="00C114F7" w:rsidP="001B23D4">
            <w:pPr>
              <w:rPr>
                <w:color w:val="000000" w:themeColor="text1"/>
                <w:lang w:val="ro-RO"/>
              </w:rPr>
            </w:pPr>
            <w:r w:rsidRPr="008F2A4C">
              <w:rPr>
                <w:color w:val="000000" w:themeColor="text1"/>
                <w:lang w:val="ro-RO"/>
              </w:rPr>
              <w:t>Prelegere, conversație</w:t>
            </w:r>
          </w:p>
          <w:p w14:paraId="58516CA9" w14:textId="77777777" w:rsidR="00C114F7" w:rsidRPr="008F2A4C" w:rsidRDefault="00C114F7" w:rsidP="001B23D4">
            <w:pPr>
              <w:rPr>
                <w:color w:val="000000" w:themeColor="text1"/>
                <w:lang w:val="ro-RO"/>
              </w:rPr>
            </w:pPr>
          </w:p>
        </w:tc>
        <w:tc>
          <w:tcPr>
            <w:tcW w:w="5940" w:type="dxa"/>
            <w:vAlign w:val="center"/>
          </w:tcPr>
          <w:p w14:paraId="544D71E7" w14:textId="4DE86C8B" w:rsidR="00C114F7" w:rsidRPr="008F2A4C" w:rsidRDefault="00DC2DE9" w:rsidP="00DC2DE9">
            <w:pPr>
              <w:jc w:val="both"/>
              <w:rPr>
                <w:color w:val="000000" w:themeColor="text1"/>
                <w:lang w:val="ro-RO"/>
              </w:rPr>
            </w:pPr>
            <w:r w:rsidRPr="008F2A4C">
              <w:rPr>
                <w:color w:val="000000" w:themeColor="text1"/>
                <w:lang w:val="ro-RO"/>
              </w:rPr>
              <w:t>Discutarea principiilor în aplicarea probei, contextul în care aceasta poate fi folosită.</w:t>
            </w:r>
          </w:p>
        </w:tc>
      </w:tr>
      <w:tr w:rsidR="008F2A4C" w:rsidRPr="008F2A4C" w14:paraId="2869CA07" w14:textId="77777777" w:rsidTr="001B23D4">
        <w:trPr>
          <w:trHeight w:val="1102"/>
        </w:trPr>
        <w:tc>
          <w:tcPr>
            <w:tcW w:w="3060" w:type="dxa"/>
          </w:tcPr>
          <w:p w14:paraId="366ED411" w14:textId="37F325F8" w:rsidR="00C114F7" w:rsidRPr="008F2A4C" w:rsidRDefault="00C114F7" w:rsidP="001B23D4">
            <w:pPr>
              <w:rPr>
                <w:color w:val="000000" w:themeColor="text1"/>
                <w:lang w:val="ro-RO"/>
              </w:rPr>
            </w:pPr>
            <w:r w:rsidRPr="008F2A4C">
              <w:rPr>
                <w:color w:val="000000" w:themeColor="text1"/>
                <w:lang w:val="ro-RO"/>
              </w:rPr>
              <w:t xml:space="preserve">S3. </w:t>
            </w:r>
            <w:r w:rsidR="00822E78" w:rsidRPr="008F2A4C">
              <w:rPr>
                <w:color w:val="000000" w:themeColor="text1"/>
                <w:lang w:val="ro-RO"/>
              </w:rPr>
              <w:t>Probe derivate din modelul BIG FIVE</w:t>
            </w:r>
          </w:p>
        </w:tc>
        <w:tc>
          <w:tcPr>
            <w:tcW w:w="1620" w:type="dxa"/>
          </w:tcPr>
          <w:p w14:paraId="54CA6AB0" w14:textId="77777777" w:rsidR="00C114F7" w:rsidRPr="008F2A4C" w:rsidRDefault="00C114F7" w:rsidP="001B23D4">
            <w:pPr>
              <w:rPr>
                <w:color w:val="000000" w:themeColor="text1"/>
                <w:lang w:val="ro-RO"/>
              </w:rPr>
            </w:pPr>
            <w:r w:rsidRPr="008F2A4C">
              <w:rPr>
                <w:color w:val="000000" w:themeColor="text1"/>
                <w:lang w:val="ro-RO"/>
              </w:rPr>
              <w:t>Prelegere, conversație</w:t>
            </w:r>
          </w:p>
        </w:tc>
        <w:tc>
          <w:tcPr>
            <w:tcW w:w="5940" w:type="dxa"/>
            <w:vAlign w:val="center"/>
          </w:tcPr>
          <w:p w14:paraId="7E157A89" w14:textId="190AD63A" w:rsidR="00822E78" w:rsidRPr="008F2A4C" w:rsidRDefault="00822E78" w:rsidP="001B23D4">
            <w:pPr>
              <w:jc w:val="both"/>
              <w:rPr>
                <w:color w:val="000000" w:themeColor="text1"/>
                <w:lang w:val="ro-RO"/>
              </w:rPr>
            </w:pPr>
            <w:r w:rsidRPr="008F2A4C">
              <w:rPr>
                <w:color w:val="000000" w:themeColor="text1"/>
                <w:lang w:val="ro-RO"/>
              </w:rPr>
              <w:t>Prezentarea unor studii de caz, aplicarea probelor, interpretarea rezultatelor</w:t>
            </w:r>
          </w:p>
          <w:p w14:paraId="4FEF3FA7" w14:textId="77CFE873" w:rsidR="00C114F7" w:rsidRPr="008F2A4C" w:rsidRDefault="00C114F7" w:rsidP="001B23D4">
            <w:pPr>
              <w:jc w:val="both"/>
              <w:rPr>
                <w:color w:val="000000" w:themeColor="text1"/>
                <w:lang w:val="ro-RO"/>
              </w:rPr>
            </w:pPr>
            <w:r w:rsidRPr="008F2A4C">
              <w:rPr>
                <w:color w:val="000000" w:themeColor="text1"/>
                <w:lang w:val="ro-RO"/>
              </w:rPr>
              <w:t>2 ore</w:t>
            </w:r>
          </w:p>
        </w:tc>
      </w:tr>
      <w:tr w:rsidR="008F2A4C" w:rsidRPr="008F2A4C" w14:paraId="63461961" w14:textId="77777777" w:rsidTr="001B23D4">
        <w:trPr>
          <w:trHeight w:val="877"/>
        </w:trPr>
        <w:tc>
          <w:tcPr>
            <w:tcW w:w="3060" w:type="dxa"/>
          </w:tcPr>
          <w:p w14:paraId="7D7838A5" w14:textId="5F135A38" w:rsidR="00C114F7" w:rsidRPr="008F2A4C" w:rsidRDefault="00C114F7" w:rsidP="001B23D4">
            <w:pPr>
              <w:rPr>
                <w:color w:val="000000" w:themeColor="text1"/>
                <w:lang w:val="ro-RO"/>
              </w:rPr>
            </w:pPr>
            <w:r w:rsidRPr="008F2A4C">
              <w:rPr>
                <w:color w:val="000000" w:themeColor="text1"/>
                <w:lang w:val="ro-RO"/>
              </w:rPr>
              <w:t xml:space="preserve">S4. </w:t>
            </w:r>
            <w:r w:rsidR="00822E78" w:rsidRPr="008F2A4C">
              <w:rPr>
                <w:color w:val="000000" w:themeColor="text1"/>
                <w:lang w:val="ro-RO"/>
              </w:rPr>
              <w:t>Probe derivate din modelul BIG FIVE</w:t>
            </w:r>
          </w:p>
        </w:tc>
        <w:tc>
          <w:tcPr>
            <w:tcW w:w="1620" w:type="dxa"/>
          </w:tcPr>
          <w:p w14:paraId="08220470" w14:textId="77777777" w:rsidR="00C114F7" w:rsidRPr="008F2A4C" w:rsidRDefault="00C114F7" w:rsidP="001B23D4">
            <w:pPr>
              <w:rPr>
                <w:color w:val="000000" w:themeColor="text1"/>
                <w:lang w:val="ro-RO"/>
              </w:rPr>
            </w:pPr>
            <w:r w:rsidRPr="008F2A4C">
              <w:rPr>
                <w:color w:val="000000" w:themeColor="text1"/>
                <w:lang w:val="ro-RO"/>
              </w:rPr>
              <w:t>Prelegere, conversație</w:t>
            </w:r>
          </w:p>
          <w:p w14:paraId="1C10DEC8" w14:textId="77777777" w:rsidR="00C114F7" w:rsidRPr="008F2A4C" w:rsidRDefault="00C114F7" w:rsidP="001B23D4">
            <w:pPr>
              <w:rPr>
                <w:color w:val="000000" w:themeColor="text1"/>
                <w:lang w:val="ro-RO"/>
              </w:rPr>
            </w:pPr>
          </w:p>
        </w:tc>
        <w:tc>
          <w:tcPr>
            <w:tcW w:w="5940" w:type="dxa"/>
            <w:vAlign w:val="center"/>
          </w:tcPr>
          <w:p w14:paraId="397F3FBB" w14:textId="38B32884" w:rsidR="00822E78" w:rsidRPr="008F2A4C" w:rsidRDefault="00822E78" w:rsidP="001B23D4">
            <w:pPr>
              <w:jc w:val="both"/>
              <w:rPr>
                <w:color w:val="000000" w:themeColor="text1"/>
                <w:lang w:val="ro-RO"/>
              </w:rPr>
            </w:pPr>
            <w:r w:rsidRPr="008F2A4C">
              <w:rPr>
                <w:color w:val="000000" w:themeColor="text1"/>
                <w:lang w:val="ro-RO"/>
              </w:rPr>
              <w:t>Prezentarea unor studii de caz, aplicarea probelor, interpretarea rezultatelor.</w:t>
            </w:r>
          </w:p>
          <w:p w14:paraId="0B980D62" w14:textId="33435777" w:rsidR="00C114F7" w:rsidRPr="008F2A4C" w:rsidRDefault="00C114F7" w:rsidP="001B23D4">
            <w:pPr>
              <w:jc w:val="both"/>
              <w:rPr>
                <w:color w:val="000000" w:themeColor="text1"/>
                <w:lang w:val="ro-RO"/>
              </w:rPr>
            </w:pPr>
            <w:r w:rsidRPr="008F2A4C">
              <w:rPr>
                <w:color w:val="000000" w:themeColor="text1"/>
                <w:lang w:val="ro-RO"/>
              </w:rPr>
              <w:t>2 ore</w:t>
            </w:r>
          </w:p>
        </w:tc>
      </w:tr>
      <w:tr w:rsidR="008F2A4C" w:rsidRPr="008F2A4C" w14:paraId="74F92953" w14:textId="77777777" w:rsidTr="001B23D4">
        <w:trPr>
          <w:trHeight w:val="877"/>
        </w:trPr>
        <w:tc>
          <w:tcPr>
            <w:tcW w:w="3060" w:type="dxa"/>
          </w:tcPr>
          <w:p w14:paraId="13488199" w14:textId="547A123C" w:rsidR="00C114F7" w:rsidRPr="008F2A4C" w:rsidRDefault="00C114F7" w:rsidP="001B23D4">
            <w:pPr>
              <w:rPr>
                <w:color w:val="000000" w:themeColor="text1"/>
                <w:lang w:val="ro-RO"/>
              </w:rPr>
            </w:pPr>
            <w:r w:rsidRPr="008F2A4C">
              <w:rPr>
                <w:color w:val="000000" w:themeColor="text1"/>
                <w:lang w:val="ro-RO"/>
              </w:rPr>
              <w:t xml:space="preserve">S5. </w:t>
            </w:r>
            <w:r w:rsidR="00784719" w:rsidRPr="008F2A4C">
              <w:rPr>
                <w:color w:val="000000" w:themeColor="text1"/>
                <w:lang w:val="ro-RO"/>
              </w:rPr>
              <w:t>Chestionare autohtone de personalitate</w:t>
            </w:r>
          </w:p>
        </w:tc>
        <w:tc>
          <w:tcPr>
            <w:tcW w:w="1620" w:type="dxa"/>
          </w:tcPr>
          <w:p w14:paraId="5FA07883" w14:textId="77777777" w:rsidR="00C114F7" w:rsidRPr="008F2A4C" w:rsidRDefault="00C114F7" w:rsidP="001B23D4">
            <w:pPr>
              <w:rPr>
                <w:color w:val="000000" w:themeColor="text1"/>
                <w:lang w:val="ro-RO"/>
              </w:rPr>
            </w:pPr>
            <w:r w:rsidRPr="008F2A4C">
              <w:rPr>
                <w:color w:val="000000" w:themeColor="text1"/>
                <w:lang w:val="ro-RO"/>
              </w:rPr>
              <w:t>Prelegere, conversație</w:t>
            </w:r>
          </w:p>
          <w:p w14:paraId="2A3C20B1" w14:textId="77777777" w:rsidR="00C114F7" w:rsidRPr="008F2A4C" w:rsidRDefault="00C114F7" w:rsidP="001B23D4">
            <w:pPr>
              <w:rPr>
                <w:color w:val="000000" w:themeColor="text1"/>
                <w:lang w:val="ro-RO"/>
              </w:rPr>
            </w:pPr>
          </w:p>
        </w:tc>
        <w:tc>
          <w:tcPr>
            <w:tcW w:w="5940" w:type="dxa"/>
            <w:vAlign w:val="center"/>
          </w:tcPr>
          <w:p w14:paraId="5FBEFDBE" w14:textId="77777777" w:rsidR="00C114F7" w:rsidRPr="008F2A4C" w:rsidRDefault="00C114F7" w:rsidP="001B23D4">
            <w:pPr>
              <w:jc w:val="both"/>
              <w:rPr>
                <w:color w:val="000000" w:themeColor="text1"/>
                <w:lang w:val="ro-RO"/>
              </w:rPr>
            </w:pPr>
            <w:r w:rsidRPr="008F2A4C">
              <w:rPr>
                <w:color w:val="000000" w:themeColor="text1"/>
                <w:lang w:val="ro-RO"/>
              </w:rPr>
              <w:t xml:space="preserve">De citit: </w:t>
            </w:r>
          </w:p>
          <w:p w14:paraId="12768C80" w14:textId="68C2550A" w:rsidR="00784719" w:rsidRPr="008F2A4C" w:rsidRDefault="00784719" w:rsidP="001B23D4">
            <w:pPr>
              <w:jc w:val="both"/>
              <w:rPr>
                <w:color w:val="000000" w:themeColor="text1"/>
                <w:lang w:val="ro-RO"/>
              </w:rPr>
            </w:pPr>
            <w:r w:rsidRPr="008F2A4C">
              <w:rPr>
                <w:color w:val="000000" w:themeColor="text1"/>
                <w:lang w:val="ro-RO"/>
              </w:rPr>
              <w:t>Abordarea chestionarului DECAS și interpretarea sa.</w:t>
            </w:r>
          </w:p>
          <w:p w14:paraId="512655D0" w14:textId="77777777" w:rsidR="00C114F7" w:rsidRPr="008F2A4C" w:rsidRDefault="00C114F7" w:rsidP="001B23D4">
            <w:pPr>
              <w:jc w:val="both"/>
              <w:rPr>
                <w:color w:val="000000" w:themeColor="text1"/>
              </w:rPr>
            </w:pPr>
            <w:r w:rsidRPr="008F2A4C">
              <w:rPr>
                <w:color w:val="000000" w:themeColor="text1"/>
                <w:shd w:val="clear" w:color="auto" w:fill="FFFFFF"/>
              </w:rPr>
              <w:t>2 ore</w:t>
            </w:r>
          </w:p>
          <w:p w14:paraId="46B6FC48" w14:textId="77777777" w:rsidR="00C114F7" w:rsidRPr="008F2A4C" w:rsidRDefault="00C114F7" w:rsidP="001B23D4">
            <w:pPr>
              <w:jc w:val="both"/>
              <w:rPr>
                <w:color w:val="000000" w:themeColor="text1"/>
                <w:lang w:val="ro-RO"/>
              </w:rPr>
            </w:pPr>
          </w:p>
        </w:tc>
      </w:tr>
      <w:tr w:rsidR="008F2A4C" w:rsidRPr="008F2A4C" w14:paraId="52B0F7F1" w14:textId="77777777" w:rsidTr="001B23D4">
        <w:trPr>
          <w:trHeight w:val="877"/>
        </w:trPr>
        <w:tc>
          <w:tcPr>
            <w:tcW w:w="3060" w:type="dxa"/>
          </w:tcPr>
          <w:p w14:paraId="15B346D2" w14:textId="1E6B9682" w:rsidR="00C114F7" w:rsidRPr="008F2A4C" w:rsidRDefault="00C114F7" w:rsidP="001B23D4">
            <w:pPr>
              <w:rPr>
                <w:color w:val="000000" w:themeColor="text1"/>
                <w:lang w:val="ro-RO"/>
              </w:rPr>
            </w:pPr>
            <w:r w:rsidRPr="008F2A4C">
              <w:rPr>
                <w:color w:val="000000" w:themeColor="text1"/>
                <w:lang w:val="ro-RO"/>
              </w:rPr>
              <w:t xml:space="preserve">S6. </w:t>
            </w:r>
            <w:r w:rsidR="00822E78" w:rsidRPr="008F2A4C">
              <w:rPr>
                <w:color w:val="000000" w:themeColor="text1"/>
                <w:lang w:val="ro-RO"/>
              </w:rPr>
              <w:t>Scale ce măsoară abilitatea de coping a persoanei</w:t>
            </w:r>
          </w:p>
        </w:tc>
        <w:tc>
          <w:tcPr>
            <w:tcW w:w="1620" w:type="dxa"/>
          </w:tcPr>
          <w:p w14:paraId="19B0AEE6" w14:textId="77777777" w:rsidR="00C114F7" w:rsidRPr="008F2A4C" w:rsidRDefault="00C114F7" w:rsidP="001B23D4">
            <w:pPr>
              <w:rPr>
                <w:color w:val="000000" w:themeColor="text1"/>
                <w:lang w:val="ro-RO"/>
              </w:rPr>
            </w:pPr>
            <w:r w:rsidRPr="008F2A4C">
              <w:rPr>
                <w:color w:val="000000" w:themeColor="text1"/>
                <w:lang w:val="ro-RO"/>
              </w:rPr>
              <w:t>Prelegere, conversație</w:t>
            </w:r>
          </w:p>
          <w:p w14:paraId="2A326168" w14:textId="77777777" w:rsidR="00C114F7" w:rsidRPr="008F2A4C" w:rsidRDefault="00C114F7" w:rsidP="001B23D4">
            <w:pPr>
              <w:rPr>
                <w:color w:val="000000" w:themeColor="text1"/>
                <w:lang w:val="ro-RO"/>
              </w:rPr>
            </w:pPr>
          </w:p>
        </w:tc>
        <w:tc>
          <w:tcPr>
            <w:tcW w:w="5940" w:type="dxa"/>
            <w:vAlign w:val="center"/>
          </w:tcPr>
          <w:p w14:paraId="467A649D" w14:textId="4487EF0A" w:rsidR="00784719" w:rsidRPr="008F2A4C" w:rsidRDefault="00784719" w:rsidP="001B23D4">
            <w:pPr>
              <w:jc w:val="both"/>
              <w:rPr>
                <w:color w:val="000000" w:themeColor="text1"/>
                <w:lang w:val="ro-RO"/>
              </w:rPr>
            </w:pPr>
            <w:r w:rsidRPr="008F2A4C">
              <w:rPr>
                <w:color w:val="000000" w:themeColor="text1"/>
                <w:lang w:val="ro-RO"/>
              </w:rPr>
              <w:t xml:space="preserve">Pași în aplicarea chestionarului </w:t>
            </w:r>
            <w:r w:rsidR="00822E78" w:rsidRPr="008F2A4C">
              <w:rPr>
                <w:color w:val="000000" w:themeColor="text1"/>
                <w:lang w:val="ro-RO"/>
              </w:rPr>
              <w:t>CERQ, abordarea unor studii de caz.</w:t>
            </w:r>
          </w:p>
          <w:p w14:paraId="6F0CF1C5" w14:textId="4622F76A" w:rsidR="00C114F7" w:rsidRPr="008F2A4C" w:rsidRDefault="00C114F7" w:rsidP="001B23D4">
            <w:pPr>
              <w:jc w:val="both"/>
              <w:rPr>
                <w:color w:val="000000" w:themeColor="text1"/>
                <w:lang w:val="ro-RO"/>
              </w:rPr>
            </w:pPr>
            <w:r w:rsidRPr="008F2A4C">
              <w:rPr>
                <w:color w:val="000000" w:themeColor="text1"/>
                <w:lang w:val="ro-RO"/>
              </w:rPr>
              <w:t>2 ore</w:t>
            </w:r>
          </w:p>
          <w:p w14:paraId="5EA3F313" w14:textId="77777777" w:rsidR="00C114F7" w:rsidRPr="008F2A4C" w:rsidRDefault="00C114F7" w:rsidP="001B23D4">
            <w:pPr>
              <w:jc w:val="both"/>
              <w:rPr>
                <w:color w:val="000000" w:themeColor="text1"/>
                <w:lang w:val="ro-RO"/>
              </w:rPr>
            </w:pPr>
          </w:p>
        </w:tc>
      </w:tr>
      <w:tr w:rsidR="008F2A4C" w:rsidRPr="008F2A4C" w14:paraId="1DDFEB0B" w14:textId="77777777" w:rsidTr="001B23D4">
        <w:tc>
          <w:tcPr>
            <w:tcW w:w="3060" w:type="dxa"/>
          </w:tcPr>
          <w:p w14:paraId="6A24C2CC" w14:textId="37963930" w:rsidR="00C114F7" w:rsidRPr="008F2A4C" w:rsidRDefault="00C114F7" w:rsidP="001B23D4">
            <w:pPr>
              <w:rPr>
                <w:color w:val="000000" w:themeColor="text1"/>
                <w:lang w:val="ro-RO"/>
              </w:rPr>
            </w:pPr>
            <w:r w:rsidRPr="008F2A4C">
              <w:rPr>
                <w:color w:val="000000" w:themeColor="text1"/>
                <w:lang w:val="ro-RO"/>
              </w:rPr>
              <w:t xml:space="preserve">S7. </w:t>
            </w:r>
            <w:r w:rsidR="00E34AA7" w:rsidRPr="008F2A4C">
              <w:rPr>
                <w:color w:val="000000" w:themeColor="text1"/>
                <w:lang w:val="ro-RO"/>
              </w:rPr>
              <w:t>Probe proiective pentru adulți</w:t>
            </w:r>
          </w:p>
        </w:tc>
        <w:tc>
          <w:tcPr>
            <w:tcW w:w="1620" w:type="dxa"/>
          </w:tcPr>
          <w:p w14:paraId="1F51FBAE" w14:textId="77777777" w:rsidR="00C114F7" w:rsidRPr="008F2A4C" w:rsidRDefault="00C114F7" w:rsidP="001B23D4">
            <w:pPr>
              <w:rPr>
                <w:color w:val="000000" w:themeColor="text1"/>
                <w:lang w:val="ro-RO"/>
              </w:rPr>
            </w:pPr>
            <w:r w:rsidRPr="008F2A4C">
              <w:rPr>
                <w:color w:val="000000" w:themeColor="text1"/>
                <w:lang w:val="ro-RO"/>
              </w:rPr>
              <w:t>Prelegere, conversație</w:t>
            </w:r>
          </w:p>
          <w:p w14:paraId="27310772" w14:textId="77777777" w:rsidR="00C114F7" w:rsidRPr="008F2A4C" w:rsidRDefault="00C114F7" w:rsidP="001B23D4">
            <w:pPr>
              <w:rPr>
                <w:color w:val="000000" w:themeColor="text1"/>
                <w:lang w:val="ro-RO"/>
              </w:rPr>
            </w:pPr>
          </w:p>
        </w:tc>
        <w:tc>
          <w:tcPr>
            <w:tcW w:w="5940" w:type="dxa"/>
            <w:vAlign w:val="center"/>
          </w:tcPr>
          <w:p w14:paraId="6F849838" w14:textId="6D2688C9" w:rsidR="002E0951" w:rsidRPr="008F2A4C" w:rsidRDefault="00784719" w:rsidP="001B23D4">
            <w:pPr>
              <w:jc w:val="both"/>
              <w:rPr>
                <w:color w:val="000000" w:themeColor="text1"/>
                <w:lang w:val="ro-RO"/>
              </w:rPr>
            </w:pPr>
            <w:r w:rsidRPr="008F2A4C">
              <w:rPr>
                <w:color w:val="000000" w:themeColor="text1"/>
                <w:lang w:val="ro-RO"/>
              </w:rPr>
              <w:t>Vor fi prezentate planșele din Testul Aperceptiv Tematic pentru adulți, discuții pe baza unor studii de caz</w:t>
            </w:r>
          </w:p>
          <w:p w14:paraId="4E6899C5" w14:textId="0DD2EAC1" w:rsidR="00C114F7" w:rsidRPr="008F2A4C" w:rsidRDefault="00C114F7" w:rsidP="001B23D4">
            <w:pPr>
              <w:jc w:val="both"/>
              <w:rPr>
                <w:color w:val="000000" w:themeColor="text1"/>
                <w:lang w:val="ro-RO"/>
              </w:rPr>
            </w:pPr>
            <w:r w:rsidRPr="008F2A4C">
              <w:rPr>
                <w:color w:val="000000" w:themeColor="text1"/>
                <w:lang w:val="ro-RO"/>
              </w:rPr>
              <w:t>2 ore</w:t>
            </w:r>
          </w:p>
        </w:tc>
      </w:tr>
      <w:tr w:rsidR="008F2A4C" w:rsidRPr="008F2A4C" w14:paraId="5CB3647E" w14:textId="77777777" w:rsidTr="001B23D4">
        <w:trPr>
          <w:trHeight w:val="697"/>
        </w:trPr>
        <w:tc>
          <w:tcPr>
            <w:tcW w:w="3060" w:type="dxa"/>
          </w:tcPr>
          <w:p w14:paraId="3248D29F" w14:textId="54E1390A" w:rsidR="00C114F7" w:rsidRPr="008F2A4C" w:rsidRDefault="00C114F7" w:rsidP="001B23D4">
            <w:pPr>
              <w:rPr>
                <w:color w:val="000000" w:themeColor="text1"/>
                <w:lang w:val="ro-RO"/>
              </w:rPr>
            </w:pPr>
            <w:r w:rsidRPr="008F2A4C">
              <w:rPr>
                <w:color w:val="000000" w:themeColor="text1"/>
                <w:lang w:val="ro-RO"/>
              </w:rPr>
              <w:t xml:space="preserve">S8. </w:t>
            </w:r>
            <w:r w:rsidR="00F73438" w:rsidRPr="008F2A4C">
              <w:rPr>
                <w:color w:val="000000" w:themeColor="text1"/>
                <w:lang w:val="ro-RO"/>
              </w:rPr>
              <w:t>Probe proiective pentru copii</w:t>
            </w:r>
          </w:p>
        </w:tc>
        <w:tc>
          <w:tcPr>
            <w:tcW w:w="1620" w:type="dxa"/>
          </w:tcPr>
          <w:p w14:paraId="2EC4FE7F" w14:textId="77777777" w:rsidR="00C114F7" w:rsidRPr="008F2A4C" w:rsidRDefault="00C114F7" w:rsidP="001B23D4">
            <w:pPr>
              <w:rPr>
                <w:color w:val="000000" w:themeColor="text1"/>
                <w:lang w:val="ro-RO"/>
              </w:rPr>
            </w:pPr>
            <w:r w:rsidRPr="008F2A4C">
              <w:rPr>
                <w:color w:val="000000" w:themeColor="text1"/>
                <w:lang w:val="ro-RO"/>
              </w:rPr>
              <w:t>Prelegere, conversație</w:t>
            </w:r>
          </w:p>
          <w:p w14:paraId="566414B8" w14:textId="77777777" w:rsidR="00C114F7" w:rsidRPr="008F2A4C" w:rsidRDefault="00C114F7" w:rsidP="001B23D4">
            <w:pPr>
              <w:rPr>
                <w:color w:val="000000" w:themeColor="text1"/>
                <w:lang w:val="ro-RO"/>
              </w:rPr>
            </w:pPr>
          </w:p>
        </w:tc>
        <w:tc>
          <w:tcPr>
            <w:tcW w:w="5940" w:type="dxa"/>
            <w:vAlign w:val="center"/>
          </w:tcPr>
          <w:p w14:paraId="0025C8AA" w14:textId="77777777" w:rsidR="00C114F7" w:rsidRPr="008F2A4C" w:rsidRDefault="00F73438" w:rsidP="001B23D4">
            <w:pPr>
              <w:jc w:val="both"/>
              <w:rPr>
                <w:color w:val="000000" w:themeColor="text1"/>
                <w:lang w:val="ro-RO"/>
              </w:rPr>
            </w:pPr>
            <w:r w:rsidRPr="008F2A4C">
              <w:rPr>
                <w:color w:val="000000" w:themeColor="text1"/>
                <w:lang w:val="ro-RO"/>
              </w:rPr>
              <w:t>Se va discuta despre Testul Aperceptiv Tematic pentru copii (prezentarea planșelor, studii de caz)</w:t>
            </w:r>
          </w:p>
          <w:p w14:paraId="38F651F8" w14:textId="4294397A" w:rsidR="00E34AA7" w:rsidRPr="008F2A4C" w:rsidRDefault="00E34AA7" w:rsidP="001B23D4">
            <w:pPr>
              <w:jc w:val="both"/>
              <w:rPr>
                <w:color w:val="000000" w:themeColor="text1"/>
                <w:lang w:val="ro-RO"/>
              </w:rPr>
            </w:pPr>
            <w:r w:rsidRPr="008F2A4C">
              <w:rPr>
                <w:color w:val="000000" w:themeColor="text1"/>
                <w:lang w:val="ro-RO"/>
              </w:rPr>
              <w:t>2 ore</w:t>
            </w:r>
          </w:p>
        </w:tc>
      </w:tr>
      <w:tr w:rsidR="008F2A4C" w:rsidRPr="008F2A4C" w14:paraId="03537863" w14:textId="77777777" w:rsidTr="001B23D4">
        <w:tc>
          <w:tcPr>
            <w:tcW w:w="3060" w:type="dxa"/>
          </w:tcPr>
          <w:p w14:paraId="692327F6" w14:textId="4622B644" w:rsidR="00C114F7" w:rsidRPr="008F2A4C" w:rsidRDefault="00C114F7" w:rsidP="001B23D4">
            <w:pPr>
              <w:rPr>
                <w:bCs/>
                <w:color w:val="000000" w:themeColor="text1"/>
                <w:lang w:val="ro-RO"/>
              </w:rPr>
            </w:pPr>
            <w:r w:rsidRPr="008F2A4C">
              <w:rPr>
                <w:color w:val="000000" w:themeColor="text1"/>
                <w:lang w:val="ro-RO"/>
              </w:rPr>
              <w:t xml:space="preserve">S9. </w:t>
            </w:r>
            <w:r w:rsidR="001B5BCD" w:rsidRPr="008F2A4C">
              <w:rPr>
                <w:color w:val="000000" w:themeColor="text1"/>
                <w:lang w:val="ro-RO"/>
              </w:rPr>
              <w:t>Desenul proiectiv</w:t>
            </w:r>
          </w:p>
          <w:p w14:paraId="04C101AE" w14:textId="77777777" w:rsidR="00C114F7" w:rsidRPr="008F2A4C" w:rsidRDefault="00C114F7" w:rsidP="001B23D4">
            <w:pPr>
              <w:rPr>
                <w:color w:val="000000" w:themeColor="text1"/>
                <w:lang w:val="ro-RO"/>
              </w:rPr>
            </w:pPr>
          </w:p>
          <w:p w14:paraId="7B6A269B" w14:textId="77777777" w:rsidR="00C114F7" w:rsidRPr="008F2A4C" w:rsidRDefault="00C114F7" w:rsidP="001B23D4">
            <w:pPr>
              <w:rPr>
                <w:color w:val="000000" w:themeColor="text1"/>
                <w:lang w:val="ro-RO"/>
              </w:rPr>
            </w:pPr>
          </w:p>
        </w:tc>
        <w:tc>
          <w:tcPr>
            <w:tcW w:w="1620" w:type="dxa"/>
          </w:tcPr>
          <w:p w14:paraId="32580391" w14:textId="77777777" w:rsidR="00C114F7" w:rsidRPr="008F2A4C" w:rsidRDefault="00C114F7" w:rsidP="001B23D4">
            <w:pPr>
              <w:rPr>
                <w:color w:val="000000" w:themeColor="text1"/>
                <w:lang w:val="ro-RO"/>
              </w:rPr>
            </w:pPr>
            <w:r w:rsidRPr="008F2A4C">
              <w:rPr>
                <w:color w:val="000000" w:themeColor="text1"/>
                <w:lang w:val="ro-RO"/>
              </w:rPr>
              <w:t>Prelegere, conversație</w:t>
            </w:r>
          </w:p>
          <w:p w14:paraId="758DA3DF" w14:textId="77777777" w:rsidR="00C114F7" w:rsidRPr="008F2A4C" w:rsidRDefault="00C114F7" w:rsidP="001B23D4">
            <w:pPr>
              <w:rPr>
                <w:b/>
                <w:color w:val="000000" w:themeColor="text1"/>
                <w:lang w:val="ro-RO"/>
              </w:rPr>
            </w:pPr>
          </w:p>
        </w:tc>
        <w:tc>
          <w:tcPr>
            <w:tcW w:w="5940" w:type="dxa"/>
            <w:vAlign w:val="center"/>
          </w:tcPr>
          <w:p w14:paraId="5198FDE8" w14:textId="77777777" w:rsidR="00C114F7" w:rsidRPr="008F2A4C" w:rsidRDefault="001B5BCD" w:rsidP="001B23D4">
            <w:pPr>
              <w:jc w:val="both"/>
              <w:rPr>
                <w:color w:val="000000" w:themeColor="text1"/>
                <w:lang w:val="ro-RO"/>
              </w:rPr>
            </w:pPr>
            <w:r w:rsidRPr="008F2A4C">
              <w:rPr>
                <w:color w:val="000000" w:themeColor="text1"/>
                <w:lang w:val="ro-RO"/>
              </w:rPr>
              <w:t>Vor fi aduse în discuție studii de caz și interpretarea unor desene.</w:t>
            </w:r>
          </w:p>
          <w:p w14:paraId="7A7205BF" w14:textId="50FD72BA" w:rsidR="00E34AA7" w:rsidRPr="008F2A4C" w:rsidRDefault="00E34AA7" w:rsidP="001B23D4">
            <w:pPr>
              <w:jc w:val="both"/>
              <w:rPr>
                <w:color w:val="000000" w:themeColor="text1"/>
                <w:lang w:val="ro-RO"/>
              </w:rPr>
            </w:pPr>
            <w:r w:rsidRPr="008F2A4C">
              <w:rPr>
                <w:color w:val="000000" w:themeColor="text1"/>
                <w:lang w:val="ro-RO"/>
              </w:rPr>
              <w:t>2 ore</w:t>
            </w:r>
          </w:p>
        </w:tc>
      </w:tr>
      <w:tr w:rsidR="008F2A4C" w:rsidRPr="008F2A4C" w14:paraId="1011309C" w14:textId="77777777" w:rsidTr="001B23D4">
        <w:tc>
          <w:tcPr>
            <w:tcW w:w="3060" w:type="dxa"/>
          </w:tcPr>
          <w:p w14:paraId="343E1527" w14:textId="77777777" w:rsidR="00C114F7" w:rsidRPr="008F2A4C" w:rsidRDefault="00C114F7" w:rsidP="001B23D4">
            <w:pPr>
              <w:rPr>
                <w:color w:val="000000" w:themeColor="text1"/>
                <w:lang w:val="ro-RO"/>
              </w:rPr>
            </w:pPr>
          </w:p>
          <w:p w14:paraId="4CBE52EF" w14:textId="7A42A523" w:rsidR="00C114F7" w:rsidRPr="008F2A4C" w:rsidRDefault="00C114F7" w:rsidP="001B23D4">
            <w:pPr>
              <w:rPr>
                <w:color w:val="000000" w:themeColor="text1"/>
                <w:lang w:val="ro-RO"/>
              </w:rPr>
            </w:pPr>
            <w:r w:rsidRPr="008F2A4C">
              <w:rPr>
                <w:color w:val="000000" w:themeColor="text1"/>
                <w:lang w:val="ro-RO"/>
              </w:rPr>
              <w:t xml:space="preserve">S10. Scale pentru evaluarea </w:t>
            </w:r>
            <w:r w:rsidR="00895789" w:rsidRPr="008F2A4C">
              <w:rPr>
                <w:color w:val="000000" w:themeColor="text1"/>
                <w:lang w:val="ro-RO"/>
              </w:rPr>
              <w:t>clinică a tulburărilor de personalitate din DSM la adulți.</w:t>
            </w:r>
          </w:p>
          <w:p w14:paraId="3C807C88" w14:textId="77777777" w:rsidR="00C114F7" w:rsidRPr="008F2A4C" w:rsidRDefault="00C114F7" w:rsidP="001B23D4">
            <w:pPr>
              <w:rPr>
                <w:color w:val="000000" w:themeColor="text1"/>
                <w:lang w:val="ro-RO"/>
              </w:rPr>
            </w:pPr>
          </w:p>
        </w:tc>
        <w:tc>
          <w:tcPr>
            <w:tcW w:w="1620" w:type="dxa"/>
          </w:tcPr>
          <w:p w14:paraId="283641DA" w14:textId="77777777" w:rsidR="00C114F7" w:rsidRPr="008F2A4C" w:rsidRDefault="00C114F7" w:rsidP="001B23D4">
            <w:pPr>
              <w:rPr>
                <w:color w:val="000000" w:themeColor="text1"/>
                <w:lang w:val="ro-RO"/>
              </w:rPr>
            </w:pPr>
          </w:p>
          <w:p w14:paraId="448916DF" w14:textId="77777777" w:rsidR="00C114F7" w:rsidRPr="008F2A4C" w:rsidRDefault="00C114F7" w:rsidP="001B23D4">
            <w:pPr>
              <w:rPr>
                <w:color w:val="000000" w:themeColor="text1"/>
                <w:lang w:val="ro-RO"/>
              </w:rPr>
            </w:pPr>
            <w:r w:rsidRPr="008F2A4C">
              <w:rPr>
                <w:color w:val="000000" w:themeColor="text1"/>
                <w:lang w:val="ro-RO"/>
              </w:rPr>
              <w:t>Prelegere, conversație</w:t>
            </w:r>
          </w:p>
          <w:p w14:paraId="5A3F3836" w14:textId="77777777" w:rsidR="00C114F7" w:rsidRPr="008F2A4C" w:rsidRDefault="00C114F7" w:rsidP="001B23D4">
            <w:pPr>
              <w:rPr>
                <w:color w:val="000000" w:themeColor="text1"/>
                <w:lang w:val="ro-RO"/>
              </w:rPr>
            </w:pPr>
          </w:p>
        </w:tc>
        <w:tc>
          <w:tcPr>
            <w:tcW w:w="5940" w:type="dxa"/>
            <w:vAlign w:val="center"/>
          </w:tcPr>
          <w:p w14:paraId="6FD92231" w14:textId="1735FF08" w:rsidR="00895789" w:rsidRPr="008F2A4C" w:rsidRDefault="00895789" w:rsidP="001B23D4">
            <w:pPr>
              <w:jc w:val="both"/>
              <w:rPr>
                <w:color w:val="000000" w:themeColor="text1"/>
                <w:lang w:val="ro-RO"/>
              </w:rPr>
            </w:pPr>
            <w:r w:rsidRPr="008F2A4C">
              <w:rPr>
                <w:color w:val="000000" w:themeColor="text1"/>
                <w:lang w:val="ro-RO"/>
              </w:rPr>
              <w:t>Se va discuta despre chestionarul OMNI IV și vor fi realizate activități practice.</w:t>
            </w:r>
          </w:p>
          <w:p w14:paraId="0077D41E" w14:textId="77777777" w:rsidR="00C114F7" w:rsidRPr="008F2A4C" w:rsidRDefault="00C114F7" w:rsidP="001B23D4">
            <w:pPr>
              <w:jc w:val="both"/>
              <w:rPr>
                <w:color w:val="000000" w:themeColor="text1"/>
                <w:lang w:val="ro-RO"/>
              </w:rPr>
            </w:pPr>
            <w:r w:rsidRPr="008F2A4C">
              <w:rPr>
                <w:color w:val="000000" w:themeColor="text1"/>
                <w:lang w:val="ro-RO"/>
              </w:rPr>
              <w:t>2 ore</w:t>
            </w:r>
            <w:bookmarkStart w:id="0" w:name="_GoBack"/>
            <w:bookmarkEnd w:id="0"/>
          </w:p>
        </w:tc>
      </w:tr>
      <w:tr w:rsidR="008F2A4C" w:rsidRPr="008F2A4C" w14:paraId="2D94963B" w14:textId="77777777" w:rsidTr="001B23D4">
        <w:tc>
          <w:tcPr>
            <w:tcW w:w="3060" w:type="dxa"/>
          </w:tcPr>
          <w:p w14:paraId="7E827C81" w14:textId="0799C9B4" w:rsidR="00C114F7" w:rsidRPr="008F2A4C" w:rsidRDefault="00C114F7" w:rsidP="001B23D4">
            <w:pPr>
              <w:rPr>
                <w:color w:val="000000" w:themeColor="text1"/>
                <w:lang w:val="ro-RO"/>
              </w:rPr>
            </w:pPr>
            <w:r w:rsidRPr="008F2A4C">
              <w:rPr>
                <w:color w:val="000000" w:themeColor="text1"/>
                <w:lang w:val="ro-RO"/>
              </w:rPr>
              <w:t>S11. S</w:t>
            </w:r>
            <w:r w:rsidR="00E14CA5" w:rsidRPr="008F2A4C">
              <w:rPr>
                <w:color w:val="000000" w:themeColor="text1"/>
                <w:lang w:val="ro-RO"/>
              </w:rPr>
              <w:t>cale pentru evaluarea clinică a tulburărilor din adolescență</w:t>
            </w:r>
          </w:p>
          <w:p w14:paraId="6EEF502B" w14:textId="77777777" w:rsidR="00C114F7" w:rsidRPr="008F2A4C" w:rsidRDefault="00C114F7" w:rsidP="001B23D4">
            <w:pPr>
              <w:rPr>
                <w:color w:val="000000" w:themeColor="text1"/>
                <w:lang w:val="ro-RO"/>
              </w:rPr>
            </w:pPr>
          </w:p>
        </w:tc>
        <w:tc>
          <w:tcPr>
            <w:tcW w:w="1620" w:type="dxa"/>
          </w:tcPr>
          <w:p w14:paraId="6DE3680C" w14:textId="77777777" w:rsidR="00C114F7" w:rsidRPr="008F2A4C" w:rsidRDefault="00C114F7" w:rsidP="001B23D4">
            <w:pPr>
              <w:rPr>
                <w:color w:val="000000" w:themeColor="text1"/>
                <w:lang w:val="ro-RO"/>
              </w:rPr>
            </w:pPr>
            <w:r w:rsidRPr="008F2A4C">
              <w:rPr>
                <w:color w:val="000000" w:themeColor="text1"/>
                <w:lang w:val="ro-RO"/>
              </w:rPr>
              <w:t>Prelegere, conversație</w:t>
            </w:r>
          </w:p>
          <w:p w14:paraId="481B79E3" w14:textId="77777777" w:rsidR="00C114F7" w:rsidRPr="008F2A4C" w:rsidRDefault="00C114F7" w:rsidP="001B23D4">
            <w:pPr>
              <w:rPr>
                <w:color w:val="000000" w:themeColor="text1"/>
                <w:lang w:val="ro-RO"/>
              </w:rPr>
            </w:pPr>
          </w:p>
        </w:tc>
        <w:tc>
          <w:tcPr>
            <w:tcW w:w="5940" w:type="dxa"/>
            <w:vAlign w:val="center"/>
          </w:tcPr>
          <w:p w14:paraId="56516BA7" w14:textId="5064E6C0" w:rsidR="00E14CA5" w:rsidRPr="008F2A4C" w:rsidRDefault="00E14CA5" w:rsidP="001B23D4">
            <w:pPr>
              <w:jc w:val="both"/>
              <w:rPr>
                <w:color w:val="000000" w:themeColor="text1"/>
                <w:lang w:val="fr-FR"/>
              </w:rPr>
            </w:pPr>
            <w:r w:rsidRPr="008F2A4C">
              <w:rPr>
                <w:color w:val="000000" w:themeColor="text1"/>
                <w:lang w:val="fr-FR"/>
              </w:rPr>
              <w:t xml:space="preserve">Vor fi </w:t>
            </w:r>
            <w:proofErr w:type="spellStart"/>
            <w:r w:rsidRPr="008F2A4C">
              <w:rPr>
                <w:color w:val="000000" w:themeColor="text1"/>
                <w:lang w:val="fr-FR"/>
              </w:rPr>
              <w:t>discutate</w:t>
            </w:r>
            <w:proofErr w:type="spellEnd"/>
            <w:r w:rsidRPr="008F2A4C">
              <w:rPr>
                <w:color w:val="000000" w:themeColor="text1"/>
                <w:lang w:val="fr-FR"/>
              </w:rPr>
              <w:t xml:space="preserve"> </w:t>
            </w:r>
            <w:proofErr w:type="spellStart"/>
            <w:r w:rsidRPr="008F2A4C">
              <w:rPr>
                <w:color w:val="000000" w:themeColor="text1"/>
                <w:lang w:val="fr-FR"/>
              </w:rPr>
              <w:t>principiile</w:t>
            </w:r>
            <w:proofErr w:type="spellEnd"/>
            <w:r w:rsidRPr="008F2A4C">
              <w:rPr>
                <w:color w:val="000000" w:themeColor="text1"/>
                <w:lang w:val="fr-FR"/>
              </w:rPr>
              <w:t xml:space="preserve"> de </w:t>
            </w:r>
            <w:proofErr w:type="spellStart"/>
            <w:r w:rsidRPr="008F2A4C">
              <w:rPr>
                <w:color w:val="000000" w:themeColor="text1"/>
                <w:lang w:val="fr-FR"/>
              </w:rPr>
              <w:t>aplicare</w:t>
            </w:r>
            <w:proofErr w:type="spellEnd"/>
            <w:r w:rsidRPr="008F2A4C">
              <w:rPr>
                <w:color w:val="000000" w:themeColor="text1"/>
                <w:lang w:val="fr-FR"/>
              </w:rPr>
              <w:t xml:space="preserve"> </w:t>
            </w:r>
            <w:proofErr w:type="spellStart"/>
            <w:r w:rsidRPr="008F2A4C">
              <w:rPr>
                <w:color w:val="000000" w:themeColor="text1"/>
                <w:lang w:val="fr-FR"/>
              </w:rPr>
              <w:t>ale</w:t>
            </w:r>
            <w:proofErr w:type="spellEnd"/>
            <w:r w:rsidRPr="008F2A4C">
              <w:rPr>
                <w:color w:val="000000" w:themeColor="text1"/>
                <w:lang w:val="fr-FR"/>
              </w:rPr>
              <w:t xml:space="preserve"> </w:t>
            </w:r>
            <w:proofErr w:type="spellStart"/>
            <w:r w:rsidRPr="008F2A4C">
              <w:rPr>
                <w:color w:val="000000" w:themeColor="text1"/>
                <w:lang w:val="fr-FR"/>
              </w:rPr>
              <w:t>unor</w:t>
            </w:r>
            <w:proofErr w:type="spellEnd"/>
            <w:r w:rsidRPr="008F2A4C">
              <w:rPr>
                <w:color w:val="000000" w:themeColor="text1"/>
                <w:lang w:val="fr-FR"/>
              </w:rPr>
              <w:t xml:space="preserve"> </w:t>
            </w:r>
            <w:proofErr w:type="spellStart"/>
            <w:r w:rsidRPr="008F2A4C">
              <w:rPr>
                <w:color w:val="000000" w:themeColor="text1"/>
                <w:lang w:val="fr-FR"/>
              </w:rPr>
              <w:t>scale</w:t>
            </w:r>
            <w:proofErr w:type="spellEnd"/>
            <w:r w:rsidRPr="008F2A4C">
              <w:rPr>
                <w:color w:val="000000" w:themeColor="text1"/>
                <w:lang w:val="fr-FR"/>
              </w:rPr>
              <w:t xml:space="preserve"> incluse </w:t>
            </w:r>
            <w:proofErr w:type="spellStart"/>
            <w:r w:rsidRPr="008F2A4C">
              <w:rPr>
                <w:color w:val="000000" w:themeColor="text1"/>
                <w:lang w:val="fr-FR"/>
              </w:rPr>
              <w:t>în</w:t>
            </w:r>
            <w:proofErr w:type="spellEnd"/>
            <w:r w:rsidRPr="008F2A4C">
              <w:rPr>
                <w:color w:val="000000" w:themeColor="text1"/>
                <w:lang w:val="fr-FR"/>
              </w:rPr>
              <w:t xml:space="preserve"> CAS (</w:t>
            </w:r>
            <w:proofErr w:type="spellStart"/>
            <w:r w:rsidRPr="008F2A4C">
              <w:rPr>
                <w:color w:val="000000" w:themeColor="text1"/>
                <w:lang w:val="fr-FR"/>
              </w:rPr>
              <w:t>Cognitrom</w:t>
            </w:r>
            <w:proofErr w:type="spellEnd"/>
            <w:r w:rsidRPr="008F2A4C">
              <w:rPr>
                <w:color w:val="000000" w:themeColor="text1"/>
                <w:lang w:val="fr-FR"/>
              </w:rPr>
              <w:t xml:space="preserve"> </w:t>
            </w:r>
            <w:proofErr w:type="spellStart"/>
            <w:r w:rsidRPr="008F2A4C">
              <w:rPr>
                <w:color w:val="000000" w:themeColor="text1"/>
                <w:lang w:val="fr-FR"/>
              </w:rPr>
              <w:t>Assessment</w:t>
            </w:r>
            <w:proofErr w:type="spellEnd"/>
            <w:r w:rsidRPr="008F2A4C">
              <w:rPr>
                <w:color w:val="000000" w:themeColor="text1"/>
                <w:lang w:val="fr-FR"/>
              </w:rPr>
              <w:t xml:space="preserve"> System).</w:t>
            </w:r>
          </w:p>
          <w:p w14:paraId="424A0AFE" w14:textId="31DBBF94" w:rsidR="00C114F7" w:rsidRPr="008F2A4C" w:rsidRDefault="00C114F7" w:rsidP="001B23D4">
            <w:pPr>
              <w:jc w:val="both"/>
              <w:rPr>
                <w:color w:val="000000" w:themeColor="text1"/>
                <w:lang w:val="fr-FR"/>
              </w:rPr>
            </w:pPr>
            <w:r w:rsidRPr="008F2A4C">
              <w:rPr>
                <w:color w:val="000000" w:themeColor="text1"/>
                <w:lang w:val="fr-FR"/>
              </w:rPr>
              <w:t>2 ore</w:t>
            </w:r>
          </w:p>
        </w:tc>
      </w:tr>
      <w:tr w:rsidR="008F2A4C" w:rsidRPr="008F2A4C" w14:paraId="00C18960" w14:textId="77777777" w:rsidTr="001B23D4">
        <w:tc>
          <w:tcPr>
            <w:tcW w:w="3060" w:type="dxa"/>
          </w:tcPr>
          <w:p w14:paraId="7FC68C27" w14:textId="77777777" w:rsidR="00E14CA5" w:rsidRPr="008F2A4C" w:rsidRDefault="00C114F7" w:rsidP="00E14CA5">
            <w:pPr>
              <w:rPr>
                <w:color w:val="000000" w:themeColor="text1"/>
                <w:lang w:val="ro-RO"/>
              </w:rPr>
            </w:pPr>
            <w:r w:rsidRPr="008F2A4C">
              <w:rPr>
                <w:color w:val="000000" w:themeColor="text1"/>
                <w:lang w:val="ro-RO"/>
              </w:rPr>
              <w:t xml:space="preserve">S12. </w:t>
            </w:r>
            <w:r w:rsidR="00E14CA5" w:rsidRPr="008F2A4C">
              <w:rPr>
                <w:color w:val="000000" w:themeColor="text1"/>
                <w:lang w:val="ro-RO"/>
              </w:rPr>
              <w:t>Aspecte practice legate de etică în cabinet</w:t>
            </w:r>
          </w:p>
          <w:p w14:paraId="0CACCFE3" w14:textId="7EFBC0F4" w:rsidR="00C114F7" w:rsidRPr="008F2A4C" w:rsidRDefault="00C114F7" w:rsidP="00E14CA5">
            <w:pPr>
              <w:rPr>
                <w:color w:val="000000" w:themeColor="text1"/>
                <w:lang w:val="ro-RO"/>
              </w:rPr>
            </w:pPr>
          </w:p>
        </w:tc>
        <w:tc>
          <w:tcPr>
            <w:tcW w:w="1620" w:type="dxa"/>
          </w:tcPr>
          <w:p w14:paraId="5CAFEB8A" w14:textId="77777777" w:rsidR="00C114F7" w:rsidRPr="008F2A4C" w:rsidRDefault="00C114F7" w:rsidP="001B23D4">
            <w:pPr>
              <w:rPr>
                <w:color w:val="000000" w:themeColor="text1"/>
                <w:lang w:val="ro-RO"/>
              </w:rPr>
            </w:pPr>
            <w:r w:rsidRPr="008F2A4C">
              <w:rPr>
                <w:color w:val="000000" w:themeColor="text1"/>
                <w:lang w:val="ro-RO"/>
              </w:rPr>
              <w:t>Prelegere, conversație</w:t>
            </w:r>
          </w:p>
          <w:p w14:paraId="63EBF030" w14:textId="77777777" w:rsidR="00C114F7" w:rsidRPr="008F2A4C" w:rsidRDefault="00C114F7" w:rsidP="001B23D4">
            <w:pPr>
              <w:rPr>
                <w:color w:val="000000" w:themeColor="text1"/>
                <w:lang w:val="ro-RO"/>
              </w:rPr>
            </w:pPr>
          </w:p>
        </w:tc>
        <w:tc>
          <w:tcPr>
            <w:tcW w:w="5940" w:type="dxa"/>
            <w:vAlign w:val="center"/>
          </w:tcPr>
          <w:p w14:paraId="29B8AC0B" w14:textId="37F77A66" w:rsidR="00E14CA5" w:rsidRPr="008F2A4C" w:rsidRDefault="00E14CA5" w:rsidP="001B23D4">
            <w:pPr>
              <w:jc w:val="both"/>
              <w:rPr>
                <w:color w:val="000000" w:themeColor="text1"/>
                <w:lang w:val="ro-RO"/>
              </w:rPr>
            </w:pPr>
            <w:r w:rsidRPr="008F2A4C">
              <w:rPr>
                <w:color w:val="000000" w:themeColor="text1"/>
                <w:lang w:val="ro-RO"/>
              </w:rPr>
              <w:t>Vor fi discutate standardele de etică conform Colegiului Psihologilor din România în evaluarea personalității</w:t>
            </w:r>
          </w:p>
          <w:p w14:paraId="3720CF68" w14:textId="77777777" w:rsidR="00C114F7" w:rsidRPr="008F2A4C" w:rsidRDefault="00C114F7" w:rsidP="001B23D4">
            <w:pPr>
              <w:jc w:val="both"/>
              <w:rPr>
                <w:color w:val="000000" w:themeColor="text1"/>
                <w:lang w:val="ro-RO"/>
              </w:rPr>
            </w:pPr>
            <w:r w:rsidRPr="008F2A4C">
              <w:rPr>
                <w:color w:val="000000" w:themeColor="text1"/>
                <w:lang w:val="ro-RO"/>
              </w:rPr>
              <w:t>2 ore</w:t>
            </w:r>
          </w:p>
        </w:tc>
      </w:tr>
      <w:tr w:rsidR="008F2A4C" w:rsidRPr="008F2A4C" w14:paraId="053F5A52" w14:textId="77777777" w:rsidTr="001B23D4">
        <w:tc>
          <w:tcPr>
            <w:tcW w:w="3060" w:type="dxa"/>
          </w:tcPr>
          <w:p w14:paraId="1BBFCB05" w14:textId="77777777" w:rsidR="00C114F7" w:rsidRPr="008F2A4C" w:rsidRDefault="00C114F7" w:rsidP="001B23D4">
            <w:pPr>
              <w:rPr>
                <w:color w:val="000000" w:themeColor="text1"/>
                <w:lang w:val="ro-RO"/>
              </w:rPr>
            </w:pPr>
            <w:r w:rsidRPr="008F2A4C">
              <w:rPr>
                <w:color w:val="000000" w:themeColor="text1"/>
                <w:lang w:val="ro-RO"/>
              </w:rPr>
              <w:t>S13. Aspecte practice legate de etică în cabinet</w:t>
            </w:r>
          </w:p>
          <w:p w14:paraId="27DC3990" w14:textId="77777777" w:rsidR="00C114F7" w:rsidRPr="008F2A4C" w:rsidRDefault="00C114F7" w:rsidP="001B23D4">
            <w:pPr>
              <w:rPr>
                <w:color w:val="000000" w:themeColor="text1"/>
                <w:lang w:val="ro-RO"/>
              </w:rPr>
            </w:pPr>
          </w:p>
        </w:tc>
        <w:tc>
          <w:tcPr>
            <w:tcW w:w="1620" w:type="dxa"/>
          </w:tcPr>
          <w:p w14:paraId="469917E0" w14:textId="77777777" w:rsidR="00C114F7" w:rsidRPr="008F2A4C" w:rsidRDefault="00C114F7" w:rsidP="001B23D4">
            <w:pPr>
              <w:rPr>
                <w:color w:val="000000" w:themeColor="text1"/>
                <w:lang w:val="ro-RO"/>
              </w:rPr>
            </w:pPr>
            <w:r w:rsidRPr="008F2A4C">
              <w:rPr>
                <w:color w:val="000000" w:themeColor="text1"/>
                <w:lang w:val="ro-RO"/>
              </w:rPr>
              <w:t>Prelegere, conversație</w:t>
            </w:r>
          </w:p>
          <w:p w14:paraId="7A35C44D" w14:textId="77777777" w:rsidR="00C114F7" w:rsidRPr="008F2A4C" w:rsidRDefault="00C114F7" w:rsidP="001B23D4">
            <w:pPr>
              <w:rPr>
                <w:color w:val="000000" w:themeColor="text1"/>
                <w:lang w:val="ro-RO"/>
              </w:rPr>
            </w:pPr>
          </w:p>
        </w:tc>
        <w:tc>
          <w:tcPr>
            <w:tcW w:w="5940" w:type="dxa"/>
            <w:vAlign w:val="center"/>
          </w:tcPr>
          <w:p w14:paraId="7767CD0F" w14:textId="77777777" w:rsidR="00C114F7" w:rsidRPr="008F2A4C" w:rsidRDefault="00C114F7" w:rsidP="001B23D4">
            <w:pPr>
              <w:jc w:val="both"/>
              <w:rPr>
                <w:color w:val="000000" w:themeColor="text1"/>
              </w:rPr>
            </w:pPr>
            <w:r w:rsidRPr="008F2A4C">
              <w:rPr>
                <w:color w:val="000000" w:themeColor="text1"/>
              </w:rPr>
              <w:t>Vor fi abordate studii de caz, iar studenții vor discuta despre pașii în luarea unei decizii etice.</w:t>
            </w:r>
          </w:p>
          <w:p w14:paraId="6432A05F" w14:textId="77777777" w:rsidR="00C114F7" w:rsidRPr="008F2A4C" w:rsidRDefault="00C114F7" w:rsidP="001B23D4">
            <w:pPr>
              <w:jc w:val="both"/>
              <w:rPr>
                <w:color w:val="000000" w:themeColor="text1"/>
              </w:rPr>
            </w:pPr>
            <w:r w:rsidRPr="008F2A4C">
              <w:rPr>
                <w:color w:val="000000" w:themeColor="text1"/>
              </w:rPr>
              <w:t>2 ore</w:t>
            </w:r>
          </w:p>
        </w:tc>
      </w:tr>
      <w:tr w:rsidR="008F2A4C" w:rsidRPr="008F2A4C" w14:paraId="1E49A3E1" w14:textId="77777777" w:rsidTr="001B23D4">
        <w:tc>
          <w:tcPr>
            <w:tcW w:w="3060" w:type="dxa"/>
          </w:tcPr>
          <w:p w14:paraId="6A78AE4A" w14:textId="77777777" w:rsidR="00C114F7" w:rsidRPr="008F2A4C" w:rsidRDefault="00C114F7" w:rsidP="001B23D4">
            <w:pPr>
              <w:rPr>
                <w:color w:val="000000" w:themeColor="text1"/>
                <w:lang w:val="ro-RO"/>
              </w:rPr>
            </w:pPr>
            <w:r w:rsidRPr="008F2A4C">
              <w:rPr>
                <w:color w:val="000000" w:themeColor="text1"/>
                <w:lang w:val="ro-RO"/>
              </w:rPr>
              <w:lastRenderedPageBreak/>
              <w:t>S14. Seminar recapitulativ</w:t>
            </w:r>
          </w:p>
          <w:p w14:paraId="32C3370F" w14:textId="77777777" w:rsidR="00C114F7" w:rsidRPr="008F2A4C" w:rsidRDefault="00C114F7" w:rsidP="001B23D4">
            <w:pPr>
              <w:rPr>
                <w:color w:val="000000" w:themeColor="text1"/>
                <w:lang w:val="ro-RO"/>
              </w:rPr>
            </w:pPr>
          </w:p>
        </w:tc>
        <w:tc>
          <w:tcPr>
            <w:tcW w:w="1620" w:type="dxa"/>
          </w:tcPr>
          <w:p w14:paraId="0623FCB1" w14:textId="77777777" w:rsidR="00C114F7" w:rsidRPr="008F2A4C" w:rsidRDefault="00C114F7" w:rsidP="001B23D4">
            <w:pPr>
              <w:rPr>
                <w:color w:val="000000" w:themeColor="text1"/>
                <w:lang w:val="ro-RO"/>
              </w:rPr>
            </w:pPr>
            <w:r w:rsidRPr="008F2A4C">
              <w:rPr>
                <w:color w:val="000000" w:themeColor="text1"/>
                <w:lang w:val="ro-RO"/>
              </w:rPr>
              <w:t>Prelegere,</w:t>
            </w:r>
          </w:p>
          <w:p w14:paraId="2DA1B54B" w14:textId="77777777" w:rsidR="00C114F7" w:rsidRPr="008F2A4C" w:rsidRDefault="00C114F7" w:rsidP="001B23D4">
            <w:pPr>
              <w:rPr>
                <w:color w:val="000000" w:themeColor="text1"/>
                <w:lang w:val="ro-RO"/>
              </w:rPr>
            </w:pPr>
            <w:r w:rsidRPr="008F2A4C">
              <w:rPr>
                <w:color w:val="000000" w:themeColor="text1"/>
                <w:lang w:val="ro-RO"/>
              </w:rPr>
              <w:t>conversație</w:t>
            </w:r>
          </w:p>
        </w:tc>
        <w:tc>
          <w:tcPr>
            <w:tcW w:w="5940" w:type="dxa"/>
            <w:vAlign w:val="center"/>
          </w:tcPr>
          <w:p w14:paraId="2FB4D16B" w14:textId="77777777" w:rsidR="00C114F7" w:rsidRPr="008F2A4C" w:rsidRDefault="00C114F7" w:rsidP="001B23D4">
            <w:pPr>
              <w:jc w:val="both"/>
              <w:rPr>
                <w:color w:val="000000" w:themeColor="text1"/>
                <w:lang w:val="ro-RO"/>
              </w:rPr>
            </w:pPr>
            <w:r w:rsidRPr="008F2A4C">
              <w:rPr>
                <w:color w:val="000000" w:themeColor="text1"/>
                <w:lang w:val="ro-RO"/>
              </w:rPr>
              <w:t>În cadrul seminarului se va face o recapitulare a tuturor conceptelor învățate.</w:t>
            </w:r>
          </w:p>
          <w:p w14:paraId="46D2C12D" w14:textId="77777777" w:rsidR="00C114F7" w:rsidRPr="008F2A4C" w:rsidRDefault="00C114F7" w:rsidP="001B23D4">
            <w:pPr>
              <w:jc w:val="both"/>
              <w:rPr>
                <w:color w:val="000000" w:themeColor="text1"/>
                <w:lang w:val="ro-RO"/>
              </w:rPr>
            </w:pPr>
            <w:r w:rsidRPr="008F2A4C">
              <w:rPr>
                <w:color w:val="000000" w:themeColor="text1"/>
                <w:lang w:val="ro-RO"/>
              </w:rPr>
              <w:t>2 ore</w:t>
            </w:r>
          </w:p>
        </w:tc>
      </w:tr>
    </w:tbl>
    <w:p w14:paraId="128A6576" w14:textId="77777777" w:rsidR="00133446" w:rsidRPr="00E779AA" w:rsidRDefault="00133446" w:rsidP="00A55CAA">
      <w:pPr>
        <w:jc w:val="both"/>
        <w:rPr>
          <w:rFonts w:ascii="Times New Roman" w:hAnsi="Times New Roman" w:cs="Times New Roman"/>
          <w:b/>
          <w:sz w:val="24"/>
          <w:szCs w:val="24"/>
          <w:lang w:val="ro-RO"/>
        </w:rPr>
      </w:pPr>
    </w:p>
    <w:p w14:paraId="4D368881" w14:textId="6109F8BE" w:rsidR="00E016AD" w:rsidRPr="004E5817" w:rsidRDefault="00D0774B">
      <w:pPr>
        <w:pStyle w:val="Heading1"/>
        <w:numPr>
          <w:ilvl w:val="0"/>
          <w:numId w:val="2"/>
        </w:numPr>
        <w:spacing w:before="120" w:after="120"/>
        <w:rPr>
          <w:rFonts w:ascii="Times New Roman" w:hAnsi="Times New Roman" w:cs="Times New Roman"/>
          <w:color w:val="000000" w:themeColor="text1"/>
        </w:rPr>
      </w:pPr>
      <w:r w:rsidRPr="004E5817">
        <w:rPr>
          <w:rFonts w:ascii="Times New Roman" w:hAnsi="Times New Roman" w:cs="Times New Roman"/>
          <w:color w:val="000000" w:themeColor="text1"/>
        </w:rPr>
        <w:t>Bibliografie</w:t>
      </w:r>
    </w:p>
    <w:p w14:paraId="56986B03" w14:textId="304E31B3" w:rsidR="00F4778B" w:rsidRPr="00A55CAA" w:rsidRDefault="00F4778B" w:rsidP="00F4778B">
      <w:pPr>
        <w:rPr>
          <w:rFonts w:ascii="Times New Roman" w:hAnsi="Times New Roman" w:cs="Times New Roman"/>
          <w:color w:val="FF0000"/>
          <w:sz w:val="24"/>
          <w:szCs w:val="24"/>
        </w:rPr>
      </w:pPr>
    </w:p>
    <w:tbl>
      <w:tblPr>
        <w:tblStyle w:val="TableGrid"/>
        <w:tblW w:w="0" w:type="auto"/>
        <w:tblLook w:val="04A0" w:firstRow="1" w:lastRow="0" w:firstColumn="1" w:lastColumn="0" w:noHBand="0" w:noVBand="1"/>
      </w:tblPr>
      <w:tblGrid>
        <w:gridCol w:w="3053"/>
        <w:gridCol w:w="6576"/>
      </w:tblGrid>
      <w:tr w:rsidR="00A55CAA" w:rsidRPr="00A55CAA" w14:paraId="69D4A452" w14:textId="77777777" w:rsidTr="00E779AA">
        <w:tc>
          <w:tcPr>
            <w:tcW w:w="3053" w:type="dxa"/>
            <w:vMerge w:val="restart"/>
          </w:tcPr>
          <w:p w14:paraId="71750F53" w14:textId="406C421B" w:rsidR="00F4778B" w:rsidRPr="004E5817" w:rsidRDefault="00F4778B" w:rsidP="00F4778B">
            <w:pPr>
              <w:rPr>
                <w:rFonts w:ascii="Times New Roman" w:hAnsi="Times New Roman" w:cs="Times New Roman"/>
                <w:color w:val="000000" w:themeColor="text1"/>
                <w:sz w:val="24"/>
                <w:szCs w:val="24"/>
              </w:rPr>
            </w:pPr>
            <w:r w:rsidRPr="004E5817">
              <w:rPr>
                <w:rFonts w:ascii="Times New Roman" w:hAnsi="Times New Roman" w:cs="Times New Roman"/>
                <w:color w:val="000000" w:themeColor="text1"/>
                <w:sz w:val="24"/>
                <w:szCs w:val="24"/>
              </w:rPr>
              <w:t>9.1 Referințe bibliografice recomandate</w:t>
            </w:r>
          </w:p>
        </w:tc>
        <w:tc>
          <w:tcPr>
            <w:tcW w:w="6576" w:type="dxa"/>
          </w:tcPr>
          <w:p w14:paraId="32D9D532" w14:textId="075BECD0" w:rsidR="00F4778B" w:rsidRPr="00A55CAA" w:rsidRDefault="00F4778B" w:rsidP="00F4778B">
            <w:pPr>
              <w:rPr>
                <w:rFonts w:ascii="Times New Roman" w:hAnsi="Times New Roman" w:cs="Times New Roman"/>
                <w:color w:val="FF0000"/>
                <w:sz w:val="24"/>
                <w:szCs w:val="24"/>
              </w:rPr>
            </w:pPr>
          </w:p>
        </w:tc>
      </w:tr>
      <w:tr w:rsidR="00A55CAA" w:rsidRPr="00A55CAA" w14:paraId="116A28A9" w14:textId="77777777" w:rsidTr="00E779AA">
        <w:tc>
          <w:tcPr>
            <w:tcW w:w="3053" w:type="dxa"/>
            <w:vMerge/>
          </w:tcPr>
          <w:p w14:paraId="1DB0D0BB" w14:textId="77777777" w:rsidR="00F4778B" w:rsidRPr="004E5817" w:rsidRDefault="00F4778B" w:rsidP="00F4778B">
            <w:pPr>
              <w:rPr>
                <w:rFonts w:ascii="Times New Roman" w:hAnsi="Times New Roman" w:cs="Times New Roman"/>
                <w:color w:val="000000" w:themeColor="text1"/>
                <w:sz w:val="24"/>
                <w:szCs w:val="24"/>
              </w:rPr>
            </w:pPr>
          </w:p>
        </w:tc>
        <w:tc>
          <w:tcPr>
            <w:tcW w:w="6576" w:type="dxa"/>
          </w:tcPr>
          <w:p w14:paraId="234461D7" w14:textId="3F1BF588" w:rsidR="00F4778B" w:rsidRPr="00A55CAA" w:rsidRDefault="009F279C" w:rsidP="00F4778B">
            <w:pPr>
              <w:rPr>
                <w:rFonts w:ascii="Times New Roman" w:hAnsi="Times New Roman" w:cs="Times New Roman"/>
                <w:color w:val="FF0000"/>
                <w:sz w:val="24"/>
                <w:szCs w:val="24"/>
              </w:rPr>
            </w:pPr>
            <w:r w:rsidRPr="008F2A4C">
              <w:rPr>
                <w:color w:val="000000" w:themeColor="text1"/>
                <w:lang w:val="ro-RO"/>
              </w:rPr>
              <w:t xml:space="preserve">Bellak, L. (2008). </w:t>
            </w:r>
            <w:r w:rsidRPr="008F2A4C">
              <w:rPr>
                <w:i/>
                <w:iCs/>
                <w:color w:val="000000" w:themeColor="text1"/>
                <w:lang w:val="ro-RO"/>
              </w:rPr>
              <w:t>T.A.T, T.A.C și T.A.B în utilizarea clinică</w:t>
            </w:r>
            <w:r w:rsidRPr="008F2A4C">
              <w:rPr>
                <w:color w:val="000000" w:themeColor="text1"/>
                <w:lang w:val="ro-RO"/>
              </w:rPr>
              <w:t>. Editura Phoenix</w:t>
            </w:r>
          </w:p>
        </w:tc>
      </w:tr>
      <w:tr w:rsidR="00A55CAA" w:rsidRPr="00A55CAA" w14:paraId="0F0FBEB7" w14:textId="77777777" w:rsidTr="00E779AA">
        <w:tc>
          <w:tcPr>
            <w:tcW w:w="3053" w:type="dxa"/>
            <w:vMerge/>
          </w:tcPr>
          <w:p w14:paraId="30A68DAC" w14:textId="77777777" w:rsidR="00F4778B" w:rsidRPr="004E5817" w:rsidRDefault="00F4778B" w:rsidP="00F4778B">
            <w:pPr>
              <w:rPr>
                <w:rFonts w:ascii="Times New Roman" w:hAnsi="Times New Roman" w:cs="Times New Roman"/>
                <w:color w:val="000000" w:themeColor="text1"/>
                <w:sz w:val="24"/>
                <w:szCs w:val="24"/>
              </w:rPr>
            </w:pPr>
          </w:p>
        </w:tc>
        <w:tc>
          <w:tcPr>
            <w:tcW w:w="6576" w:type="dxa"/>
          </w:tcPr>
          <w:p w14:paraId="0095D4C2" w14:textId="0BFCD373" w:rsidR="00F4778B" w:rsidRPr="00A55CAA" w:rsidRDefault="009F279C" w:rsidP="00F4778B">
            <w:pPr>
              <w:rPr>
                <w:rFonts w:ascii="Times New Roman" w:hAnsi="Times New Roman" w:cs="Times New Roman"/>
                <w:color w:val="FF0000"/>
                <w:sz w:val="24"/>
                <w:szCs w:val="24"/>
              </w:rPr>
            </w:pPr>
            <w:r w:rsidRPr="008F2A4C">
              <w:rPr>
                <w:rFonts w:ascii="Times New Roman" w:hAnsi="Times New Roman"/>
                <w:color w:val="000000" w:themeColor="text1"/>
                <w:sz w:val="24"/>
                <w:szCs w:val="24"/>
                <w:lang w:val="ro-RO"/>
              </w:rPr>
              <w:t xml:space="preserve">Koocher, G. P., &amp; Keith-Spiegel, P. (2016). </w:t>
            </w:r>
            <w:r w:rsidRPr="008F2A4C">
              <w:rPr>
                <w:rFonts w:ascii="Times New Roman" w:hAnsi="Times New Roman"/>
                <w:i/>
                <w:iCs/>
                <w:color w:val="000000" w:themeColor="text1"/>
                <w:sz w:val="24"/>
                <w:szCs w:val="24"/>
                <w:lang w:val="ro-RO"/>
              </w:rPr>
              <w:t>Ethics in psychology and the mental health professions: Standards and cases</w:t>
            </w:r>
            <w:r w:rsidRPr="008F2A4C">
              <w:rPr>
                <w:rFonts w:ascii="Times New Roman" w:hAnsi="Times New Roman"/>
                <w:color w:val="000000" w:themeColor="text1"/>
                <w:sz w:val="24"/>
                <w:szCs w:val="24"/>
                <w:lang w:val="ro-RO"/>
              </w:rPr>
              <w:t>.</w:t>
            </w:r>
          </w:p>
        </w:tc>
      </w:tr>
      <w:tr w:rsidR="00A55CAA" w:rsidRPr="00A55CAA" w14:paraId="6E610B22" w14:textId="77777777" w:rsidTr="00E779AA">
        <w:tc>
          <w:tcPr>
            <w:tcW w:w="3053" w:type="dxa"/>
            <w:vMerge/>
          </w:tcPr>
          <w:p w14:paraId="6A143AB6" w14:textId="77777777" w:rsidR="00F4778B" w:rsidRPr="004E5817" w:rsidRDefault="00F4778B" w:rsidP="00F4778B">
            <w:pPr>
              <w:rPr>
                <w:rFonts w:ascii="Times New Roman" w:hAnsi="Times New Roman" w:cs="Times New Roman"/>
                <w:color w:val="000000" w:themeColor="text1"/>
                <w:sz w:val="24"/>
                <w:szCs w:val="24"/>
              </w:rPr>
            </w:pPr>
          </w:p>
        </w:tc>
        <w:tc>
          <w:tcPr>
            <w:tcW w:w="6576" w:type="dxa"/>
          </w:tcPr>
          <w:p w14:paraId="251D415B" w14:textId="192DEC89" w:rsidR="00F4778B" w:rsidRPr="00A55CAA" w:rsidRDefault="009F279C" w:rsidP="00F4778B">
            <w:pPr>
              <w:rPr>
                <w:rFonts w:ascii="Times New Roman" w:hAnsi="Times New Roman" w:cs="Times New Roman"/>
                <w:color w:val="FF0000"/>
                <w:sz w:val="24"/>
                <w:szCs w:val="24"/>
              </w:rPr>
            </w:pPr>
            <w:r w:rsidRPr="008F2A4C">
              <w:rPr>
                <w:color w:val="000000" w:themeColor="text1"/>
                <w:shd w:val="clear" w:color="auto" w:fill="FFFFFF"/>
              </w:rPr>
              <w:t xml:space="preserve">Iliescu D &amp; Sulea C. (2015). </w:t>
            </w:r>
            <w:r w:rsidRPr="008F2A4C">
              <w:rPr>
                <w:i/>
                <w:iCs/>
                <w:color w:val="000000" w:themeColor="text1"/>
                <w:shd w:val="clear" w:color="auto" w:fill="FFFFFF"/>
              </w:rPr>
              <w:t>Tratat de psihodiagnostic al personalității</w:t>
            </w:r>
            <w:r w:rsidRPr="008F2A4C">
              <w:rPr>
                <w:color w:val="000000" w:themeColor="text1"/>
                <w:shd w:val="clear" w:color="auto" w:fill="FFFFFF"/>
              </w:rPr>
              <w:t>. Editura Polirom</w:t>
            </w:r>
          </w:p>
        </w:tc>
      </w:tr>
      <w:tr w:rsidR="00ED5007" w:rsidRPr="00A55CAA" w14:paraId="66A21C93" w14:textId="77777777" w:rsidTr="00E779AA">
        <w:tc>
          <w:tcPr>
            <w:tcW w:w="3053" w:type="dxa"/>
            <w:vMerge w:val="restart"/>
          </w:tcPr>
          <w:p w14:paraId="08EA97A6" w14:textId="4F06D127" w:rsidR="00ED5007" w:rsidRPr="004E5817" w:rsidRDefault="00ED5007" w:rsidP="00F4778B">
            <w:pPr>
              <w:rPr>
                <w:rFonts w:ascii="Times New Roman" w:hAnsi="Times New Roman" w:cs="Times New Roman"/>
                <w:color w:val="000000" w:themeColor="text1"/>
                <w:sz w:val="24"/>
                <w:szCs w:val="24"/>
              </w:rPr>
            </w:pPr>
            <w:r w:rsidRPr="004E5817">
              <w:rPr>
                <w:rFonts w:ascii="Times New Roman" w:hAnsi="Times New Roman" w:cs="Times New Roman"/>
                <w:color w:val="000000" w:themeColor="text1"/>
                <w:sz w:val="24"/>
                <w:szCs w:val="24"/>
              </w:rPr>
              <w:t>9.2. Referințe bibliografice suplimentare</w:t>
            </w:r>
          </w:p>
        </w:tc>
        <w:tc>
          <w:tcPr>
            <w:tcW w:w="6576" w:type="dxa"/>
          </w:tcPr>
          <w:p w14:paraId="2AC870F4" w14:textId="6392592B" w:rsidR="00ED5007" w:rsidRPr="00A55CAA" w:rsidRDefault="004E5817" w:rsidP="00E779AA">
            <w:pPr>
              <w:spacing w:before="60" w:after="60"/>
              <w:ind w:left="180" w:hanging="180"/>
              <w:jc w:val="both"/>
              <w:rPr>
                <w:rFonts w:ascii="Times New Roman" w:hAnsi="Times New Roman" w:cs="Times New Roman"/>
                <w:color w:val="FF0000"/>
                <w:sz w:val="24"/>
                <w:szCs w:val="24"/>
                <w:lang w:val="ro-RO"/>
              </w:rPr>
            </w:pPr>
            <w:r>
              <w:rPr>
                <w:rFonts w:ascii="Arial" w:hAnsi="Arial" w:cs="Arial"/>
                <w:color w:val="222222"/>
                <w:sz w:val="20"/>
                <w:szCs w:val="20"/>
                <w:shd w:val="clear" w:color="auto" w:fill="FFFFFF"/>
              </w:rPr>
              <w:t>Kellerman, H., &amp; Burry, A. (2007). </w:t>
            </w:r>
            <w:r>
              <w:rPr>
                <w:rFonts w:ascii="Arial" w:hAnsi="Arial" w:cs="Arial"/>
                <w:i/>
                <w:iCs/>
                <w:color w:val="222222"/>
                <w:sz w:val="20"/>
                <w:szCs w:val="20"/>
                <w:shd w:val="clear" w:color="auto" w:fill="FFFFFF"/>
              </w:rPr>
              <w:t>Handbook of psychodiagnostic testing: Analysis of personality in the psychological report</w:t>
            </w:r>
            <w:r>
              <w:rPr>
                <w:rFonts w:ascii="Arial" w:hAnsi="Arial" w:cs="Arial"/>
                <w:color w:val="222222"/>
                <w:sz w:val="20"/>
                <w:szCs w:val="20"/>
                <w:shd w:val="clear" w:color="auto" w:fill="FFFFFF"/>
              </w:rPr>
              <w:t>. New York: Springer.</w:t>
            </w:r>
          </w:p>
        </w:tc>
      </w:tr>
      <w:tr w:rsidR="00ED5007" w:rsidRPr="00A55CAA" w14:paraId="65EC4B4F" w14:textId="77777777" w:rsidTr="00E779AA">
        <w:tc>
          <w:tcPr>
            <w:tcW w:w="3053" w:type="dxa"/>
            <w:vMerge/>
          </w:tcPr>
          <w:p w14:paraId="606F3BA4" w14:textId="39BE27BA" w:rsidR="00ED5007" w:rsidRPr="00A55CAA" w:rsidRDefault="00ED5007" w:rsidP="00F4778B">
            <w:pPr>
              <w:rPr>
                <w:rFonts w:ascii="Times New Roman" w:hAnsi="Times New Roman" w:cs="Times New Roman"/>
                <w:color w:val="FF0000"/>
                <w:sz w:val="24"/>
                <w:szCs w:val="24"/>
              </w:rPr>
            </w:pPr>
          </w:p>
        </w:tc>
        <w:tc>
          <w:tcPr>
            <w:tcW w:w="6576" w:type="dxa"/>
          </w:tcPr>
          <w:p w14:paraId="264FFEBC" w14:textId="5549454E" w:rsidR="00ED5007" w:rsidRPr="00A55CAA" w:rsidRDefault="004E5817" w:rsidP="00E779AA">
            <w:pPr>
              <w:spacing w:before="60" w:after="60"/>
              <w:ind w:left="180" w:hanging="180"/>
              <w:jc w:val="both"/>
              <w:rPr>
                <w:rFonts w:ascii="Times New Roman" w:hAnsi="Times New Roman" w:cs="Times New Roman"/>
                <w:color w:val="FF0000"/>
                <w:sz w:val="24"/>
                <w:szCs w:val="24"/>
                <w:lang w:val="ro-RO"/>
              </w:rPr>
            </w:pPr>
            <w:r>
              <w:rPr>
                <w:rFonts w:ascii="Arial" w:hAnsi="Arial" w:cs="Arial"/>
                <w:color w:val="222222"/>
                <w:sz w:val="20"/>
                <w:szCs w:val="20"/>
                <w:shd w:val="clear" w:color="auto" w:fill="FFFFFF"/>
              </w:rPr>
              <w:t>Kamphaus, R. W., &amp; Campbell, J. M. (Eds.). (2008). </w:t>
            </w:r>
            <w:r>
              <w:rPr>
                <w:rFonts w:ascii="Arial" w:hAnsi="Arial" w:cs="Arial"/>
                <w:i/>
                <w:iCs/>
                <w:color w:val="222222"/>
                <w:sz w:val="20"/>
                <w:szCs w:val="20"/>
                <w:shd w:val="clear" w:color="auto" w:fill="FFFFFF"/>
              </w:rPr>
              <w:t>Psychodiagnostic assessment of children: Dimensional and categorical approaches</w:t>
            </w:r>
            <w:r>
              <w:rPr>
                <w:rFonts w:ascii="Arial" w:hAnsi="Arial" w:cs="Arial"/>
                <w:color w:val="222222"/>
                <w:sz w:val="20"/>
                <w:szCs w:val="20"/>
                <w:shd w:val="clear" w:color="auto" w:fill="FFFFFF"/>
              </w:rPr>
              <w:t>. John Wiley &amp; Sons.</w:t>
            </w:r>
          </w:p>
        </w:tc>
      </w:tr>
    </w:tbl>
    <w:p w14:paraId="42D5712D" w14:textId="77777777" w:rsidR="00F4778B" w:rsidRPr="00A55CAA" w:rsidRDefault="00F4778B" w:rsidP="00F4778B">
      <w:pPr>
        <w:rPr>
          <w:rFonts w:ascii="Times New Roman" w:hAnsi="Times New Roman" w:cs="Times New Roman"/>
          <w:color w:val="FF0000"/>
          <w:sz w:val="24"/>
          <w:szCs w:val="24"/>
        </w:rPr>
      </w:pPr>
    </w:p>
    <w:p w14:paraId="42A55F2A" w14:textId="77777777" w:rsidR="00E016AD" w:rsidRPr="00E779AA" w:rsidRDefault="00D0774B">
      <w:pPr>
        <w:pStyle w:val="Heading1"/>
        <w:numPr>
          <w:ilvl w:val="0"/>
          <w:numId w:val="2"/>
        </w:numPr>
        <w:spacing w:after="240"/>
        <w:jc w:val="both"/>
        <w:rPr>
          <w:rFonts w:ascii="Times New Roman" w:hAnsi="Times New Roman" w:cs="Times New Roman"/>
        </w:rPr>
      </w:pPr>
      <w:r w:rsidRPr="00E779AA">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E779AA">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E779AA" w14:paraId="6648859D" w14:textId="77777777">
        <w:tc>
          <w:tcPr>
            <w:tcW w:w="9628" w:type="dxa"/>
          </w:tcPr>
          <w:p w14:paraId="15EAA855" w14:textId="5718D9AA" w:rsidR="00E016AD" w:rsidRPr="00E779AA" w:rsidRDefault="00C114F7" w:rsidP="005B5C54">
            <w:pPr>
              <w:pBdr>
                <w:top w:val="nil"/>
                <w:left w:val="nil"/>
                <w:bottom w:val="nil"/>
                <w:right w:val="nil"/>
                <w:between w:val="nil"/>
              </w:pBdr>
              <w:jc w:val="both"/>
              <w:rPr>
                <w:rFonts w:ascii="Times New Roman" w:hAnsi="Times New Roman" w:cs="Times New Roman"/>
                <w:sz w:val="24"/>
                <w:szCs w:val="24"/>
              </w:rPr>
            </w:pPr>
            <w:r>
              <w:rPr>
                <w:lang w:val="ro-RO"/>
              </w:rPr>
              <w:t>Temele care sunt abordate în cadrul acestei discipline sunt în concordanță cu perspectivele contemporane din câmpul psihologiei clinice și ale psihoterapiei, bazându-se pe paradigma scientist-practitioner.</w:t>
            </w:r>
          </w:p>
        </w:tc>
      </w:tr>
    </w:tbl>
    <w:p w14:paraId="073AD5D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E779AA" w14:paraId="44A90176" w14:textId="77777777">
        <w:tc>
          <w:tcPr>
            <w:tcW w:w="1347" w:type="dxa"/>
            <w:tcMar>
              <w:left w:w="57" w:type="dxa"/>
              <w:right w:w="57" w:type="dxa"/>
            </w:tcMar>
            <w:vAlign w:val="center"/>
          </w:tcPr>
          <w:p w14:paraId="772A71F8"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11.3 Pondere din nota finală</w:t>
            </w:r>
          </w:p>
        </w:tc>
        <w:tc>
          <w:tcPr>
            <w:tcW w:w="797" w:type="dxa"/>
          </w:tcPr>
          <w:p w14:paraId="1D96FE5D"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Obs.</w:t>
            </w:r>
            <w:r w:rsidRPr="00E779AA">
              <w:rPr>
                <w:rFonts w:ascii="Times New Roman" w:eastAsia="Helvetica Neue" w:hAnsi="Times New Roman" w:cs="Times New Roman"/>
                <w:sz w:val="24"/>
                <w:szCs w:val="24"/>
                <w:vertAlign w:val="superscript"/>
              </w:rPr>
              <w:footnoteReference w:id="19"/>
            </w:r>
          </w:p>
        </w:tc>
      </w:tr>
      <w:tr w:rsidR="004D2733" w:rsidRPr="00E779AA" w14:paraId="1A37C7A2" w14:textId="77777777" w:rsidTr="00172066">
        <w:trPr>
          <w:trHeight w:val="283"/>
        </w:trPr>
        <w:tc>
          <w:tcPr>
            <w:tcW w:w="1347" w:type="dxa"/>
            <w:vMerge w:val="restart"/>
            <w:tcMar>
              <w:left w:w="57" w:type="dxa"/>
              <w:right w:w="57" w:type="dxa"/>
            </w:tcMar>
            <w:vAlign w:val="center"/>
          </w:tcPr>
          <w:p w14:paraId="22A9F73E" w14:textId="4EA3026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11.4a Examen</w:t>
            </w:r>
          </w:p>
        </w:tc>
        <w:tc>
          <w:tcPr>
            <w:tcW w:w="2618" w:type="dxa"/>
            <w:vMerge w:val="restart"/>
            <w:shd w:val="clear" w:color="auto" w:fill="E6E6E6"/>
            <w:tcMar>
              <w:left w:w="57" w:type="dxa"/>
              <w:right w:w="57" w:type="dxa"/>
            </w:tcMar>
          </w:tcPr>
          <w:p w14:paraId="027F6820" w14:textId="77777777" w:rsidR="005B5C54" w:rsidRPr="00E779AA" w:rsidRDefault="005B5C54" w:rsidP="005B5C54">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teoretice însușite (cantitatea, corectitudinea, acuratețea)</w:t>
            </w:r>
          </w:p>
          <w:p w14:paraId="6D7EC429" w14:textId="1D73E75C" w:rsidR="005B5C54" w:rsidRPr="00E779AA"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Teste pe parcurs</w:t>
            </w:r>
            <w:r w:rsidRPr="00E779AA">
              <w:rPr>
                <w:rFonts w:ascii="Times New Roman" w:eastAsia="Helvetica Neue" w:hAnsi="Times New Roman" w:cs="Times New Roman"/>
                <w:sz w:val="24"/>
                <w:szCs w:val="24"/>
                <w:vertAlign w:val="superscript"/>
              </w:rPr>
              <w:footnoteReference w:id="20"/>
            </w:r>
            <w:r w:rsidRPr="00E779AA">
              <w:rPr>
                <w:rFonts w:ascii="Times New Roman" w:eastAsia="Helvetica Neue" w:hAnsi="Times New Roman" w:cs="Times New Roman"/>
                <w:sz w:val="24"/>
                <w:szCs w:val="24"/>
              </w:rPr>
              <w:t>:</w:t>
            </w:r>
          </w:p>
          <w:p w14:paraId="12E46FA9" w14:textId="77777777" w:rsidR="005B5C54" w:rsidRPr="00E779AA"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6068747" w:rsidR="005B5C54" w:rsidRPr="00E779AA" w:rsidRDefault="005D2555"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70</w:t>
            </w:r>
            <w:r w:rsidR="005B5C54" w:rsidRPr="00E779AA">
              <w:rPr>
                <w:rFonts w:ascii="Times New Roman" w:eastAsia="Helvetica Neue" w:hAnsi="Times New Roman" w:cs="Times New Roman"/>
                <w:sz w:val="24"/>
                <w:szCs w:val="24"/>
              </w:rPr>
              <w:t>% (minim 5)</w:t>
            </w:r>
          </w:p>
        </w:tc>
        <w:tc>
          <w:tcPr>
            <w:tcW w:w="797" w:type="dxa"/>
            <w:vMerge w:val="restart"/>
          </w:tcPr>
          <w:p w14:paraId="305A7B45" w14:textId="77777777" w:rsidR="005B5C54" w:rsidRPr="00E779AA" w:rsidRDefault="005B5C54" w:rsidP="005B5C54">
            <w:pPr>
              <w:jc w:val="center"/>
              <w:rPr>
                <w:rFonts w:ascii="Times New Roman" w:eastAsia="Helvetica Neue" w:hAnsi="Times New Roman" w:cs="Times New Roman"/>
                <w:sz w:val="24"/>
                <w:szCs w:val="24"/>
              </w:rPr>
            </w:pPr>
          </w:p>
        </w:tc>
      </w:tr>
      <w:tr w:rsidR="004D2733" w:rsidRPr="00E779AA" w14:paraId="5AC7485A" w14:textId="77777777" w:rsidTr="00172066">
        <w:trPr>
          <w:trHeight w:val="283"/>
        </w:trPr>
        <w:tc>
          <w:tcPr>
            <w:tcW w:w="1347" w:type="dxa"/>
            <w:vMerge/>
            <w:tcMar>
              <w:left w:w="57" w:type="dxa"/>
              <w:right w:w="57" w:type="dxa"/>
            </w:tcMar>
            <w:vAlign w:val="center"/>
          </w:tcPr>
          <w:p w14:paraId="68F242D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604160B4" w14:textId="77777777" w:rsidTr="005B5C54">
        <w:trPr>
          <w:trHeight w:val="327"/>
        </w:trPr>
        <w:tc>
          <w:tcPr>
            <w:tcW w:w="1347" w:type="dxa"/>
            <w:vMerge/>
            <w:tcMar>
              <w:left w:w="57" w:type="dxa"/>
              <w:right w:w="57" w:type="dxa"/>
            </w:tcMar>
            <w:vAlign w:val="center"/>
          </w:tcPr>
          <w:p w14:paraId="2A2F7ED6"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Alte activități</w:t>
            </w:r>
            <w:r w:rsidRPr="00E779AA">
              <w:rPr>
                <w:rFonts w:ascii="Times New Roman" w:eastAsia="Helvetica Neue" w:hAnsi="Times New Roman" w:cs="Times New Roman"/>
                <w:sz w:val="24"/>
                <w:szCs w:val="24"/>
                <w:vertAlign w:val="superscript"/>
              </w:rPr>
              <w:footnoteReference w:id="21"/>
            </w:r>
            <w:r w:rsidRPr="00E779AA">
              <w:rPr>
                <w:rFonts w:ascii="Times New Roman" w:eastAsia="Helvetica Neue" w:hAnsi="Times New Roman" w:cs="Times New Roman"/>
                <w:sz w:val="24"/>
                <w:szCs w:val="24"/>
              </w:rPr>
              <w:t>:</w:t>
            </w:r>
          </w:p>
        </w:tc>
        <w:tc>
          <w:tcPr>
            <w:tcW w:w="1220" w:type="dxa"/>
            <w:vAlign w:val="center"/>
          </w:tcPr>
          <w:p w14:paraId="3529F8E5"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E596959" w14:textId="77777777" w:rsidTr="00172066">
        <w:trPr>
          <w:trHeight w:val="284"/>
        </w:trPr>
        <w:tc>
          <w:tcPr>
            <w:tcW w:w="1347" w:type="dxa"/>
            <w:vMerge/>
            <w:tcMar>
              <w:left w:w="57" w:type="dxa"/>
              <w:right w:w="57" w:type="dxa"/>
            </w:tcMar>
            <w:vAlign w:val="center"/>
          </w:tcPr>
          <w:p w14:paraId="4727CAAF"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3C93358E" w:rsidR="005B5C54" w:rsidRPr="00E779AA" w:rsidRDefault="004D2733"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Evaluare finală: Grila cu itemi cu o singură variantă corectă de răspuns</w:t>
            </w:r>
          </w:p>
        </w:tc>
        <w:tc>
          <w:tcPr>
            <w:tcW w:w="1220" w:type="dxa"/>
            <w:vAlign w:val="center"/>
          </w:tcPr>
          <w:p w14:paraId="43E8E338" w14:textId="79B3DB21" w:rsidR="005B5C54" w:rsidRPr="00E779AA" w:rsidRDefault="005D2555"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70%</w:t>
            </w:r>
            <w:r w:rsidR="005B5C54" w:rsidRPr="00E779AA">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4ED36EA9" w14:textId="77777777" w:rsidTr="00792080">
        <w:tc>
          <w:tcPr>
            <w:tcW w:w="1347" w:type="dxa"/>
            <w:tcMar>
              <w:left w:w="57" w:type="dxa"/>
              <w:right w:w="57" w:type="dxa"/>
            </w:tcMar>
            <w:vAlign w:val="center"/>
          </w:tcPr>
          <w:p w14:paraId="472B832D"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E779AA" w:rsidRDefault="004D2733" w:rsidP="004D2733">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7692E824" w:rsidR="004D2733" w:rsidRPr="00E779AA" w:rsidRDefault="004D2733" w:rsidP="004D2733">
            <w:pPr>
              <w:rPr>
                <w:rFonts w:ascii="Times New Roman" w:eastAsia="Helvetica Neue" w:hAnsi="Times New Roman" w:cs="Times New Roman"/>
                <w:sz w:val="24"/>
                <w:szCs w:val="24"/>
              </w:rPr>
            </w:pPr>
          </w:p>
        </w:tc>
        <w:tc>
          <w:tcPr>
            <w:tcW w:w="1662" w:type="dxa"/>
            <w:tcMar>
              <w:left w:w="57" w:type="dxa"/>
              <w:right w:w="57" w:type="dxa"/>
            </w:tcMar>
          </w:tcPr>
          <w:p w14:paraId="2F230BDA" w14:textId="46BFB219" w:rsidR="004D2733" w:rsidRPr="00E779AA" w:rsidRDefault="002D4308"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w:t>
            </w:r>
            <w:r w:rsidR="004D2733" w:rsidRPr="00E779AA">
              <w:rPr>
                <w:rFonts w:ascii="Times New Roman" w:hAnsi="Times New Roman" w:cs="Times New Roman"/>
                <w:sz w:val="24"/>
                <w:szCs w:val="24"/>
              </w:rPr>
              <w:t>minim 5)</w:t>
            </w:r>
          </w:p>
        </w:tc>
        <w:tc>
          <w:tcPr>
            <w:tcW w:w="797" w:type="dxa"/>
          </w:tcPr>
          <w:p w14:paraId="6E8A6862"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659CB6D" w14:textId="77777777">
        <w:tc>
          <w:tcPr>
            <w:tcW w:w="1347" w:type="dxa"/>
            <w:tcMar>
              <w:left w:w="57" w:type="dxa"/>
              <w:right w:w="57" w:type="dxa"/>
            </w:tcMar>
            <w:vAlign w:val="center"/>
          </w:tcPr>
          <w:p w14:paraId="20493B5D" w14:textId="77777777" w:rsidR="00E016AD" w:rsidRPr="0086218C" w:rsidRDefault="00D0774B">
            <w:pPr>
              <w:rPr>
                <w:rFonts w:ascii="Times New Roman" w:eastAsia="Helvetica Neue" w:hAnsi="Times New Roman" w:cs="Times New Roman"/>
                <w:color w:val="000000" w:themeColor="text1"/>
                <w:sz w:val="24"/>
                <w:szCs w:val="24"/>
              </w:rPr>
            </w:pPr>
            <w:r w:rsidRPr="0086218C">
              <w:rPr>
                <w:rFonts w:ascii="Times New Roman" w:eastAsia="Helvetica Neue" w:hAnsi="Times New Roman" w:cs="Times New Roman"/>
                <w:color w:val="000000" w:themeColor="text1"/>
                <w:sz w:val="24"/>
                <w:szCs w:val="24"/>
              </w:rPr>
              <w:t>11.4c Laborator</w:t>
            </w:r>
          </w:p>
        </w:tc>
        <w:tc>
          <w:tcPr>
            <w:tcW w:w="2618" w:type="dxa"/>
            <w:shd w:val="clear" w:color="auto" w:fill="E6E6E6"/>
            <w:tcMar>
              <w:left w:w="57" w:type="dxa"/>
              <w:right w:w="57" w:type="dxa"/>
            </w:tcMar>
            <w:vAlign w:val="center"/>
          </w:tcPr>
          <w:p w14:paraId="34771CD4" w14:textId="77777777" w:rsidR="00E016AD" w:rsidRPr="0086218C" w:rsidRDefault="00D0774B">
            <w:pPr>
              <w:numPr>
                <w:ilvl w:val="0"/>
                <w:numId w:val="3"/>
              </w:numPr>
              <w:ind w:left="171" w:hanging="179"/>
              <w:jc w:val="both"/>
              <w:rPr>
                <w:rFonts w:ascii="Times New Roman" w:hAnsi="Times New Roman" w:cs="Times New Roman"/>
                <w:color w:val="000000" w:themeColor="text1"/>
                <w:sz w:val="24"/>
                <w:szCs w:val="24"/>
              </w:rPr>
            </w:pPr>
            <w:r w:rsidRPr="0086218C">
              <w:rPr>
                <w:rFonts w:ascii="Times New Roman" w:eastAsia="Helvetica Neue" w:hAnsi="Times New Roman" w:cs="Times New Roman"/>
                <w:color w:val="000000" w:themeColor="text1"/>
                <w:sz w:val="24"/>
                <w:szCs w:val="24"/>
              </w:rPr>
              <w:t xml:space="preserve">Cunoașterea aparaturii, a modului de utilizare a instrumentelor specifice; evaluarea </w:t>
            </w:r>
            <w:r w:rsidRPr="0086218C">
              <w:rPr>
                <w:rFonts w:ascii="Times New Roman" w:eastAsia="Helvetica Neue" w:hAnsi="Times New Roman" w:cs="Times New Roman"/>
                <w:color w:val="000000" w:themeColor="text1"/>
                <w:sz w:val="24"/>
                <w:szCs w:val="24"/>
              </w:rPr>
              <w:lastRenderedPageBreak/>
              <w:t>unor instrumente sau realizări, prelucrarea și interpretarea unor rezultate</w:t>
            </w:r>
          </w:p>
        </w:tc>
        <w:tc>
          <w:tcPr>
            <w:tcW w:w="3204" w:type="dxa"/>
            <w:gridSpan w:val="2"/>
            <w:tcMar>
              <w:left w:w="57" w:type="dxa"/>
              <w:right w:w="57" w:type="dxa"/>
            </w:tcMar>
            <w:vAlign w:val="center"/>
          </w:tcPr>
          <w:p w14:paraId="0EECDBCB" w14:textId="77777777" w:rsidR="00E016AD" w:rsidRPr="004834BC" w:rsidRDefault="005E32F2" w:rsidP="00944209">
            <w:pPr>
              <w:ind w:left="171"/>
              <w:rPr>
                <w:rFonts w:ascii="Times New Roman" w:hAnsi="Times New Roman" w:cs="Times New Roman"/>
                <w:color w:val="000000" w:themeColor="text1"/>
                <w:sz w:val="24"/>
                <w:szCs w:val="24"/>
              </w:rPr>
            </w:pPr>
            <w:r w:rsidRPr="004834BC">
              <w:rPr>
                <w:rFonts w:ascii="Times New Roman" w:hAnsi="Times New Roman" w:cs="Times New Roman"/>
                <w:color w:val="000000" w:themeColor="text1"/>
                <w:sz w:val="24"/>
                <w:szCs w:val="24"/>
              </w:rPr>
              <w:lastRenderedPageBreak/>
              <w:t xml:space="preserve">Evaluarea activității practice constă în elaborarea unei lucrări aplicative, în care studenții administrează probe </w:t>
            </w:r>
            <w:r w:rsidRPr="004834BC">
              <w:rPr>
                <w:rFonts w:ascii="Times New Roman" w:hAnsi="Times New Roman" w:cs="Times New Roman"/>
                <w:color w:val="000000" w:themeColor="text1"/>
                <w:sz w:val="24"/>
                <w:szCs w:val="24"/>
              </w:rPr>
              <w:lastRenderedPageBreak/>
              <w:t>psihologice standardizate și realizează interpretarea rezultatelor obținute, demonstrând capacitatea de utilizare corectă a instrumentelor și de argumentare a concluziilor formulate.</w:t>
            </w:r>
          </w:p>
          <w:p w14:paraId="5899B3C7" w14:textId="19D8B513" w:rsidR="005E32F2" w:rsidRPr="00A55CAA" w:rsidRDefault="005E32F2" w:rsidP="00944209">
            <w:pPr>
              <w:ind w:left="171"/>
              <w:rPr>
                <w:rFonts w:ascii="Times New Roman" w:hAnsi="Times New Roman" w:cs="Times New Roman"/>
                <w:color w:val="FF0000"/>
                <w:sz w:val="24"/>
                <w:szCs w:val="24"/>
              </w:rPr>
            </w:pPr>
          </w:p>
        </w:tc>
        <w:tc>
          <w:tcPr>
            <w:tcW w:w="1662" w:type="dxa"/>
            <w:tcMar>
              <w:left w:w="57" w:type="dxa"/>
              <w:right w:w="57" w:type="dxa"/>
            </w:tcMar>
            <w:vAlign w:val="center"/>
          </w:tcPr>
          <w:p w14:paraId="1B92AD11" w14:textId="6F6602B4" w:rsidR="00E016AD" w:rsidRPr="00A55CAA" w:rsidRDefault="00A55CAA">
            <w:pPr>
              <w:jc w:val="center"/>
              <w:rPr>
                <w:rFonts w:ascii="Times New Roman" w:eastAsia="Helvetica Neue" w:hAnsi="Times New Roman" w:cs="Times New Roman"/>
                <w:color w:val="FF0000"/>
                <w:sz w:val="24"/>
                <w:szCs w:val="24"/>
              </w:rPr>
            </w:pPr>
            <w:r w:rsidRPr="00E779AA">
              <w:rPr>
                <w:rFonts w:ascii="Times New Roman" w:hAnsi="Times New Roman" w:cs="Times New Roman"/>
                <w:sz w:val="24"/>
                <w:szCs w:val="24"/>
              </w:rPr>
              <w:lastRenderedPageBreak/>
              <w:t xml:space="preserve">30% </w:t>
            </w:r>
            <w:r w:rsidR="00D0774B" w:rsidRPr="0086218C">
              <w:rPr>
                <w:rFonts w:ascii="Times New Roman" w:eastAsia="Helvetica Neue" w:hAnsi="Times New Roman" w:cs="Times New Roman"/>
                <w:color w:val="000000" w:themeColor="text1"/>
                <w:sz w:val="24"/>
                <w:szCs w:val="24"/>
              </w:rPr>
              <w:t>(minim</w:t>
            </w:r>
            <w:r w:rsidRPr="0086218C">
              <w:rPr>
                <w:rFonts w:ascii="Times New Roman" w:eastAsia="Helvetica Neue" w:hAnsi="Times New Roman" w:cs="Times New Roman"/>
                <w:color w:val="000000" w:themeColor="text1"/>
                <w:sz w:val="24"/>
                <w:szCs w:val="24"/>
              </w:rPr>
              <w:t xml:space="preserve"> </w:t>
            </w:r>
            <w:r w:rsidR="00D0774B" w:rsidRPr="0086218C">
              <w:rPr>
                <w:rFonts w:ascii="Times New Roman" w:eastAsia="Helvetica Neue" w:hAnsi="Times New Roman" w:cs="Times New Roman"/>
                <w:color w:val="000000" w:themeColor="text1"/>
                <w:sz w:val="24"/>
                <w:szCs w:val="24"/>
              </w:rPr>
              <w:t xml:space="preserve"> 5)</w:t>
            </w:r>
          </w:p>
        </w:tc>
        <w:tc>
          <w:tcPr>
            <w:tcW w:w="797" w:type="dxa"/>
          </w:tcPr>
          <w:p w14:paraId="65061B7F" w14:textId="77777777" w:rsidR="00E016AD" w:rsidRPr="00E779AA" w:rsidRDefault="00E016AD">
            <w:pPr>
              <w:jc w:val="center"/>
              <w:rPr>
                <w:rFonts w:ascii="Times New Roman" w:eastAsia="Helvetica Neue" w:hAnsi="Times New Roman" w:cs="Times New Roman"/>
                <w:sz w:val="24"/>
                <w:szCs w:val="24"/>
              </w:rPr>
            </w:pPr>
          </w:p>
        </w:tc>
      </w:tr>
      <w:tr w:rsidR="004D2733" w:rsidRPr="00E779AA" w14:paraId="3BDF672F" w14:textId="77777777" w:rsidTr="00F206E5">
        <w:tc>
          <w:tcPr>
            <w:tcW w:w="1347" w:type="dxa"/>
            <w:tcMar>
              <w:left w:w="57" w:type="dxa"/>
              <w:right w:w="57" w:type="dxa"/>
            </w:tcMar>
            <w:vAlign w:val="center"/>
          </w:tcPr>
          <w:p w14:paraId="2DDDEAD7"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E779AA" w:rsidRDefault="004D2733" w:rsidP="004D2733">
            <w:pPr>
              <w:numPr>
                <w:ilvl w:val="0"/>
                <w:numId w:val="3"/>
              </w:numPr>
              <w:ind w:left="171" w:hanging="179"/>
              <w:rPr>
                <w:rFonts w:ascii="Times New Roman" w:hAnsi="Times New Roman" w:cs="Times New Roman"/>
                <w:sz w:val="24"/>
                <w:szCs w:val="24"/>
              </w:rPr>
            </w:pPr>
            <w:r w:rsidRPr="00E779AA">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66EF4DD5" w:rsidR="004D2733" w:rsidRPr="00E779AA" w:rsidRDefault="004D2733" w:rsidP="00944209">
            <w:pPr>
              <w:ind w:left="171"/>
              <w:rPr>
                <w:rFonts w:ascii="Times New Roman" w:hAnsi="Times New Roman" w:cs="Times New Roman"/>
                <w:sz w:val="24"/>
                <w:szCs w:val="24"/>
              </w:rPr>
            </w:pPr>
          </w:p>
        </w:tc>
        <w:tc>
          <w:tcPr>
            <w:tcW w:w="1662" w:type="dxa"/>
            <w:tcMar>
              <w:left w:w="57" w:type="dxa"/>
              <w:right w:w="57" w:type="dxa"/>
            </w:tcMar>
          </w:tcPr>
          <w:p w14:paraId="45CB5A0E" w14:textId="6D228AA0"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sz w:val="24"/>
                <w:szCs w:val="24"/>
              </w:rPr>
              <w:t>% (minim 5)</w:t>
            </w:r>
          </w:p>
        </w:tc>
        <w:tc>
          <w:tcPr>
            <w:tcW w:w="797" w:type="dxa"/>
          </w:tcPr>
          <w:p w14:paraId="254AA66D" w14:textId="77777777" w:rsidR="004D2733" w:rsidRPr="00E779AA" w:rsidRDefault="004D2733" w:rsidP="004D2733">
            <w:pPr>
              <w:jc w:val="center"/>
              <w:rPr>
                <w:rFonts w:ascii="Times New Roman" w:eastAsia="Helvetica Neue" w:hAnsi="Times New Roman" w:cs="Times New Roman"/>
                <w:sz w:val="24"/>
                <w:szCs w:val="24"/>
              </w:rPr>
            </w:pPr>
          </w:p>
        </w:tc>
      </w:tr>
      <w:tr w:rsidR="00E016AD" w:rsidRPr="00E779AA" w14:paraId="6B512290" w14:textId="77777777">
        <w:tc>
          <w:tcPr>
            <w:tcW w:w="8831" w:type="dxa"/>
            <w:gridSpan w:val="5"/>
          </w:tcPr>
          <w:p w14:paraId="622B4C64" w14:textId="77777777" w:rsidR="00E016AD" w:rsidRPr="00E779AA" w:rsidRDefault="00D0774B">
            <w:pPr>
              <w:jc w:val="both"/>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11.5 Standard minim de performanță</w:t>
            </w:r>
            <w:r w:rsidRPr="00E779AA">
              <w:rPr>
                <w:rFonts w:ascii="Times New Roman" w:eastAsia="Helvetica Neue" w:hAnsi="Times New Roman" w:cs="Times New Roman"/>
                <w:sz w:val="24"/>
                <w:szCs w:val="24"/>
                <w:vertAlign w:val="superscript"/>
              </w:rPr>
              <w:footnoteReference w:id="22"/>
            </w:r>
            <w:r w:rsidRPr="00E779AA">
              <w:rPr>
                <w:rFonts w:ascii="Times New Roman" w:eastAsia="Helvetica Neue" w:hAnsi="Times New Roman" w:cs="Times New Roman"/>
                <w:sz w:val="24"/>
                <w:szCs w:val="24"/>
              </w:rPr>
              <w:t xml:space="preserve"> </w:t>
            </w:r>
          </w:p>
          <w:p w14:paraId="6C495872" w14:textId="77777777" w:rsidR="0043269B" w:rsidRPr="005647BF" w:rsidRDefault="0043269B" w:rsidP="0043269B">
            <w:pPr>
              <w:jc w:val="both"/>
              <w:rPr>
                <w:rFonts w:ascii="Times New Roman" w:eastAsia="Helvetica Neue" w:hAnsi="Times New Roman" w:cs="Times New Roman"/>
                <w:color w:val="FF0000"/>
                <w:sz w:val="24"/>
                <w:szCs w:val="24"/>
              </w:rPr>
            </w:pPr>
            <w:r w:rsidRPr="005647BF">
              <w:rPr>
                <w:rFonts w:ascii="Times New Roman" w:hAnsi="Times New Roman" w:cs="Times New Roman"/>
                <w:sz w:val="24"/>
                <w:szCs w:val="24"/>
              </w:rPr>
              <w:t>Pentru promovarea disciplinei, studenții trebuie să obțină minimum nota 5 (cinci) la testul tip grilă de verificare a cunoștințelor.</w:t>
            </w:r>
            <w:r w:rsidRPr="005647BF">
              <w:rPr>
                <w:rFonts w:ascii="Times New Roman" w:eastAsia="Helvetica Neue" w:hAnsi="Times New Roman" w:cs="Times New Roman"/>
                <w:color w:val="FF0000"/>
                <w:sz w:val="24"/>
                <w:szCs w:val="24"/>
              </w:rPr>
              <w:t xml:space="preserve"> </w:t>
            </w:r>
          </w:p>
          <w:p w14:paraId="7C9CC304" w14:textId="16D049A2" w:rsidR="002D4308" w:rsidRPr="00206F72" w:rsidRDefault="004D2733" w:rsidP="002D4308">
            <w:pPr>
              <w:jc w:val="both"/>
              <w:rPr>
                <w:rFonts w:ascii="Times New Roman" w:eastAsia="Helvetica Neue" w:hAnsi="Times New Roman" w:cs="Times New Roman"/>
                <w:color w:val="000000" w:themeColor="text1"/>
                <w:sz w:val="24"/>
                <w:szCs w:val="24"/>
              </w:rPr>
            </w:pPr>
            <w:r w:rsidRPr="00206F72">
              <w:rPr>
                <w:rFonts w:ascii="Times New Roman" w:eastAsia="Helvetica Neue" w:hAnsi="Times New Roman" w:cs="Times New Roman"/>
                <w:color w:val="000000" w:themeColor="text1"/>
                <w:sz w:val="24"/>
                <w:szCs w:val="24"/>
              </w:rPr>
              <w:t>Pentru</w:t>
            </w:r>
            <w:r w:rsidR="002D4308" w:rsidRPr="00206F72">
              <w:rPr>
                <w:rFonts w:ascii="Times New Roman" w:eastAsia="Helvetica Neue" w:hAnsi="Times New Roman" w:cs="Times New Roman"/>
                <w:color w:val="000000" w:themeColor="text1"/>
                <w:sz w:val="24"/>
                <w:szCs w:val="24"/>
              </w:rPr>
              <w:t xml:space="preserve"> restanță la activitatea de seminar </w:t>
            </w:r>
            <w:r w:rsidR="002D4308" w:rsidRPr="00206F72">
              <w:rPr>
                <w:rFonts w:ascii="Times New Roman" w:hAnsi="Times New Roman" w:cs="Times New Roman"/>
                <w:color w:val="000000" w:themeColor="text1"/>
              </w:rPr>
              <w:t>studenții vor elabora o lucrare aplicativă, constând în administrarea unor probe psihologice standardizate și interpretarea rezultatelor obținute. Criteriile de realizare a lucrării rămân aceleași ca în prima sesiune.</w:t>
            </w:r>
          </w:p>
          <w:p w14:paraId="0348F540" w14:textId="56856438" w:rsidR="004D2733" w:rsidRPr="00206F72" w:rsidRDefault="004D2733" w:rsidP="002D4308">
            <w:pPr>
              <w:jc w:val="both"/>
              <w:rPr>
                <w:rFonts w:ascii="Times New Roman" w:eastAsia="Helvetica Neue" w:hAnsi="Times New Roman" w:cs="Times New Roman"/>
                <w:color w:val="000000" w:themeColor="text1"/>
                <w:sz w:val="24"/>
                <w:szCs w:val="24"/>
              </w:rPr>
            </w:pPr>
            <w:r w:rsidRPr="00206F72">
              <w:rPr>
                <w:rFonts w:ascii="Times New Roman" w:eastAsia="Helvetica Neue" w:hAnsi="Times New Roman" w:cs="Times New Roman"/>
                <w:color w:val="000000" w:themeColor="text1"/>
                <w:sz w:val="24"/>
                <w:szCs w:val="24"/>
              </w:rPr>
              <w:t>Criteriile</w:t>
            </w:r>
            <w:r w:rsidR="002D4308" w:rsidRPr="00206F72">
              <w:rPr>
                <w:rFonts w:ascii="Times New Roman" w:eastAsia="Helvetica Neue" w:hAnsi="Times New Roman" w:cs="Times New Roman"/>
                <w:color w:val="000000" w:themeColor="text1"/>
                <w:sz w:val="24"/>
                <w:szCs w:val="24"/>
              </w:rPr>
              <w:t xml:space="preserve"> </w:t>
            </w:r>
            <w:r w:rsidRPr="00206F72">
              <w:rPr>
                <w:rFonts w:ascii="Times New Roman" w:eastAsia="Helvetica Neue" w:hAnsi="Times New Roman" w:cs="Times New Roman"/>
                <w:color w:val="000000" w:themeColor="text1"/>
                <w:sz w:val="24"/>
                <w:szCs w:val="24"/>
              </w:rPr>
              <w:t xml:space="preserve">de realizare a </w:t>
            </w:r>
            <w:r w:rsidR="002D4308" w:rsidRPr="00206F72">
              <w:rPr>
                <w:rFonts w:ascii="Times New Roman" w:eastAsia="Helvetica Neue" w:hAnsi="Times New Roman" w:cs="Times New Roman"/>
                <w:color w:val="000000" w:themeColor="text1"/>
                <w:sz w:val="24"/>
                <w:szCs w:val="24"/>
              </w:rPr>
              <w:t xml:space="preserve">lucrării de seminar </w:t>
            </w:r>
            <w:r w:rsidRPr="00206F72">
              <w:rPr>
                <w:rFonts w:ascii="Times New Roman" w:eastAsia="Helvetica Neue" w:hAnsi="Times New Roman" w:cs="Times New Roman"/>
                <w:color w:val="000000" w:themeColor="text1"/>
                <w:sz w:val="24"/>
                <w:szCs w:val="24"/>
              </w:rPr>
              <w:t xml:space="preserve">vor fi comunicate pe </w:t>
            </w:r>
            <w:r w:rsidR="002D4308" w:rsidRPr="00206F72">
              <w:rPr>
                <w:rFonts w:ascii="Times New Roman" w:eastAsia="Helvetica Neue" w:hAnsi="Times New Roman" w:cs="Times New Roman"/>
                <w:color w:val="000000" w:themeColor="text1"/>
                <w:sz w:val="24"/>
                <w:szCs w:val="24"/>
              </w:rPr>
              <w:t>Google C</w:t>
            </w:r>
            <w:r w:rsidRPr="00206F72">
              <w:rPr>
                <w:rFonts w:ascii="Times New Roman" w:eastAsia="Helvetica Neue" w:hAnsi="Times New Roman" w:cs="Times New Roman"/>
                <w:color w:val="000000" w:themeColor="text1"/>
                <w:sz w:val="24"/>
                <w:szCs w:val="24"/>
              </w:rPr>
              <w:t>lassroom.</w:t>
            </w:r>
          </w:p>
          <w:p w14:paraId="20F53A1F" w14:textId="745B8A20" w:rsidR="004D2733" w:rsidRPr="00206F72" w:rsidRDefault="004D2733" w:rsidP="002D4308">
            <w:pPr>
              <w:jc w:val="both"/>
              <w:rPr>
                <w:rFonts w:ascii="Times New Roman" w:eastAsia="Helvetica Neue" w:hAnsi="Times New Roman" w:cs="Times New Roman"/>
                <w:color w:val="000000" w:themeColor="text1"/>
                <w:sz w:val="24"/>
                <w:szCs w:val="24"/>
              </w:rPr>
            </w:pPr>
            <w:r w:rsidRPr="00206F72">
              <w:rPr>
                <w:rFonts w:ascii="Times New Roman" w:eastAsia="Helvetica Neue" w:hAnsi="Times New Roman" w:cs="Times New Roman"/>
                <w:color w:val="000000" w:themeColor="text1"/>
                <w:sz w:val="24"/>
                <w:szCs w:val="24"/>
              </w:rPr>
              <w:t>Pentru mărire de notă, studenții vor susține o lucrare grilă din toată materia cu subiecte diferite de cele de restanță. Punctajul de la seminar rămâne neschimbat</w:t>
            </w:r>
            <w:r w:rsidR="002D4308" w:rsidRPr="00206F72">
              <w:rPr>
                <w:rFonts w:ascii="Times New Roman" w:eastAsia="Helvetica Neue" w:hAnsi="Times New Roman" w:cs="Times New Roman"/>
                <w:color w:val="000000" w:themeColor="text1"/>
                <w:sz w:val="24"/>
                <w:szCs w:val="24"/>
              </w:rPr>
              <w:t xml:space="preserve"> (în cazul în care studentul a realizat lucrarea de seminar în prima sesiune)</w:t>
            </w:r>
            <w:r w:rsidRPr="00206F72">
              <w:rPr>
                <w:rFonts w:ascii="Times New Roman" w:eastAsia="Helvetica Neue" w:hAnsi="Times New Roman" w:cs="Times New Roman"/>
                <w:color w:val="000000" w:themeColor="text1"/>
                <w:sz w:val="24"/>
                <w:szCs w:val="24"/>
              </w:rPr>
              <w:t>.</w:t>
            </w:r>
          </w:p>
          <w:p w14:paraId="048649C6" w14:textId="7AC36EA2" w:rsidR="004D2733" w:rsidRPr="00E779AA" w:rsidRDefault="004D2733" w:rsidP="002D4308">
            <w:pPr>
              <w:jc w:val="both"/>
              <w:rPr>
                <w:rFonts w:ascii="Times New Roman" w:eastAsia="Helvetica Neue" w:hAnsi="Times New Roman" w:cs="Times New Roman"/>
                <w:sz w:val="24"/>
                <w:szCs w:val="24"/>
              </w:rPr>
            </w:pPr>
            <w:r w:rsidRPr="00206F72">
              <w:rPr>
                <w:rFonts w:ascii="Times New Roman" w:eastAsia="Helvetica Neue" w:hAnsi="Times New Roman" w:cs="Times New Roman"/>
                <w:color w:val="000000" w:themeColor="text1"/>
                <w:sz w:val="24"/>
                <w:szCs w:val="24"/>
              </w:rPr>
              <w:t>Nota va fi formată din noul punctaj obținut la curs și punctajul de la seminar.</w:t>
            </w:r>
          </w:p>
        </w:tc>
        <w:tc>
          <w:tcPr>
            <w:tcW w:w="797" w:type="dxa"/>
          </w:tcPr>
          <w:p w14:paraId="2EC8E049" w14:textId="77777777" w:rsidR="00E016AD" w:rsidRPr="00E779AA" w:rsidRDefault="00E016AD">
            <w:pPr>
              <w:rPr>
                <w:rFonts w:ascii="Times New Roman" w:eastAsia="Helvetica Neue" w:hAnsi="Times New Roman" w:cs="Times New Roman"/>
                <w:sz w:val="24"/>
                <w:szCs w:val="24"/>
              </w:rPr>
            </w:pPr>
          </w:p>
        </w:tc>
      </w:tr>
    </w:tbl>
    <w:p w14:paraId="22A7EA8C" w14:textId="77777777" w:rsidR="00E016AD" w:rsidRPr="00E779AA" w:rsidRDefault="00E016AD">
      <w:pPr>
        <w:jc w:val="both"/>
        <w:rPr>
          <w:rFonts w:ascii="Times New Roman" w:eastAsia="Helvetica Neue" w:hAnsi="Times New Roman" w:cs="Times New Roman"/>
          <w:b/>
          <w:i/>
          <w:sz w:val="24"/>
          <w:szCs w:val="24"/>
        </w:rPr>
      </w:pPr>
    </w:p>
    <w:p w14:paraId="1EDDB6A2" w14:textId="77777777" w:rsidR="00E016AD" w:rsidRPr="00E779AA" w:rsidRDefault="00D0774B">
      <w:pPr>
        <w:jc w:val="both"/>
        <w:rPr>
          <w:rFonts w:ascii="Times New Roman" w:eastAsia="Helvetica Neue" w:hAnsi="Times New Roman" w:cs="Times New Roman"/>
          <w:b/>
          <w:i/>
          <w:sz w:val="24"/>
          <w:szCs w:val="24"/>
        </w:rPr>
      </w:pPr>
      <w:r w:rsidRPr="00E779AA">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561C8FE5"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Data completării: </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E02398">
        <w:rPr>
          <w:rFonts w:ascii="Times New Roman" w:eastAsia="Helvetica Neue" w:hAnsi="Times New Roman" w:cs="Times New Roman"/>
          <w:sz w:val="24"/>
          <w:szCs w:val="24"/>
        </w:rPr>
        <w:t>25.09.2025</w:t>
      </w:r>
    </w:p>
    <w:p w14:paraId="2B8B5CC9" w14:textId="1D0CB6D1"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Data avizării în Departament:</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E02398">
        <w:rPr>
          <w:rFonts w:ascii="Times New Roman" w:eastAsia="Helvetica Neue" w:hAnsi="Times New Roman" w:cs="Times New Roman"/>
          <w:sz w:val="24"/>
          <w:szCs w:val="24"/>
        </w:rPr>
        <w:t>29.09.2025</w:t>
      </w:r>
    </w:p>
    <w:p w14:paraId="16312E51" w14:textId="77777777" w:rsidR="00E016AD" w:rsidRPr="00E779AA"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E779AA" w14:paraId="5DB4ABBE" w14:textId="77777777">
        <w:trPr>
          <w:cantSplit/>
        </w:trPr>
        <w:tc>
          <w:tcPr>
            <w:tcW w:w="2737" w:type="dxa"/>
            <w:vAlign w:val="center"/>
          </w:tcPr>
          <w:p w14:paraId="77CA89E7" w14:textId="77777777" w:rsidR="00E016AD" w:rsidRPr="00E779AA"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Semnătura</w:t>
            </w:r>
          </w:p>
        </w:tc>
      </w:tr>
      <w:tr w:rsidR="004D2733" w:rsidRPr="00E779AA" w14:paraId="1DD6E6D4" w14:textId="77777777">
        <w:trPr>
          <w:cantSplit/>
          <w:trHeight w:val="579"/>
        </w:trPr>
        <w:tc>
          <w:tcPr>
            <w:tcW w:w="2737" w:type="dxa"/>
            <w:vAlign w:val="center"/>
          </w:tcPr>
          <w:p w14:paraId="772D754E" w14:textId="334DD8CA"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Titular </w:t>
            </w:r>
            <w:r w:rsidR="00E02398">
              <w:rPr>
                <w:rFonts w:ascii="Times New Roman" w:eastAsia="Helvetica Neue" w:hAnsi="Times New Roman" w:cs="Times New Roman"/>
                <w:b/>
                <w:sz w:val="24"/>
                <w:szCs w:val="24"/>
              </w:rPr>
              <w:t>curs</w:t>
            </w:r>
          </w:p>
        </w:tc>
        <w:tc>
          <w:tcPr>
            <w:tcW w:w="4548" w:type="dxa"/>
            <w:vAlign w:val="center"/>
          </w:tcPr>
          <w:p w14:paraId="0ED6F48D" w14:textId="77777777" w:rsidR="004D2733" w:rsidRPr="00E779AA" w:rsidRDefault="004D2733" w:rsidP="004D2733">
            <w:pPr>
              <w:jc w:val="center"/>
              <w:rPr>
                <w:rFonts w:ascii="Times New Roman" w:eastAsia="Helvetica Neue" w:hAnsi="Times New Roman" w:cs="Times New Roman"/>
                <w:sz w:val="24"/>
                <w:szCs w:val="24"/>
              </w:rPr>
            </w:pPr>
          </w:p>
          <w:p w14:paraId="67707BEB" w14:textId="33CDBB30" w:rsidR="004D2733" w:rsidRPr="00E779AA" w:rsidRDefault="00A55CAA" w:rsidP="004D2733">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Conf</w:t>
            </w:r>
            <w:r w:rsidR="004D2733" w:rsidRPr="00E779AA">
              <w:rPr>
                <w:rFonts w:ascii="Times New Roman" w:eastAsia="Helvetica Neue" w:hAnsi="Times New Roman" w:cs="Times New Roman"/>
                <w:sz w:val="24"/>
                <w:szCs w:val="24"/>
              </w:rPr>
              <w:t xml:space="preserve">. univ. dr. </w:t>
            </w:r>
            <w:r>
              <w:rPr>
                <w:rFonts w:ascii="Times New Roman" w:eastAsia="Helvetica Neue" w:hAnsi="Times New Roman" w:cs="Times New Roman"/>
                <w:sz w:val="24"/>
                <w:szCs w:val="24"/>
              </w:rPr>
              <w:t>Cădariu Ioana-Eva</w:t>
            </w:r>
          </w:p>
          <w:p w14:paraId="15A2B060" w14:textId="77777777" w:rsidR="004D2733" w:rsidRPr="00E779AA" w:rsidRDefault="004D2733" w:rsidP="004D2733">
            <w:pPr>
              <w:jc w:val="center"/>
              <w:rPr>
                <w:rFonts w:ascii="Times New Roman" w:eastAsia="Helvetica Neue" w:hAnsi="Times New Roman" w:cs="Times New Roman"/>
                <w:sz w:val="24"/>
                <w:szCs w:val="24"/>
              </w:rPr>
            </w:pPr>
          </w:p>
        </w:tc>
        <w:tc>
          <w:tcPr>
            <w:tcW w:w="2343" w:type="dxa"/>
            <w:vAlign w:val="center"/>
          </w:tcPr>
          <w:p w14:paraId="2FE92255" w14:textId="77777777" w:rsidR="004D2733" w:rsidRPr="00E779AA" w:rsidRDefault="004D2733" w:rsidP="00E02398">
            <w:pPr>
              <w:rPr>
                <w:rFonts w:ascii="Times New Roman" w:eastAsia="Helvetica Neue" w:hAnsi="Times New Roman" w:cs="Times New Roman"/>
                <w:sz w:val="24"/>
                <w:szCs w:val="24"/>
              </w:rPr>
            </w:pPr>
            <w:r w:rsidRPr="00E779AA">
              <w:rPr>
                <w:rFonts w:ascii="Times New Roman" w:hAnsi="Times New Roman" w:cs="Times New Roman"/>
                <w:noProof/>
                <w:sz w:val="24"/>
                <w:szCs w:val="24"/>
              </w:rPr>
              <w:drawing>
                <wp:anchor distT="0" distB="0" distL="114300" distR="114300" simplePos="0" relativeHeight="251661312" behindDoc="0" locked="0" layoutInCell="1" hidden="0" allowOverlap="1" wp14:anchorId="221497CF" wp14:editId="0B10A403">
                  <wp:simplePos x="0" y="0"/>
                  <wp:positionH relativeFrom="column">
                    <wp:posOffset>5238750</wp:posOffset>
                  </wp:positionH>
                  <wp:positionV relativeFrom="paragraph">
                    <wp:posOffset>2572385</wp:posOffset>
                  </wp:positionV>
                  <wp:extent cx="876300" cy="733425"/>
                  <wp:effectExtent l="0" t="0" r="0" b="0"/>
                  <wp:wrapNone/>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l="16606" t="78023" r="76086" b="10877"/>
                          <a:stretch>
                            <a:fillRect/>
                          </a:stretch>
                        </pic:blipFill>
                        <pic:spPr>
                          <a:xfrm>
                            <a:off x="0" y="0"/>
                            <a:ext cx="876300" cy="733425"/>
                          </a:xfrm>
                          <a:prstGeom prst="rect">
                            <a:avLst/>
                          </a:prstGeom>
                          <a:ln/>
                        </pic:spPr>
                      </pic:pic>
                    </a:graphicData>
                  </a:graphic>
                </wp:anchor>
              </w:drawing>
            </w:r>
            <w:r w:rsidRPr="00E779AA">
              <w:rPr>
                <w:rFonts w:ascii="Times New Roman" w:hAnsi="Times New Roman" w:cs="Times New Roman"/>
                <w:noProof/>
                <w:sz w:val="24"/>
                <w:szCs w:val="24"/>
              </w:rPr>
              <w:drawing>
                <wp:anchor distT="0" distB="0" distL="114300" distR="114300" simplePos="0" relativeHeight="251662336" behindDoc="0" locked="0" layoutInCell="1" hidden="0" allowOverlap="1" wp14:anchorId="1870C954" wp14:editId="39E864DF">
                  <wp:simplePos x="0" y="0"/>
                  <wp:positionH relativeFrom="column">
                    <wp:posOffset>5238750</wp:posOffset>
                  </wp:positionH>
                  <wp:positionV relativeFrom="paragraph">
                    <wp:posOffset>2572385</wp:posOffset>
                  </wp:positionV>
                  <wp:extent cx="876300" cy="733425"/>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l="16606" t="78023" r="76086" b="10877"/>
                          <a:stretch>
                            <a:fillRect/>
                          </a:stretch>
                        </pic:blipFill>
                        <pic:spPr>
                          <a:xfrm>
                            <a:off x="0" y="0"/>
                            <a:ext cx="876300" cy="733425"/>
                          </a:xfrm>
                          <a:prstGeom prst="rect">
                            <a:avLst/>
                          </a:prstGeom>
                          <a:ln/>
                        </pic:spPr>
                      </pic:pic>
                    </a:graphicData>
                  </a:graphic>
                </wp:anchor>
              </w:drawing>
            </w:r>
          </w:p>
        </w:tc>
      </w:tr>
      <w:tr w:rsidR="00E02398" w:rsidRPr="00E779AA" w14:paraId="4C4350E4" w14:textId="77777777" w:rsidTr="00E02398">
        <w:trPr>
          <w:cantSplit/>
          <w:trHeight w:val="719"/>
        </w:trPr>
        <w:tc>
          <w:tcPr>
            <w:tcW w:w="2737" w:type="dxa"/>
            <w:vAlign w:val="center"/>
          </w:tcPr>
          <w:p w14:paraId="2B4A1D16" w14:textId="71D9084A" w:rsidR="00E02398" w:rsidRPr="00E779AA" w:rsidRDefault="00E02398" w:rsidP="004D2733">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Titular seminar</w:t>
            </w:r>
          </w:p>
        </w:tc>
        <w:tc>
          <w:tcPr>
            <w:tcW w:w="4548" w:type="dxa"/>
            <w:vAlign w:val="center"/>
          </w:tcPr>
          <w:p w14:paraId="554A8E16" w14:textId="4D832527" w:rsidR="00E02398" w:rsidRPr="00E779AA" w:rsidRDefault="00E02398" w:rsidP="004D2733">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Asist</w:t>
            </w:r>
            <w:r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Pr="00E779AA">
              <w:rPr>
                <w:rFonts w:ascii="Times New Roman" w:eastAsia="Helvetica Neue" w:hAnsi="Times New Roman" w:cs="Times New Roman"/>
                <w:sz w:val="24"/>
                <w:szCs w:val="24"/>
              </w:rPr>
              <w:t>r</w:t>
            </w:r>
            <w:r>
              <w:rPr>
                <w:rFonts w:ascii="Times New Roman" w:eastAsia="Helvetica Neue" w:hAnsi="Times New Roman" w:cs="Times New Roman"/>
                <w:sz w:val="24"/>
                <w:szCs w:val="24"/>
              </w:rPr>
              <w:t>d</w:t>
            </w:r>
            <w:r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Creț Cristiana</w:t>
            </w:r>
          </w:p>
        </w:tc>
        <w:tc>
          <w:tcPr>
            <w:tcW w:w="2343" w:type="dxa"/>
            <w:vAlign w:val="center"/>
          </w:tcPr>
          <w:p w14:paraId="2839CB91" w14:textId="77777777" w:rsidR="00E02398" w:rsidRPr="00E779AA" w:rsidRDefault="00E02398" w:rsidP="004D2733">
            <w:pPr>
              <w:jc w:val="center"/>
              <w:rPr>
                <w:rFonts w:ascii="Times New Roman" w:eastAsia="Helvetica Neue" w:hAnsi="Times New Roman" w:cs="Times New Roman"/>
                <w:sz w:val="24"/>
                <w:szCs w:val="24"/>
              </w:rPr>
            </w:pPr>
          </w:p>
        </w:tc>
      </w:tr>
      <w:tr w:rsidR="004D2733" w:rsidRPr="00E779AA" w14:paraId="56756FB2" w14:textId="77777777">
        <w:trPr>
          <w:cantSplit/>
          <w:trHeight w:val="714"/>
        </w:trPr>
        <w:tc>
          <w:tcPr>
            <w:tcW w:w="2737" w:type="dxa"/>
            <w:vAlign w:val="center"/>
          </w:tcPr>
          <w:p w14:paraId="5862259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Responsabil </w:t>
            </w:r>
          </w:p>
          <w:p w14:paraId="4848CBC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program de studii</w:t>
            </w:r>
          </w:p>
        </w:tc>
        <w:tc>
          <w:tcPr>
            <w:tcW w:w="4548" w:type="dxa"/>
            <w:vAlign w:val="center"/>
          </w:tcPr>
          <w:p w14:paraId="2BBE546E" w14:textId="27E2E99D" w:rsidR="004D2733" w:rsidRPr="00E779AA" w:rsidRDefault="003D12E3" w:rsidP="003D12E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Lect.univ.dr. Teodor   Voicu</w:t>
            </w:r>
          </w:p>
        </w:tc>
        <w:tc>
          <w:tcPr>
            <w:tcW w:w="2343" w:type="dxa"/>
            <w:vAlign w:val="center"/>
          </w:tcPr>
          <w:p w14:paraId="3FB9D036"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B91AFC4" w14:textId="77777777" w:rsidTr="00E02398">
        <w:trPr>
          <w:cantSplit/>
          <w:trHeight w:val="682"/>
        </w:trPr>
        <w:tc>
          <w:tcPr>
            <w:tcW w:w="2737" w:type="dxa"/>
            <w:vAlign w:val="center"/>
          </w:tcPr>
          <w:p w14:paraId="724AF5D3"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Director Departament</w:t>
            </w:r>
          </w:p>
        </w:tc>
        <w:tc>
          <w:tcPr>
            <w:tcW w:w="4548" w:type="dxa"/>
            <w:vAlign w:val="center"/>
          </w:tcPr>
          <w:p w14:paraId="40C58AA6" w14:textId="79CDBF9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Conf. univ. dr. </w:t>
            </w:r>
            <w:r w:rsidR="003D12E3" w:rsidRPr="00E779AA">
              <w:rPr>
                <w:rFonts w:ascii="Times New Roman" w:eastAsia="Helvetica Neue" w:hAnsi="Times New Roman" w:cs="Times New Roman"/>
                <w:sz w:val="24"/>
                <w:szCs w:val="24"/>
              </w:rPr>
              <w:t>Ioana-Eva Cădariu</w:t>
            </w:r>
          </w:p>
        </w:tc>
        <w:tc>
          <w:tcPr>
            <w:tcW w:w="2343" w:type="dxa"/>
            <w:vAlign w:val="center"/>
          </w:tcPr>
          <w:p w14:paraId="7564EAD4" w14:textId="77777777" w:rsidR="004D2733" w:rsidRPr="00E779AA" w:rsidRDefault="004D2733" w:rsidP="004D2733">
            <w:pPr>
              <w:jc w:val="center"/>
              <w:rPr>
                <w:rFonts w:ascii="Times New Roman" w:eastAsia="Helvetica Neue" w:hAnsi="Times New Roman" w:cs="Times New Roman"/>
                <w:sz w:val="24"/>
                <w:szCs w:val="24"/>
              </w:rPr>
            </w:pPr>
          </w:p>
        </w:tc>
      </w:tr>
    </w:tbl>
    <w:p w14:paraId="5F10C9A5" w14:textId="77777777" w:rsidR="00E016AD" w:rsidRPr="00E779AA" w:rsidRDefault="00D0774B">
      <w:pPr>
        <w:tabs>
          <w:tab w:val="left" w:pos="980"/>
        </w:tabs>
        <w:rPr>
          <w:rFonts w:ascii="Times New Roman" w:hAnsi="Times New Roman" w:cs="Times New Roman"/>
          <w:sz w:val="24"/>
          <w:szCs w:val="24"/>
        </w:rPr>
      </w:pPr>
      <w:r w:rsidRPr="00E779AA">
        <w:rPr>
          <w:rFonts w:ascii="Times New Roman" w:hAnsi="Times New Roman" w:cs="Times New Roman"/>
          <w:sz w:val="24"/>
          <w:szCs w:val="24"/>
        </w:rPr>
        <w:tab/>
      </w:r>
      <w:r w:rsidRPr="00E779AA">
        <w:rPr>
          <w:rFonts w:ascii="Times New Roman" w:hAnsi="Times New Roman" w:cs="Times New Roman"/>
          <w:sz w:val="24"/>
          <w:szCs w:val="24"/>
        </w:rPr>
        <w:tab/>
      </w:r>
    </w:p>
    <w:sectPr w:rsidR="00E016AD" w:rsidRPr="00E779AA">
      <w:headerReference w:type="even" r:id="rId8"/>
      <w:headerReference w:type="default" r:id="rId9"/>
      <w:footerReference w:type="even" r:id="rId10"/>
      <w:footerReference w:type="default" r:id="rId11"/>
      <w:headerReference w:type="first" r:id="rId12"/>
      <w:footerReference w:type="first" r:id="rId13"/>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F7FD4F" w14:textId="77777777" w:rsidR="00623CE6" w:rsidRDefault="00623CE6">
      <w:r>
        <w:separator/>
      </w:r>
    </w:p>
  </w:endnote>
  <w:endnote w:type="continuationSeparator" w:id="0">
    <w:p w14:paraId="732DC410" w14:textId="77777777" w:rsidR="00623CE6" w:rsidRDefault="00623C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embedRegular r:id="rId1" w:fontKey="{2B40934F-C9F6-4114-BD4E-304254B47C14}"/>
  </w:font>
  <w:font w:name="Calibri">
    <w:panose1 w:val="020F0502020204030204"/>
    <w:charset w:val="EE"/>
    <w:family w:val="swiss"/>
    <w:pitch w:val="variable"/>
    <w:sig w:usb0="E4002EFF" w:usb1="C000247B" w:usb2="00000009" w:usb3="00000000" w:csb0="000001FF" w:csb1="00000000"/>
    <w:embedRegular r:id="rId2" w:fontKey="{88288CC0-FE4F-44FE-8AE5-B2DA1E985442}"/>
    <w:embedBold r:id="rId3" w:fontKey="{24ECABEE-E1FB-4F46-ACEA-F11F7AAB6DC2}"/>
    <w:embedItalic r:id="rId4" w:fontKey="{B2F6F1E7-82D7-4B92-8A10-8B6626C50CE9}"/>
  </w:font>
  <w:font w:name="Noto Sans Symbols">
    <w:altName w:val="Calibri"/>
    <w:charset w:val="00"/>
    <w:family w:val="auto"/>
    <w:pitch w:val="default"/>
  </w:font>
  <w:font w:name="Georgia">
    <w:panose1 w:val="02040502050405020303"/>
    <w:charset w:val="EE"/>
    <w:family w:val="roman"/>
    <w:pitch w:val="variable"/>
    <w:sig w:usb0="00000287" w:usb1="00000000" w:usb2="00000000" w:usb3="00000000" w:csb0="0000009F" w:csb1="00000000"/>
    <w:embedRegular r:id="rId5" w:fontKey="{71A7C301-9A0D-4335-BD3C-4FAD7287A573}"/>
    <w:embedItalic r:id="rId6" w:fontKey="{F67629EC-4EC2-4129-863B-AD1A10EAED69}"/>
  </w:font>
  <w:font w:name="Arial Nova">
    <w:charset w:val="00"/>
    <w:family w:val="swiss"/>
    <w:pitch w:val="variable"/>
    <w:sig w:usb0="0000028F" w:usb1="00000002" w:usb2="00000000" w:usb3="00000000" w:csb0="0000019F" w:csb1="00000000"/>
    <w:embedRegular r:id="rId7" w:fontKey="{2B77C27F-50C3-47CF-9296-B06E6BE07331}"/>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8" w:fontKey="{3A4B2AE6-0737-4036-B18D-8FB5FBAC48BF}"/>
  </w:font>
  <w:font w:name="Cambria">
    <w:panose1 w:val="02040503050406030204"/>
    <w:charset w:val="EE"/>
    <w:family w:val="roman"/>
    <w:pitch w:val="variable"/>
    <w:sig w:usb0="E00006FF" w:usb1="420024FF" w:usb2="02000000" w:usb3="00000000" w:csb0="0000019F" w:csb1="00000000"/>
    <w:embedRegular r:id="rId9" w:fontKey="{FE8F622A-4030-4904-9241-F0139534500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875250" w14:textId="77777777" w:rsidR="00623CE6" w:rsidRDefault="00623CE6">
      <w:r>
        <w:separator/>
      </w:r>
    </w:p>
  </w:footnote>
  <w:footnote w:type="continuationSeparator" w:id="0">
    <w:p w14:paraId="5380F518" w14:textId="77777777" w:rsidR="00623CE6" w:rsidRDefault="00623CE6">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77777777" w:rsidR="00E016AD" w:rsidRDefault="00D0774B">
      <w:pPr>
        <w:jc w:val="center"/>
        <w:rPr>
          <w:rFonts w:ascii="Cambria Math" w:eastAsia="Cambria Math" w:hAnsi="Cambria Math" w:cs="Cambria Math"/>
          <w:color w:val="000000"/>
          <w:sz w:val="18"/>
          <w:szCs w:val="18"/>
        </w:rPr>
      </w:pPr>
      <w:r>
        <w:rPr>
          <w:rFonts w:ascii="Cambria Math" w:eastAsia="Cambria Math" w:hAnsi="Cambria Math" w:cs="Cambria Math"/>
          <w:color w:val="000000"/>
          <w:sz w:val="18"/>
          <w:szCs w:val="18"/>
        </w:rPr>
        <w:t>Nr.credite=NOCpSpD×CC+NOApSpD×CATOCpSdP×CC+TOApSdP×CA×30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Se menționează disciplinele obligatoriu a fi promovate anterior sau echivalente</w:t>
      </w:r>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Legătura cu alte discipline, utilitatea disciplinei pe piața muncii</w:t>
      </w:r>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 w:id="22">
    <w:p w14:paraId="4F8F7265"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particularizează la specificul disciplinei standardul minim de performanță din grila de competențe a programului de studii, dacă este cazul.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ABE36B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C800B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6255945"/>
    <w:multiLevelType w:val="hybridMultilevel"/>
    <w:tmpl w:val="C758027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B88636F"/>
    <w:multiLevelType w:val="hybridMultilevel"/>
    <w:tmpl w:val="A9301990"/>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C1473BF"/>
    <w:multiLevelType w:val="hybridMultilevel"/>
    <w:tmpl w:val="7BECA7A8"/>
    <w:lvl w:ilvl="0" w:tplc="663A4E48">
      <w:start w:val="2"/>
      <w:numFmt w:val="lowerLetter"/>
      <w:lvlText w:val="%1)"/>
      <w:lvlJc w:val="left"/>
      <w:pPr>
        <w:ind w:left="86" w:hanging="720"/>
        <w:jc w:val="left"/>
      </w:pPr>
      <w:rPr>
        <w:rFonts w:ascii="Tahoma" w:eastAsia="Tahoma" w:hAnsi="Tahoma" w:cs="Tahoma" w:hint="default"/>
        <w:b w:val="0"/>
        <w:bCs w:val="0"/>
        <w:i w:val="0"/>
        <w:iCs w:val="0"/>
        <w:spacing w:val="0"/>
        <w:w w:val="94"/>
        <w:sz w:val="20"/>
        <w:szCs w:val="20"/>
        <w:lang w:val="ro-RO" w:eastAsia="en-US" w:bidi="ar-SA"/>
      </w:rPr>
    </w:lvl>
    <w:lvl w:ilvl="1" w:tplc="75B66CA8">
      <w:numFmt w:val="bullet"/>
      <w:lvlText w:val="•"/>
      <w:lvlJc w:val="left"/>
      <w:pPr>
        <w:ind w:left="382" w:hanging="720"/>
      </w:pPr>
      <w:rPr>
        <w:rFonts w:hint="default"/>
        <w:lang w:val="ro-RO" w:eastAsia="en-US" w:bidi="ar-SA"/>
      </w:rPr>
    </w:lvl>
    <w:lvl w:ilvl="2" w:tplc="F558B9A2">
      <w:numFmt w:val="bullet"/>
      <w:lvlText w:val="•"/>
      <w:lvlJc w:val="left"/>
      <w:pPr>
        <w:ind w:left="685" w:hanging="720"/>
      </w:pPr>
      <w:rPr>
        <w:rFonts w:hint="default"/>
        <w:lang w:val="ro-RO" w:eastAsia="en-US" w:bidi="ar-SA"/>
      </w:rPr>
    </w:lvl>
    <w:lvl w:ilvl="3" w:tplc="0060AE7E">
      <w:numFmt w:val="bullet"/>
      <w:lvlText w:val="•"/>
      <w:lvlJc w:val="left"/>
      <w:pPr>
        <w:ind w:left="988" w:hanging="720"/>
      </w:pPr>
      <w:rPr>
        <w:rFonts w:hint="default"/>
        <w:lang w:val="ro-RO" w:eastAsia="en-US" w:bidi="ar-SA"/>
      </w:rPr>
    </w:lvl>
    <w:lvl w:ilvl="4" w:tplc="8E26AFD6">
      <w:numFmt w:val="bullet"/>
      <w:lvlText w:val="•"/>
      <w:lvlJc w:val="left"/>
      <w:pPr>
        <w:ind w:left="1291" w:hanging="720"/>
      </w:pPr>
      <w:rPr>
        <w:rFonts w:hint="default"/>
        <w:lang w:val="ro-RO" w:eastAsia="en-US" w:bidi="ar-SA"/>
      </w:rPr>
    </w:lvl>
    <w:lvl w:ilvl="5" w:tplc="16DC7CB2">
      <w:numFmt w:val="bullet"/>
      <w:lvlText w:val="•"/>
      <w:lvlJc w:val="left"/>
      <w:pPr>
        <w:ind w:left="1594" w:hanging="720"/>
      </w:pPr>
      <w:rPr>
        <w:rFonts w:hint="default"/>
        <w:lang w:val="ro-RO" w:eastAsia="en-US" w:bidi="ar-SA"/>
      </w:rPr>
    </w:lvl>
    <w:lvl w:ilvl="6" w:tplc="5E289C2C">
      <w:numFmt w:val="bullet"/>
      <w:lvlText w:val="•"/>
      <w:lvlJc w:val="left"/>
      <w:pPr>
        <w:ind w:left="1896" w:hanging="720"/>
      </w:pPr>
      <w:rPr>
        <w:rFonts w:hint="default"/>
        <w:lang w:val="ro-RO" w:eastAsia="en-US" w:bidi="ar-SA"/>
      </w:rPr>
    </w:lvl>
    <w:lvl w:ilvl="7" w:tplc="E5462D8E">
      <w:numFmt w:val="bullet"/>
      <w:lvlText w:val="•"/>
      <w:lvlJc w:val="left"/>
      <w:pPr>
        <w:ind w:left="2199" w:hanging="720"/>
      </w:pPr>
      <w:rPr>
        <w:rFonts w:hint="default"/>
        <w:lang w:val="ro-RO" w:eastAsia="en-US" w:bidi="ar-SA"/>
      </w:rPr>
    </w:lvl>
    <w:lvl w:ilvl="8" w:tplc="01FC8768">
      <w:numFmt w:val="bullet"/>
      <w:lvlText w:val="•"/>
      <w:lvlJc w:val="left"/>
      <w:pPr>
        <w:ind w:left="2502" w:hanging="720"/>
      </w:pPr>
      <w:rPr>
        <w:rFonts w:hint="default"/>
        <w:lang w:val="ro-RO" w:eastAsia="en-US" w:bidi="ar-SA"/>
      </w:rPr>
    </w:lvl>
  </w:abstractNum>
  <w:abstractNum w:abstractNumId="7" w15:restartNumberingAfterBreak="0">
    <w:nsid w:val="238B3204"/>
    <w:multiLevelType w:val="hybridMultilevel"/>
    <w:tmpl w:val="9D36B944"/>
    <w:lvl w:ilvl="0" w:tplc="E04C61BA">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B66062"/>
    <w:multiLevelType w:val="hybridMultilevel"/>
    <w:tmpl w:val="CB26F54A"/>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87B376C"/>
    <w:multiLevelType w:val="hybridMultilevel"/>
    <w:tmpl w:val="CC988A74"/>
    <w:lvl w:ilvl="0" w:tplc="04180001">
      <w:start w:val="1"/>
      <w:numFmt w:val="bullet"/>
      <w:lvlText w:val=""/>
      <w:lvlJc w:val="left"/>
      <w:pPr>
        <w:ind w:left="765" w:hanging="360"/>
      </w:pPr>
      <w:rPr>
        <w:rFonts w:ascii="Symbol" w:hAnsi="Symbol" w:hint="default"/>
      </w:rPr>
    </w:lvl>
    <w:lvl w:ilvl="1" w:tplc="04180003" w:tentative="1">
      <w:start w:val="1"/>
      <w:numFmt w:val="bullet"/>
      <w:lvlText w:val="o"/>
      <w:lvlJc w:val="left"/>
      <w:pPr>
        <w:ind w:left="1485" w:hanging="360"/>
      </w:pPr>
      <w:rPr>
        <w:rFonts w:ascii="Courier New" w:hAnsi="Courier New" w:cs="Courier New" w:hint="default"/>
      </w:rPr>
    </w:lvl>
    <w:lvl w:ilvl="2" w:tplc="04180005" w:tentative="1">
      <w:start w:val="1"/>
      <w:numFmt w:val="bullet"/>
      <w:lvlText w:val=""/>
      <w:lvlJc w:val="left"/>
      <w:pPr>
        <w:ind w:left="2205" w:hanging="360"/>
      </w:pPr>
      <w:rPr>
        <w:rFonts w:ascii="Wingdings" w:hAnsi="Wingdings" w:hint="default"/>
      </w:rPr>
    </w:lvl>
    <w:lvl w:ilvl="3" w:tplc="04180001" w:tentative="1">
      <w:start w:val="1"/>
      <w:numFmt w:val="bullet"/>
      <w:lvlText w:val=""/>
      <w:lvlJc w:val="left"/>
      <w:pPr>
        <w:ind w:left="2925" w:hanging="360"/>
      </w:pPr>
      <w:rPr>
        <w:rFonts w:ascii="Symbol" w:hAnsi="Symbol" w:hint="default"/>
      </w:rPr>
    </w:lvl>
    <w:lvl w:ilvl="4" w:tplc="04180003" w:tentative="1">
      <w:start w:val="1"/>
      <w:numFmt w:val="bullet"/>
      <w:lvlText w:val="o"/>
      <w:lvlJc w:val="left"/>
      <w:pPr>
        <w:ind w:left="3645" w:hanging="360"/>
      </w:pPr>
      <w:rPr>
        <w:rFonts w:ascii="Courier New" w:hAnsi="Courier New" w:cs="Courier New" w:hint="default"/>
      </w:rPr>
    </w:lvl>
    <w:lvl w:ilvl="5" w:tplc="04180005" w:tentative="1">
      <w:start w:val="1"/>
      <w:numFmt w:val="bullet"/>
      <w:lvlText w:val=""/>
      <w:lvlJc w:val="left"/>
      <w:pPr>
        <w:ind w:left="4365" w:hanging="360"/>
      </w:pPr>
      <w:rPr>
        <w:rFonts w:ascii="Wingdings" w:hAnsi="Wingdings" w:hint="default"/>
      </w:rPr>
    </w:lvl>
    <w:lvl w:ilvl="6" w:tplc="04180001" w:tentative="1">
      <w:start w:val="1"/>
      <w:numFmt w:val="bullet"/>
      <w:lvlText w:val=""/>
      <w:lvlJc w:val="left"/>
      <w:pPr>
        <w:ind w:left="5085" w:hanging="360"/>
      </w:pPr>
      <w:rPr>
        <w:rFonts w:ascii="Symbol" w:hAnsi="Symbol" w:hint="default"/>
      </w:rPr>
    </w:lvl>
    <w:lvl w:ilvl="7" w:tplc="04180003" w:tentative="1">
      <w:start w:val="1"/>
      <w:numFmt w:val="bullet"/>
      <w:lvlText w:val="o"/>
      <w:lvlJc w:val="left"/>
      <w:pPr>
        <w:ind w:left="5805" w:hanging="360"/>
      </w:pPr>
      <w:rPr>
        <w:rFonts w:ascii="Courier New" w:hAnsi="Courier New" w:cs="Courier New" w:hint="default"/>
      </w:rPr>
    </w:lvl>
    <w:lvl w:ilvl="8" w:tplc="04180005" w:tentative="1">
      <w:start w:val="1"/>
      <w:numFmt w:val="bullet"/>
      <w:lvlText w:val=""/>
      <w:lvlJc w:val="left"/>
      <w:pPr>
        <w:ind w:left="6525" w:hanging="360"/>
      </w:pPr>
      <w:rPr>
        <w:rFonts w:ascii="Wingdings" w:hAnsi="Wingdings" w:hint="default"/>
      </w:rPr>
    </w:lvl>
  </w:abstractNum>
  <w:abstractNum w:abstractNumId="11" w15:restartNumberingAfterBreak="0">
    <w:nsid w:val="29C7631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2B807726"/>
    <w:multiLevelType w:val="hybridMultilevel"/>
    <w:tmpl w:val="58DA0CEE"/>
    <w:lvl w:ilvl="0" w:tplc="04090017">
      <w:start w:val="1"/>
      <w:numFmt w:val="lowerLetter"/>
      <w:lvlText w:val="%1)"/>
      <w:lvlJc w:val="left"/>
      <w:pPr>
        <w:ind w:left="686" w:hanging="720"/>
      </w:pPr>
      <w:rPr>
        <w:rFonts w:hint="default"/>
      </w:rPr>
    </w:lvl>
    <w:lvl w:ilvl="1" w:tplc="04090019" w:tentative="1">
      <w:start w:val="1"/>
      <w:numFmt w:val="lowerLetter"/>
      <w:lvlText w:val="%2."/>
      <w:lvlJc w:val="left"/>
      <w:pPr>
        <w:ind w:left="1046" w:hanging="360"/>
      </w:pPr>
    </w:lvl>
    <w:lvl w:ilvl="2" w:tplc="0409001B" w:tentative="1">
      <w:start w:val="1"/>
      <w:numFmt w:val="lowerRoman"/>
      <w:lvlText w:val="%3."/>
      <w:lvlJc w:val="right"/>
      <w:pPr>
        <w:ind w:left="1766" w:hanging="180"/>
      </w:pPr>
    </w:lvl>
    <w:lvl w:ilvl="3" w:tplc="0409000F" w:tentative="1">
      <w:start w:val="1"/>
      <w:numFmt w:val="decimal"/>
      <w:lvlText w:val="%4."/>
      <w:lvlJc w:val="left"/>
      <w:pPr>
        <w:ind w:left="2486" w:hanging="360"/>
      </w:pPr>
    </w:lvl>
    <w:lvl w:ilvl="4" w:tplc="04090019" w:tentative="1">
      <w:start w:val="1"/>
      <w:numFmt w:val="lowerLetter"/>
      <w:lvlText w:val="%5."/>
      <w:lvlJc w:val="left"/>
      <w:pPr>
        <w:ind w:left="3206" w:hanging="360"/>
      </w:pPr>
    </w:lvl>
    <w:lvl w:ilvl="5" w:tplc="0409001B" w:tentative="1">
      <w:start w:val="1"/>
      <w:numFmt w:val="lowerRoman"/>
      <w:lvlText w:val="%6."/>
      <w:lvlJc w:val="right"/>
      <w:pPr>
        <w:ind w:left="3926" w:hanging="180"/>
      </w:pPr>
    </w:lvl>
    <w:lvl w:ilvl="6" w:tplc="0409000F" w:tentative="1">
      <w:start w:val="1"/>
      <w:numFmt w:val="decimal"/>
      <w:lvlText w:val="%7."/>
      <w:lvlJc w:val="left"/>
      <w:pPr>
        <w:ind w:left="4646" w:hanging="360"/>
      </w:pPr>
    </w:lvl>
    <w:lvl w:ilvl="7" w:tplc="04090019" w:tentative="1">
      <w:start w:val="1"/>
      <w:numFmt w:val="lowerLetter"/>
      <w:lvlText w:val="%8."/>
      <w:lvlJc w:val="left"/>
      <w:pPr>
        <w:ind w:left="5366" w:hanging="360"/>
      </w:pPr>
    </w:lvl>
    <w:lvl w:ilvl="8" w:tplc="0409001B" w:tentative="1">
      <w:start w:val="1"/>
      <w:numFmt w:val="lowerRoman"/>
      <w:lvlText w:val="%9."/>
      <w:lvlJc w:val="right"/>
      <w:pPr>
        <w:ind w:left="6086" w:hanging="180"/>
      </w:pPr>
    </w:lvl>
  </w:abstractNum>
  <w:abstractNum w:abstractNumId="13" w15:restartNumberingAfterBreak="0">
    <w:nsid w:val="3B7F2C59"/>
    <w:multiLevelType w:val="hybridMultilevel"/>
    <w:tmpl w:val="41C0D6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F3F03FC"/>
    <w:multiLevelType w:val="hybridMultilevel"/>
    <w:tmpl w:val="1A7C6DF6"/>
    <w:lvl w:ilvl="0" w:tplc="04090017">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28973D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4A76508D"/>
    <w:multiLevelType w:val="hybridMultilevel"/>
    <w:tmpl w:val="03B82220"/>
    <w:lvl w:ilvl="0" w:tplc="7BF8640E">
      <w:start w:val="2"/>
      <w:numFmt w:val="lowerLetter"/>
      <w:lvlText w:val="%1)"/>
      <w:lvlJc w:val="left"/>
      <w:pPr>
        <w:ind w:left="828" w:hanging="771"/>
        <w:jc w:val="left"/>
      </w:pPr>
      <w:rPr>
        <w:rFonts w:ascii="Tahoma" w:eastAsia="Tahoma" w:hAnsi="Tahoma" w:cs="Tahoma" w:hint="default"/>
        <w:b w:val="0"/>
        <w:bCs w:val="0"/>
        <w:i w:val="0"/>
        <w:iCs w:val="0"/>
        <w:spacing w:val="0"/>
        <w:w w:val="94"/>
        <w:sz w:val="20"/>
        <w:szCs w:val="20"/>
        <w:lang w:val="ro-RO" w:eastAsia="en-US" w:bidi="ar-SA"/>
      </w:rPr>
    </w:lvl>
    <w:lvl w:ilvl="1" w:tplc="E53CF40A">
      <w:numFmt w:val="bullet"/>
      <w:lvlText w:val="•"/>
      <w:lvlJc w:val="left"/>
      <w:pPr>
        <w:ind w:left="1176" w:hanging="771"/>
      </w:pPr>
      <w:rPr>
        <w:rFonts w:hint="default"/>
        <w:lang w:val="ro-RO" w:eastAsia="en-US" w:bidi="ar-SA"/>
      </w:rPr>
    </w:lvl>
    <w:lvl w:ilvl="2" w:tplc="A2DECA40">
      <w:numFmt w:val="bullet"/>
      <w:lvlText w:val="•"/>
      <w:lvlJc w:val="left"/>
      <w:pPr>
        <w:ind w:left="1533" w:hanging="771"/>
      </w:pPr>
      <w:rPr>
        <w:rFonts w:hint="default"/>
        <w:lang w:val="ro-RO" w:eastAsia="en-US" w:bidi="ar-SA"/>
      </w:rPr>
    </w:lvl>
    <w:lvl w:ilvl="3" w:tplc="B00E8BC0">
      <w:numFmt w:val="bullet"/>
      <w:lvlText w:val="•"/>
      <w:lvlJc w:val="left"/>
      <w:pPr>
        <w:ind w:left="1889" w:hanging="771"/>
      </w:pPr>
      <w:rPr>
        <w:rFonts w:hint="default"/>
        <w:lang w:val="ro-RO" w:eastAsia="en-US" w:bidi="ar-SA"/>
      </w:rPr>
    </w:lvl>
    <w:lvl w:ilvl="4" w:tplc="B1FA7618">
      <w:numFmt w:val="bullet"/>
      <w:lvlText w:val="•"/>
      <w:lvlJc w:val="left"/>
      <w:pPr>
        <w:ind w:left="2246" w:hanging="771"/>
      </w:pPr>
      <w:rPr>
        <w:rFonts w:hint="default"/>
        <w:lang w:val="ro-RO" w:eastAsia="en-US" w:bidi="ar-SA"/>
      </w:rPr>
    </w:lvl>
    <w:lvl w:ilvl="5" w:tplc="EBD83E68">
      <w:numFmt w:val="bullet"/>
      <w:lvlText w:val="•"/>
      <w:lvlJc w:val="left"/>
      <w:pPr>
        <w:ind w:left="2602" w:hanging="771"/>
      </w:pPr>
      <w:rPr>
        <w:rFonts w:hint="default"/>
        <w:lang w:val="ro-RO" w:eastAsia="en-US" w:bidi="ar-SA"/>
      </w:rPr>
    </w:lvl>
    <w:lvl w:ilvl="6" w:tplc="87983606">
      <w:numFmt w:val="bullet"/>
      <w:lvlText w:val="•"/>
      <w:lvlJc w:val="left"/>
      <w:pPr>
        <w:ind w:left="2959" w:hanging="771"/>
      </w:pPr>
      <w:rPr>
        <w:rFonts w:hint="default"/>
        <w:lang w:val="ro-RO" w:eastAsia="en-US" w:bidi="ar-SA"/>
      </w:rPr>
    </w:lvl>
    <w:lvl w:ilvl="7" w:tplc="D66C98E0">
      <w:numFmt w:val="bullet"/>
      <w:lvlText w:val="•"/>
      <w:lvlJc w:val="left"/>
      <w:pPr>
        <w:ind w:left="3315" w:hanging="771"/>
      </w:pPr>
      <w:rPr>
        <w:rFonts w:hint="default"/>
        <w:lang w:val="ro-RO" w:eastAsia="en-US" w:bidi="ar-SA"/>
      </w:rPr>
    </w:lvl>
    <w:lvl w:ilvl="8" w:tplc="33EC2AD4">
      <w:numFmt w:val="bullet"/>
      <w:lvlText w:val="•"/>
      <w:lvlJc w:val="left"/>
      <w:pPr>
        <w:ind w:left="3672" w:hanging="771"/>
      </w:pPr>
      <w:rPr>
        <w:rFonts w:hint="default"/>
        <w:lang w:val="ro-RO" w:eastAsia="en-US" w:bidi="ar-SA"/>
      </w:rPr>
    </w:lvl>
  </w:abstractNum>
  <w:abstractNum w:abstractNumId="17"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FF40BB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551F56E0"/>
    <w:multiLevelType w:val="hybridMultilevel"/>
    <w:tmpl w:val="3DEAB546"/>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85F6C0F"/>
    <w:multiLevelType w:val="hybridMultilevel"/>
    <w:tmpl w:val="6E52D65C"/>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8D70B3F"/>
    <w:multiLevelType w:val="hybridMultilevel"/>
    <w:tmpl w:val="50BE1FAA"/>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AA64B4F"/>
    <w:multiLevelType w:val="hybridMultilevel"/>
    <w:tmpl w:val="CC427B7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3"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5" w15:restartNumberingAfterBreak="0">
    <w:nsid w:val="62262173"/>
    <w:multiLevelType w:val="hybridMultilevel"/>
    <w:tmpl w:val="D9784E9E"/>
    <w:lvl w:ilvl="0" w:tplc="04090017">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3742689"/>
    <w:multiLevelType w:val="multilevel"/>
    <w:tmpl w:val="FB14F7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6B5313A1"/>
    <w:multiLevelType w:val="hybridMultilevel"/>
    <w:tmpl w:val="0CFEF02A"/>
    <w:lvl w:ilvl="0" w:tplc="C720ACDC">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F817C3F"/>
    <w:multiLevelType w:val="hybridMultilevel"/>
    <w:tmpl w:val="CD388000"/>
    <w:lvl w:ilvl="0" w:tplc="81F28B62">
      <w:start w:val="5"/>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1F9282F"/>
    <w:multiLevelType w:val="hybridMultilevel"/>
    <w:tmpl w:val="27D4546E"/>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30" w15:restartNumberingAfterBreak="0">
    <w:nsid w:val="7DBE27F4"/>
    <w:multiLevelType w:val="hybridMultilevel"/>
    <w:tmpl w:val="0A12CFE4"/>
    <w:lvl w:ilvl="0" w:tplc="FB3A7196">
      <w:start w:val="2"/>
      <w:numFmt w:val="lowerLetter"/>
      <w:lvlText w:val="%1)"/>
      <w:lvlJc w:val="left"/>
      <w:pPr>
        <w:ind w:left="827" w:hanging="531"/>
        <w:jc w:val="left"/>
      </w:pPr>
      <w:rPr>
        <w:rFonts w:ascii="Tahoma" w:eastAsia="Tahoma" w:hAnsi="Tahoma" w:cs="Tahoma" w:hint="default"/>
        <w:b w:val="0"/>
        <w:bCs w:val="0"/>
        <w:i w:val="0"/>
        <w:iCs w:val="0"/>
        <w:spacing w:val="0"/>
        <w:w w:val="94"/>
        <w:sz w:val="20"/>
        <w:szCs w:val="20"/>
        <w:lang w:val="ro-RO" w:eastAsia="en-US" w:bidi="ar-SA"/>
      </w:rPr>
    </w:lvl>
    <w:lvl w:ilvl="1" w:tplc="F3023662">
      <w:numFmt w:val="bullet"/>
      <w:lvlText w:val="•"/>
      <w:lvlJc w:val="left"/>
      <w:pPr>
        <w:ind w:left="1134" w:hanging="531"/>
      </w:pPr>
      <w:rPr>
        <w:rFonts w:hint="default"/>
        <w:lang w:val="ro-RO" w:eastAsia="en-US" w:bidi="ar-SA"/>
      </w:rPr>
    </w:lvl>
    <w:lvl w:ilvl="2" w:tplc="AD30BB4C">
      <w:numFmt w:val="bullet"/>
      <w:lvlText w:val="•"/>
      <w:lvlJc w:val="left"/>
      <w:pPr>
        <w:ind w:left="1448" w:hanging="531"/>
      </w:pPr>
      <w:rPr>
        <w:rFonts w:hint="default"/>
        <w:lang w:val="ro-RO" w:eastAsia="en-US" w:bidi="ar-SA"/>
      </w:rPr>
    </w:lvl>
    <w:lvl w:ilvl="3" w:tplc="EDACA782">
      <w:numFmt w:val="bullet"/>
      <w:lvlText w:val="•"/>
      <w:lvlJc w:val="left"/>
      <w:pPr>
        <w:ind w:left="1762" w:hanging="531"/>
      </w:pPr>
      <w:rPr>
        <w:rFonts w:hint="default"/>
        <w:lang w:val="ro-RO" w:eastAsia="en-US" w:bidi="ar-SA"/>
      </w:rPr>
    </w:lvl>
    <w:lvl w:ilvl="4" w:tplc="D2ACC7DA">
      <w:numFmt w:val="bullet"/>
      <w:lvlText w:val="•"/>
      <w:lvlJc w:val="left"/>
      <w:pPr>
        <w:ind w:left="2076" w:hanging="531"/>
      </w:pPr>
      <w:rPr>
        <w:rFonts w:hint="default"/>
        <w:lang w:val="ro-RO" w:eastAsia="en-US" w:bidi="ar-SA"/>
      </w:rPr>
    </w:lvl>
    <w:lvl w:ilvl="5" w:tplc="922ABB84">
      <w:numFmt w:val="bullet"/>
      <w:lvlText w:val="•"/>
      <w:lvlJc w:val="left"/>
      <w:pPr>
        <w:ind w:left="2390" w:hanging="531"/>
      </w:pPr>
      <w:rPr>
        <w:rFonts w:hint="default"/>
        <w:lang w:val="ro-RO" w:eastAsia="en-US" w:bidi="ar-SA"/>
      </w:rPr>
    </w:lvl>
    <w:lvl w:ilvl="6" w:tplc="3BCEDE8C">
      <w:numFmt w:val="bullet"/>
      <w:lvlText w:val="•"/>
      <w:lvlJc w:val="left"/>
      <w:pPr>
        <w:ind w:left="2704" w:hanging="531"/>
      </w:pPr>
      <w:rPr>
        <w:rFonts w:hint="default"/>
        <w:lang w:val="ro-RO" w:eastAsia="en-US" w:bidi="ar-SA"/>
      </w:rPr>
    </w:lvl>
    <w:lvl w:ilvl="7" w:tplc="26E0D668">
      <w:numFmt w:val="bullet"/>
      <w:lvlText w:val="•"/>
      <w:lvlJc w:val="left"/>
      <w:pPr>
        <w:ind w:left="3018" w:hanging="531"/>
      </w:pPr>
      <w:rPr>
        <w:rFonts w:hint="default"/>
        <w:lang w:val="ro-RO" w:eastAsia="en-US" w:bidi="ar-SA"/>
      </w:rPr>
    </w:lvl>
    <w:lvl w:ilvl="8" w:tplc="E5A80B24">
      <w:numFmt w:val="bullet"/>
      <w:lvlText w:val="•"/>
      <w:lvlJc w:val="left"/>
      <w:pPr>
        <w:ind w:left="3332" w:hanging="531"/>
      </w:pPr>
      <w:rPr>
        <w:rFonts w:hint="default"/>
        <w:lang w:val="ro-RO" w:eastAsia="en-US" w:bidi="ar-SA"/>
      </w:rPr>
    </w:lvl>
  </w:abstractNum>
  <w:num w:numId="1">
    <w:abstractNumId w:val="24"/>
  </w:num>
  <w:num w:numId="2">
    <w:abstractNumId w:val="2"/>
  </w:num>
  <w:num w:numId="3">
    <w:abstractNumId w:val="23"/>
  </w:num>
  <w:num w:numId="4">
    <w:abstractNumId w:val="9"/>
  </w:num>
  <w:num w:numId="5">
    <w:abstractNumId w:val="26"/>
  </w:num>
  <w:num w:numId="6">
    <w:abstractNumId w:val="1"/>
  </w:num>
  <w:num w:numId="7">
    <w:abstractNumId w:val="11"/>
  </w:num>
  <w:num w:numId="8">
    <w:abstractNumId w:val="18"/>
  </w:num>
  <w:num w:numId="9">
    <w:abstractNumId w:val="0"/>
  </w:num>
  <w:num w:numId="10">
    <w:abstractNumId w:val="15"/>
  </w:num>
  <w:num w:numId="11">
    <w:abstractNumId w:val="30"/>
  </w:num>
  <w:num w:numId="12">
    <w:abstractNumId w:val="16"/>
  </w:num>
  <w:num w:numId="13">
    <w:abstractNumId w:val="6"/>
  </w:num>
  <w:num w:numId="14">
    <w:abstractNumId w:val="28"/>
  </w:num>
  <w:num w:numId="15">
    <w:abstractNumId w:val="7"/>
  </w:num>
  <w:num w:numId="16">
    <w:abstractNumId w:val="27"/>
  </w:num>
  <w:num w:numId="17">
    <w:abstractNumId w:val="17"/>
  </w:num>
  <w:num w:numId="18">
    <w:abstractNumId w:val="4"/>
  </w:num>
  <w:num w:numId="19">
    <w:abstractNumId w:val="22"/>
  </w:num>
  <w:num w:numId="20">
    <w:abstractNumId w:val="29"/>
  </w:num>
  <w:num w:numId="21">
    <w:abstractNumId w:val="13"/>
  </w:num>
  <w:num w:numId="22">
    <w:abstractNumId w:val="14"/>
  </w:num>
  <w:num w:numId="23">
    <w:abstractNumId w:val="3"/>
  </w:num>
  <w:num w:numId="24">
    <w:abstractNumId w:val="10"/>
  </w:num>
  <w:num w:numId="25">
    <w:abstractNumId w:val="5"/>
  </w:num>
  <w:num w:numId="26">
    <w:abstractNumId w:val="12"/>
  </w:num>
  <w:num w:numId="27">
    <w:abstractNumId w:val="8"/>
  </w:num>
  <w:num w:numId="28">
    <w:abstractNumId w:val="20"/>
  </w:num>
  <w:num w:numId="29">
    <w:abstractNumId w:val="19"/>
  </w:num>
  <w:num w:numId="30">
    <w:abstractNumId w:val="25"/>
  </w:num>
  <w:num w:numId="3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41EBE"/>
    <w:rsid w:val="00066A3C"/>
    <w:rsid w:val="000D413A"/>
    <w:rsid w:val="000F1029"/>
    <w:rsid w:val="001115FF"/>
    <w:rsid w:val="001318E6"/>
    <w:rsid w:val="00133446"/>
    <w:rsid w:val="001372AA"/>
    <w:rsid w:val="00160D1B"/>
    <w:rsid w:val="0019629C"/>
    <w:rsid w:val="001A3DB8"/>
    <w:rsid w:val="001B5BCD"/>
    <w:rsid w:val="00204949"/>
    <w:rsid w:val="00206F72"/>
    <w:rsid w:val="00211C08"/>
    <w:rsid w:val="00227A34"/>
    <w:rsid w:val="00275569"/>
    <w:rsid w:val="002A00C4"/>
    <w:rsid w:val="002D4308"/>
    <w:rsid w:val="002E0951"/>
    <w:rsid w:val="00341832"/>
    <w:rsid w:val="00353034"/>
    <w:rsid w:val="003A147D"/>
    <w:rsid w:val="003D12E3"/>
    <w:rsid w:val="003E27DE"/>
    <w:rsid w:val="00400BAF"/>
    <w:rsid w:val="0041648F"/>
    <w:rsid w:val="00417BF3"/>
    <w:rsid w:val="0043269B"/>
    <w:rsid w:val="00457813"/>
    <w:rsid w:val="004834BC"/>
    <w:rsid w:val="00496F52"/>
    <w:rsid w:val="004D2733"/>
    <w:rsid w:val="004E5817"/>
    <w:rsid w:val="005505AE"/>
    <w:rsid w:val="005779EC"/>
    <w:rsid w:val="00585744"/>
    <w:rsid w:val="005A29FD"/>
    <w:rsid w:val="005B3B18"/>
    <w:rsid w:val="005B5C54"/>
    <w:rsid w:val="005D2555"/>
    <w:rsid w:val="005E32F2"/>
    <w:rsid w:val="00623CE6"/>
    <w:rsid w:val="00664D08"/>
    <w:rsid w:val="00674908"/>
    <w:rsid w:val="006841F3"/>
    <w:rsid w:val="006B046D"/>
    <w:rsid w:val="006E44A6"/>
    <w:rsid w:val="00720B02"/>
    <w:rsid w:val="00725352"/>
    <w:rsid w:val="007758F7"/>
    <w:rsid w:val="00784719"/>
    <w:rsid w:val="007C0080"/>
    <w:rsid w:val="007E3FEE"/>
    <w:rsid w:val="008178C2"/>
    <w:rsid w:val="00822E78"/>
    <w:rsid w:val="0086218C"/>
    <w:rsid w:val="00876B6E"/>
    <w:rsid w:val="00895789"/>
    <w:rsid w:val="008A538C"/>
    <w:rsid w:val="008B3B1B"/>
    <w:rsid w:val="008C3B7A"/>
    <w:rsid w:val="008E46D4"/>
    <w:rsid w:val="008E5A88"/>
    <w:rsid w:val="008F2A4C"/>
    <w:rsid w:val="008F466C"/>
    <w:rsid w:val="00911756"/>
    <w:rsid w:val="00940E1E"/>
    <w:rsid w:val="0094343A"/>
    <w:rsid w:val="00944209"/>
    <w:rsid w:val="0097266D"/>
    <w:rsid w:val="00997B3B"/>
    <w:rsid w:val="009F279C"/>
    <w:rsid w:val="00A00F74"/>
    <w:rsid w:val="00A0361A"/>
    <w:rsid w:val="00A55CAA"/>
    <w:rsid w:val="00A94E78"/>
    <w:rsid w:val="00A95F3E"/>
    <w:rsid w:val="00AB3048"/>
    <w:rsid w:val="00AC6E70"/>
    <w:rsid w:val="00AD5935"/>
    <w:rsid w:val="00AF43AD"/>
    <w:rsid w:val="00AF463C"/>
    <w:rsid w:val="00B46C8C"/>
    <w:rsid w:val="00B50D38"/>
    <w:rsid w:val="00B63F12"/>
    <w:rsid w:val="00C06A8C"/>
    <w:rsid w:val="00C114F7"/>
    <w:rsid w:val="00C5423C"/>
    <w:rsid w:val="00C80298"/>
    <w:rsid w:val="00CB45BC"/>
    <w:rsid w:val="00D0774B"/>
    <w:rsid w:val="00D32637"/>
    <w:rsid w:val="00D6021C"/>
    <w:rsid w:val="00DB6EC0"/>
    <w:rsid w:val="00DC2DE9"/>
    <w:rsid w:val="00DC4C29"/>
    <w:rsid w:val="00DD60B2"/>
    <w:rsid w:val="00E016AD"/>
    <w:rsid w:val="00E02398"/>
    <w:rsid w:val="00E14CA5"/>
    <w:rsid w:val="00E16941"/>
    <w:rsid w:val="00E34AA7"/>
    <w:rsid w:val="00E779AA"/>
    <w:rsid w:val="00ED5007"/>
    <w:rsid w:val="00EE647C"/>
    <w:rsid w:val="00EE6D78"/>
    <w:rsid w:val="00EF36B6"/>
    <w:rsid w:val="00F23796"/>
    <w:rsid w:val="00F30EED"/>
    <w:rsid w:val="00F4778B"/>
    <w:rsid w:val="00F647C6"/>
    <w:rsid w:val="00F73438"/>
    <w:rsid w:val="00FB247A"/>
    <w:rsid w:val="00FD21F3"/>
    <w:rsid w:val="00FF029A"/>
    <w:rsid w:val="00FF25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uiPriority w:val="20"/>
    <w:qFormat/>
    <w:rsid w:val="00C114F7"/>
    <w:rPr>
      <w:i/>
      <w:iCs/>
    </w:rPr>
  </w:style>
  <w:style w:type="character" w:customStyle="1" w:styleId="ref-journal">
    <w:name w:val="ref-journal"/>
    <w:basedOn w:val="DefaultParagraphFont"/>
    <w:rsid w:val="00C114F7"/>
  </w:style>
  <w:style w:type="character" w:customStyle="1" w:styleId="ref-vol">
    <w:name w:val="ref-vol"/>
    <w:basedOn w:val="DefaultParagraphFont"/>
    <w:rsid w:val="00C114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307</TotalTime>
  <Pages>10</Pages>
  <Words>2524</Words>
  <Characters>14643</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89</cp:revision>
  <dcterms:created xsi:type="dcterms:W3CDTF">2025-07-24T08:01:00Z</dcterms:created>
  <dcterms:modified xsi:type="dcterms:W3CDTF">2025-11-26T13:39:00Z</dcterms:modified>
</cp:coreProperties>
</file>