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74F9F96B"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904331">
              <w:rPr>
                <w:rFonts w:ascii="Times New Roman" w:eastAsia="Helvetica Neue" w:hAnsi="Times New Roman" w:cs="Times New Roman"/>
                <w:b/>
                <w:sz w:val="24"/>
                <w:szCs w:val="24"/>
                <w:lang w:val="en-US"/>
              </w:rPr>
              <w:t>„</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0DA42C15" w:rsidR="00E016AD" w:rsidRPr="00904331" w:rsidRDefault="00904331">
            <w:pPr>
              <w:rPr>
                <w:rFonts w:ascii="Times New Roman" w:eastAsia="Helvetica Neue" w:hAnsi="Times New Roman" w:cs="Times New Roman"/>
                <w:bCs/>
                <w:sz w:val="24"/>
                <w:szCs w:val="24"/>
              </w:rPr>
            </w:pPr>
            <w:r w:rsidRPr="00904331">
              <w:rPr>
                <w:rFonts w:ascii="Times New Roman" w:eastAsia="Helvetica Neue" w:hAnsi="Times New Roman" w:cs="Times New Roman"/>
                <w:bCs/>
                <w:sz w:val="24"/>
                <w:szCs w:val="24"/>
                <w:lang w:val="ro-RO"/>
              </w:rPr>
              <w:t>Psihologie Judiciară</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2570513"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904331" w:rsidRPr="00904331">
              <w:rPr>
                <w:rFonts w:ascii="Times New Roman" w:eastAsia="Helvetica Neue" w:hAnsi="Times New Roman" w:cs="Times New Roman"/>
                <w:sz w:val="24"/>
                <w:szCs w:val="24"/>
              </w:rPr>
              <w:t>LPS343</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B0D8D40" w:rsidR="00E016AD" w:rsidRPr="00652821" w:rsidRDefault="00904331">
            <w:pP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Lect. univ. dr. Muranyi Daniel</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424EFC48" w:rsidR="00E016AD" w:rsidRPr="00652821" w:rsidRDefault="00904331">
            <w:pP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Lect. univ. dr. Muranyi Daniel</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66A7992" w:rsidR="00E016AD" w:rsidRPr="00652821" w:rsidRDefault="00904331"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3</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5B0E1422" w:rsidR="00E016AD" w:rsidRPr="00652821" w:rsidRDefault="00904331"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6</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102BE3EC"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C83975">
              <w:rPr>
                <w:rFonts w:ascii="Times New Roman" w:eastAsia="Helvetica Neue" w:hAnsi="Times New Roman" w:cs="Times New Roman"/>
                <w:sz w:val="24"/>
                <w:szCs w:val="24"/>
              </w:rPr>
              <w:t>A</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69FD7FF8" w:rsidR="00E016AD" w:rsidRPr="00652821" w:rsidRDefault="00904331">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CF4BE52" w:rsidR="00E016AD" w:rsidRPr="00652821" w:rsidRDefault="00904331">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1FB8C62A" w:rsidR="00E016AD" w:rsidRPr="00652821" w:rsidRDefault="00C8397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24</w:t>
            </w:r>
          </w:p>
        </w:tc>
        <w:tc>
          <w:tcPr>
            <w:tcW w:w="1627" w:type="dxa"/>
            <w:vAlign w:val="center"/>
          </w:tcPr>
          <w:p w14:paraId="0F6A0D93" w14:textId="4F46D6FE" w:rsidR="00E016AD" w:rsidRPr="00652821" w:rsidRDefault="00904331">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r w:rsidR="00C83975">
              <w:rPr>
                <w:rFonts w:ascii="Times New Roman" w:eastAsia="Helvetica Neue" w:hAnsi="Times New Roman" w:cs="Times New Roman"/>
                <w:sz w:val="24"/>
                <w:szCs w:val="24"/>
              </w:rPr>
              <w:t>2</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0BE91BE" w:rsidR="00E016AD" w:rsidRPr="00652821" w:rsidRDefault="00C83975">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5432E9CD" w:rsidR="00E016AD" w:rsidRPr="00652821" w:rsidRDefault="00904331"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r w:rsidR="00C65211">
              <w:rPr>
                <w:rFonts w:ascii="Times New Roman" w:eastAsia="Helvetica Neue" w:hAnsi="Times New Roman" w:cs="Times New Roman"/>
                <w:sz w:val="24"/>
                <w:szCs w:val="24"/>
              </w:rPr>
              <w:t>2</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2667D2F" w:rsidR="00E016AD" w:rsidRPr="00652821" w:rsidRDefault="00C65211"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0E53F1A" w:rsidR="00E016AD" w:rsidRPr="00652821" w:rsidRDefault="00C65211"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6ADC6400" w:rsidR="00E016AD" w:rsidRPr="00652821" w:rsidRDefault="00904331"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34D9BDA" w:rsidR="00E016AD" w:rsidRPr="00652821" w:rsidRDefault="00904331"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5</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7E2320DD" w:rsidR="00E016AD" w:rsidRPr="00652821" w:rsidRDefault="00C65211"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75</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18678B1E" w:rsidR="00E016AD" w:rsidRPr="00652821" w:rsidRDefault="00C83975"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7969729"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C83975">
              <w:rPr>
                <w:rFonts w:ascii="Times New Roman" w:eastAsia="Helvetica Neue" w:hAnsi="Times New Roman" w:cs="Times New Roman"/>
                <w:b/>
                <w:sz w:val="24"/>
                <w:szCs w:val="24"/>
              </w:rPr>
              <w:t>34</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CD445FB" w:rsidR="00E016AD" w:rsidRPr="00652821" w:rsidRDefault="00C83975"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364EEA65"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550E93F5" w:rsidR="00E016AD" w:rsidRPr="009F1E34" w:rsidRDefault="00C65211" w:rsidP="009F1E34">
            <w:pPr>
              <w:jc w:val="both"/>
              <w:rPr>
                <w:rFonts w:ascii="Times New Roman" w:eastAsia="Helvetica Neue" w:hAnsi="Times New Roman" w:cs="Times New Roman"/>
                <w:sz w:val="24"/>
                <w:szCs w:val="24"/>
              </w:rPr>
            </w:pPr>
            <w:r w:rsidRPr="009F1E34">
              <w:rPr>
                <w:rFonts w:ascii="Times New Roman" w:eastAsia="Times New Roman" w:hAnsi="Times New Roman" w:cs="Times New Roman"/>
                <w:sz w:val="24"/>
                <w:szCs w:val="24"/>
                <w:lang w:val="ro-RO" w:eastAsia="ro-RO"/>
              </w:rPr>
              <w:t>Psihologia personalității, Psihologia familiei, Psihologie socială, Psihodiagnostic</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4A4D08C6" w14:textId="77777777" w:rsidR="009F1E34" w:rsidRPr="009F1E34" w:rsidRDefault="009F1E34" w:rsidP="009F1E34">
            <w:pPr>
              <w:pStyle w:val="BodyTextIndent2"/>
              <w:ind w:left="598" w:hanging="567"/>
              <w:rPr>
                <w:bCs/>
                <w:sz w:val="24"/>
                <w:szCs w:val="24"/>
              </w:rPr>
            </w:pPr>
            <w:r w:rsidRPr="009F1E34">
              <w:rPr>
                <w:bCs/>
                <w:sz w:val="24"/>
                <w:szCs w:val="24"/>
              </w:rPr>
              <w:t>CP1. Operarea cu concepte fundamentale domeniului psihologiei</w:t>
            </w:r>
          </w:p>
          <w:p w14:paraId="08566CF3" w14:textId="77777777" w:rsidR="009F1E34" w:rsidRPr="009F1E34" w:rsidRDefault="009F1E34" w:rsidP="009F1E34">
            <w:pPr>
              <w:pStyle w:val="BodyTextIndent2"/>
              <w:ind w:left="598" w:hanging="567"/>
              <w:rPr>
                <w:bCs/>
                <w:sz w:val="24"/>
                <w:szCs w:val="24"/>
              </w:rPr>
            </w:pPr>
            <w:r w:rsidRPr="009F1E34">
              <w:rPr>
                <w:bCs/>
                <w:sz w:val="24"/>
                <w:szCs w:val="24"/>
              </w:rPr>
              <w:t>CP2. Proiectarea și realizarea unui demers de cercetare în psihologie</w:t>
            </w:r>
          </w:p>
          <w:p w14:paraId="769E51A8" w14:textId="77777777" w:rsidR="009F1E34" w:rsidRPr="009F1E34" w:rsidRDefault="009F1E34" w:rsidP="009F1E34">
            <w:pPr>
              <w:pStyle w:val="BodyTextIndent2"/>
              <w:ind w:left="598" w:hanging="567"/>
              <w:rPr>
                <w:bCs/>
                <w:sz w:val="24"/>
                <w:szCs w:val="24"/>
              </w:rPr>
            </w:pPr>
            <w:r w:rsidRPr="009F1E34">
              <w:rPr>
                <w:bCs/>
                <w:sz w:val="24"/>
                <w:szCs w:val="24"/>
              </w:rPr>
              <w:t>CP3. Evaluarea critică a situațiilor problematice și a soluțiilor posibile în psihologie</w:t>
            </w:r>
          </w:p>
          <w:p w14:paraId="32AFA0C1" w14:textId="77777777" w:rsidR="009F1E34" w:rsidRPr="009F1E34" w:rsidRDefault="009F1E34" w:rsidP="009F1E34">
            <w:pPr>
              <w:pStyle w:val="BodyTextIndent2"/>
              <w:ind w:left="598" w:hanging="567"/>
              <w:rPr>
                <w:bCs/>
                <w:sz w:val="24"/>
                <w:szCs w:val="24"/>
              </w:rPr>
            </w:pPr>
            <w:r w:rsidRPr="009F1E34">
              <w:rPr>
                <w:bCs/>
                <w:sz w:val="24"/>
                <w:szCs w:val="24"/>
              </w:rPr>
              <w:t>CP4. Evaluarea psihologică a individului, grupului și organizației</w:t>
            </w:r>
          </w:p>
          <w:p w14:paraId="59E0D462" w14:textId="16B6D65F" w:rsidR="00D420FF" w:rsidRPr="00652821" w:rsidRDefault="009F1E34" w:rsidP="009F1E34">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9F1E34">
              <w:rPr>
                <w:bCs/>
                <w:sz w:val="24"/>
                <w:szCs w:val="24"/>
                <w:lang w:val="ro"/>
              </w:rPr>
              <w:t>CP6. Relaționarea și comunicarea interpersonală specifică domeniului psihologiei</w:t>
            </w: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39EB752A" w14:textId="77777777" w:rsidR="009F1E34" w:rsidRPr="009F1E34" w:rsidRDefault="009F1E34" w:rsidP="009F1E34">
            <w:pPr>
              <w:ind w:left="598" w:hanging="567"/>
              <w:jc w:val="both"/>
              <w:rPr>
                <w:rFonts w:ascii="Times New Roman" w:eastAsia="Helvetica Neue" w:hAnsi="Times New Roman" w:cs="Times New Roman"/>
                <w:sz w:val="24"/>
                <w:szCs w:val="24"/>
                <w:lang w:val="ro-RO"/>
              </w:rPr>
            </w:pPr>
            <w:r w:rsidRPr="009F1E34">
              <w:rPr>
                <w:rFonts w:ascii="Times New Roman" w:eastAsia="Helvetica Neue" w:hAnsi="Times New Roman" w:cs="Times New Roman"/>
                <w:sz w:val="24"/>
                <w:szCs w:val="24"/>
                <w:lang w:val="ro-RO"/>
              </w:rPr>
              <w:t>CT1. Exercitarea sarcinilor profesionale conform principiilor deontologice specifice în exercitarea profesiei.</w:t>
            </w:r>
          </w:p>
          <w:p w14:paraId="1F0F90F1" w14:textId="289CB147" w:rsidR="00E016AD" w:rsidRPr="00652821" w:rsidRDefault="00E016AD" w:rsidP="00D420FF">
            <w:pPr>
              <w:ind w:left="598" w:hanging="567"/>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7DAC6EF1"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B290B49"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9C2A50">
            <w:pPr>
              <w:jc w:val="both"/>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2BE5270D"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181504">
              <w:rPr>
                <w:rFonts w:ascii="Times New Roman" w:hAnsi="Times New Roman" w:cs="Times New Roman"/>
                <w:i/>
                <w:w w:val="115"/>
                <w:sz w:val="24"/>
                <w:szCs w:val="24"/>
              </w:rPr>
              <w:t>1</w:t>
            </w:r>
          </w:p>
        </w:tc>
        <w:tc>
          <w:tcPr>
            <w:tcW w:w="1803" w:type="dxa"/>
          </w:tcPr>
          <w:p w14:paraId="18DCA379" w14:textId="636DF5AD" w:rsidR="00E42263" w:rsidRPr="00652821" w:rsidRDefault="00E42263"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9703218" w14:textId="77777777" w:rsidR="00181504" w:rsidRPr="00181504" w:rsidRDefault="00181504" w:rsidP="009C2A50">
            <w:pPr>
              <w:pStyle w:val="TableParagraph"/>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6B2089F3" w14:textId="17DF4C94" w:rsidR="00181504" w:rsidRPr="00181504" w:rsidRDefault="00181504" w:rsidP="00F31EF4">
            <w:pPr>
              <w:pStyle w:val="TableParagraph"/>
              <w:numPr>
                <w:ilvl w:val="0"/>
                <w:numId w:val="13"/>
              </w:numPr>
              <w:tabs>
                <w:tab w:val="left" w:pos="226"/>
              </w:tabs>
              <w:ind w:left="368" w:right="299" w:hanging="283"/>
              <w:contextualSpacing/>
              <w:rPr>
                <w:rFonts w:ascii="Times New Roman" w:hAnsi="Times New Roman" w:cs="Times New Roman"/>
                <w:sz w:val="24"/>
                <w:szCs w:val="24"/>
              </w:rPr>
            </w:pPr>
            <w:r w:rsidRPr="00181504">
              <w:rPr>
                <w:rFonts w:ascii="Times New Roman" w:hAnsi="Times New Roman" w:cs="Times New Roman"/>
                <w:sz w:val="24"/>
                <w:szCs w:val="24"/>
                <w:lang w:val="ro"/>
              </w:rPr>
              <w:t>descrie logic și articulat principiile de bază care stau la baza științei psihologiei, în cadrul practicii profesionale curente.</w:t>
            </w:r>
          </w:p>
          <w:p w14:paraId="6F6ABE98" w14:textId="77777777"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FC7507C" w14:textId="5A312926"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c)</w:t>
            </w:r>
            <w:r w:rsidRPr="00181504">
              <w:rPr>
                <w:rFonts w:ascii="Times New Roman" w:hAnsi="Times New Roman" w:cs="Times New Roman"/>
                <w:sz w:val="24"/>
                <w:szCs w:val="24"/>
              </w:rPr>
              <w:tab/>
              <w:t>explică principalele trăsături proprii simptomatologiilor psihopatologice și/sau comportamentului</w:t>
            </w:r>
            <w:r w:rsidR="009C2A50">
              <w:rPr>
                <w:rFonts w:ascii="Times New Roman" w:hAnsi="Times New Roman" w:cs="Times New Roman"/>
                <w:sz w:val="24"/>
                <w:szCs w:val="24"/>
              </w:rPr>
              <w:t xml:space="preserve"> </w:t>
            </w:r>
            <w:r w:rsidRPr="00181504">
              <w:rPr>
                <w:rFonts w:ascii="Times New Roman" w:hAnsi="Times New Roman" w:cs="Times New Roman"/>
                <w:sz w:val="24"/>
                <w:szCs w:val="24"/>
              </w:rPr>
              <w:t>disfuncțional/maladaptativ</w:t>
            </w:r>
            <w:r w:rsidRPr="00181504">
              <w:rPr>
                <w:rFonts w:ascii="Times New Roman" w:hAnsi="Times New Roman" w:cs="Times New Roman"/>
                <w:sz w:val="24"/>
                <w:szCs w:val="24"/>
              </w:rPr>
              <w:tab/>
              <w:t>(incluzând mediile clinice, ocupaționale, educaționale etc) în diagnoza/intervenția psihologică.</w:t>
            </w:r>
          </w:p>
          <w:p w14:paraId="2C6779A4" w14:textId="77777777"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d)</w:t>
            </w:r>
            <w:r w:rsidRPr="00181504">
              <w:rPr>
                <w:rFonts w:ascii="Times New Roman" w:hAnsi="Times New Roman" w:cs="Times New Roman"/>
                <w:sz w:val="24"/>
                <w:szCs w:val="24"/>
              </w:rPr>
              <w:tab/>
              <w:t>diferențiază principalele metodologii utilizate în cercetarea și practica psihologică;</w:t>
            </w:r>
          </w:p>
          <w:p w14:paraId="6378181F" w14:textId="18B26531" w:rsidR="00A721AE"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lastRenderedPageBreak/>
              <w:t>e)</w:t>
            </w:r>
            <w:r w:rsidRPr="00181504">
              <w:rPr>
                <w:rFonts w:ascii="Times New Roman" w:hAnsi="Times New Roman" w:cs="Times New Roman"/>
                <w:sz w:val="24"/>
                <w:szCs w:val="24"/>
              </w:rPr>
              <w:tab/>
              <w:t>localizează adecvat principalele teorii psihologice în paradigmele dominante ale disciplinei, atunci când realizează o analiză a literaturii de specialitate.</w:t>
            </w:r>
          </w:p>
        </w:tc>
        <w:tc>
          <w:tcPr>
            <w:tcW w:w="1322" w:type="dxa"/>
            <w:vMerge w:val="restart"/>
          </w:tcPr>
          <w:p w14:paraId="11423BD3" w14:textId="6975DEBB" w:rsidR="00E42263" w:rsidRPr="00652821" w:rsidRDefault="009C2A50" w:rsidP="00E42263">
            <w:pPr>
              <w:jc w:val="center"/>
              <w:rPr>
                <w:rFonts w:ascii="Times New Roman" w:hAnsi="Times New Roman" w:cs="Times New Roman"/>
                <w:sz w:val="24"/>
                <w:szCs w:val="24"/>
              </w:rPr>
            </w:pPr>
            <w:r>
              <w:rPr>
                <w:rFonts w:ascii="Times New Roman" w:hAnsi="Times New Roman" w:cs="Times New Roman"/>
                <w:sz w:val="24"/>
                <w:szCs w:val="24"/>
              </w:rPr>
              <w:lastRenderedPageBreak/>
              <w:t>0,75</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D213018" w14:textId="77777777" w:rsidR="00181504" w:rsidRPr="00181504" w:rsidRDefault="00181504" w:rsidP="009C2A50">
            <w:pPr>
              <w:pStyle w:val="ListParagraph"/>
              <w:tabs>
                <w:tab w:val="left" w:pos="85"/>
              </w:tabs>
              <w:ind w:left="226"/>
              <w:jc w:val="both"/>
              <w:rPr>
                <w:rFonts w:ascii="Times New Roman" w:hAnsi="Times New Roman" w:cs="Times New Roman"/>
                <w:sz w:val="24"/>
                <w:szCs w:val="24"/>
                <w:lang w:val="ro-RO"/>
              </w:rPr>
            </w:pPr>
            <w:r w:rsidRPr="00181504">
              <w:rPr>
                <w:rFonts w:ascii="Times New Roman" w:hAnsi="Times New Roman" w:cs="Times New Roman"/>
                <w:sz w:val="24"/>
                <w:szCs w:val="24"/>
                <w:lang w:val="ro-RO"/>
              </w:rPr>
              <w:t>Studentul/Absolventul:</w:t>
            </w:r>
          </w:p>
          <w:p w14:paraId="736FB797" w14:textId="1FE2FF83" w:rsidR="00A721AE" w:rsidRDefault="00181504" w:rsidP="00F31EF4">
            <w:pPr>
              <w:pStyle w:val="ListParagraph"/>
              <w:numPr>
                <w:ilvl w:val="0"/>
                <w:numId w:val="17"/>
              </w:numPr>
              <w:tabs>
                <w:tab w:val="left" w:pos="85"/>
              </w:tabs>
              <w:jc w:val="both"/>
              <w:rPr>
                <w:rFonts w:ascii="Times New Roman" w:hAnsi="Times New Roman" w:cs="Times New Roman"/>
                <w:sz w:val="24"/>
                <w:szCs w:val="24"/>
                <w:lang w:val="ro-RO"/>
              </w:rPr>
            </w:pPr>
            <w:r w:rsidRPr="00181504">
              <w:rPr>
                <w:rFonts w:ascii="Times New Roman" w:hAnsi="Times New Roman" w:cs="Times New Roman"/>
                <w:sz w:val="24"/>
                <w:szCs w:val="24"/>
                <w:lang w:val="ro-RO"/>
              </w:rPr>
              <w:t>adaptează terminologia psihologică în comunicarea cu diferite categoriile socio- profesionale vizate ca și clienți, precum și de tipul de diagnoză si intervenție.</w:t>
            </w:r>
          </w:p>
          <w:p w14:paraId="09F9F36A" w14:textId="77777777" w:rsidR="00181504" w:rsidRPr="00181504" w:rsidRDefault="00181504" w:rsidP="00F31EF4">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își calibrează adecvat comportamentul în contactul cu clienți aflați în diferite stări emoționale .</w:t>
            </w:r>
          </w:p>
          <w:p w14:paraId="54FBD304" w14:textId="77777777" w:rsidR="00181504" w:rsidRPr="00181504" w:rsidRDefault="00181504" w:rsidP="00F31EF4">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realizează demersurile necesare în vederea intervievării, ascultării și observării clientului în cadrul interacțiunii cu aceștia.</w:t>
            </w:r>
          </w:p>
          <w:p w14:paraId="5BDB326B" w14:textId="77777777" w:rsidR="00181504" w:rsidRPr="00181504" w:rsidRDefault="00181504" w:rsidP="00F31EF4">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5D63C12B" w14:textId="032A1747" w:rsidR="00181504" w:rsidRPr="00581C7E" w:rsidRDefault="00181504" w:rsidP="00F31EF4">
            <w:pPr>
              <w:pStyle w:val="ListParagraph"/>
              <w:numPr>
                <w:ilvl w:val="0"/>
                <w:numId w:val="17"/>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9C2A50">
            <w:pPr>
              <w:jc w:val="both"/>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7460762" w14:textId="77777777" w:rsidR="00181504" w:rsidRPr="00181504"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3E748828" w14:textId="77777777" w:rsidR="00181504" w:rsidRPr="00181504"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lang w:val="ro"/>
              </w:rPr>
              <w:t>a)</w:t>
            </w:r>
            <w:r w:rsidRPr="00181504">
              <w:rPr>
                <w:rFonts w:ascii="Times New Roman" w:hAnsi="Times New Roman" w:cs="Times New Roman"/>
                <w:sz w:val="24"/>
                <w:szCs w:val="24"/>
                <w:lang w:val="ro"/>
              </w:rPr>
              <w:tab/>
              <w:t>utilizează coerent norme, standarde și metodologii specifice în  proiectarea  demersurilor  de</w:t>
            </w:r>
            <w:r>
              <w:rPr>
                <w:rFonts w:ascii="Times New Roman" w:hAnsi="Times New Roman" w:cs="Times New Roman"/>
                <w:sz w:val="24"/>
                <w:szCs w:val="24"/>
                <w:lang w:val="ro"/>
              </w:rPr>
              <w:t xml:space="preserve"> </w:t>
            </w:r>
            <w:r w:rsidRPr="00181504">
              <w:rPr>
                <w:rFonts w:ascii="Times New Roman" w:hAnsi="Times New Roman" w:cs="Times New Roman"/>
                <w:sz w:val="24"/>
                <w:szCs w:val="24"/>
              </w:rPr>
              <w:t>diagnoză psihologică, sub supervizare.</w:t>
            </w:r>
          </w:p>
          <w:p w14:paraId="552DD410" w14:textId="0674B2A0" w:rsidR="00181504" w:rsidRPr="00181504" w:rsidRDefault="00181504" w:rsidP="00F31EF4">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b) </w:t>
            </w:r>
            <w:r w:rsidRPr="00181504">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5A2D4260" w14:textId="3BCE478E" w:rsidR="00181504" w:rsidRPr="00181504" w:rsidRDefault="00181504" w:rsidP="00F31EF4">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c) </w:t>
            </w:r>
            <w:r w:rsidRPr="00181504">
              <w:rPr>
                <w:rFonts w:ascii="Times New Roman" w:hAnsi="Times New Roman" w:cs="Times New Roman"/>
                <w:sz w:val="24"/>
                <w:szCs w:val="24"/>
              </w:rPr>
              <w:t>manifestă deschidere interpersonală prin disponibilitatea de a răspunde nevoilor și obiectivelor clientului în relația cu acesta.</w:t>
            </w:r>
          </w:p>
          <w:p w14:paraId="1558518B" w14:textId="28DBE0EF" w:rsidR="00181504" w:rsidRPr="00181504" w:rsidRDefault="00181504" w:rsidP="00F31EF4">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d) </w:t>
            </w:r>
            <w:r w:rsidRPr="00181504">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783CEDDA" w14:textId="771044E9" w:rsidR="00181504" w:rsidRPr="00181504" w:rsidRDefault="00181504" w:rsidP="00F31EF4">
            <w:pPr>
              <w:pStyle w:val="TableParagraph"/>
              <w:numPr>
                <w:ilvl w:val="0"/>
                <w:numId w:val="18"/>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e) </w:t>
            </w:r>
            <w:r w:rsidRPr="00181504">
              <w:rPr>
                <w:rFonts w:ascii="Times New Roman" w:hAnsi="Times New Roman" w:cs="Times New Roman"/>
                <w:sz w:val="24"/>
                <w:szCs w:val="24"/>
              </w:rPr>
              <w:t>activează o deschidere colaborativă în lucrul cu clienții și alte persoane, într-un manieră de relaționare bazată pe respectul</w:t>
            </w:r>
          </w:p>
          <w:p w14:paraId="3ADFFE53" w14:textId="547DB26A" w:rsidR="00A721AE" w:rsidRPr="00581C7E"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lang w:val="ro"/>
              </w:rPr>
              <w:t>„celuilalt”.</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5AEC55BF"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w:t>
            </w:r>
            <w:r w:rsidR="00181504">
              <w:rPr>
                <w:rFonts w:ascii="Times New Roman" w:hAnsi="Times New Roman" w:cs="Times New Roman"/>
                <w:i/>
                <w:w w:val="115"/>
                <w:sz w:val="24"/>
                <w:szCs w:val="24"/>
              </w:rPr>
              <w:t>2</w:t>
            </w:r>
          </w:p>
        </w:tc>
        <w:tc>
          <w:tcPr>
            <w:tcW w:w="1803" w:type="dxa"/>
          </w:tcPr>
          <w:p w14:paraId="2A405FF3" w14:textId="7811651D"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50D75E1C"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714247D0"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a)</w:t>
            </w:r>
            <w:r w:rsidRPr="00181504">
              <w:rPr>
                <w:rFonts w:ascii="Times New Roman" w:hAnsi="Times New Roman" w:cs="Times New Roman"/>
                <w:sz w:val="24"/>
                <w:szCs w:val="24"/>
              </w:rPr>
              <w:tab/>
              <w:t>explică elementele importante de psihometrie în cadrul procesului de operaționalizare</w:t>
            </w:r>
            <w:r w:rsidRPr="00181504">
              <w:rPr>
                <w:rFonts w:ascii="Times New Roman" w:hAnsi="Times New Roman" w:cs="Times New Roman"/>
                <w:sz w:val="24"/>
                <w:szCs w:val="24"/>
              </w:rPr>
              <w:tab/>
              <w:t>a</w:t>
            </w:r>
            <w:r w:rsidRPr="00181504">
              <w:rPr>
                <w:rFonts w:ascii="Times New Roman" w:hAnsi="Times New Roman" w:cs="Times New Roman"/>
                <w:sz w:val="24"/>
                <w:szCs w:val="24"/>
              </w:rPr>
              <w:tab/>
              <w:t>conceptelor psihologice.</w:t>
            </w:r>
          </w:p>
          <w:p w14:paraId="16C9E921"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descrie principalele teorii ale comportamentului individual, de echipă sau  organizațional,  precum  și  ale</w:t>
            </w:r>
          </w:p>
          <w:p w14:paraId="223C5B93"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schimbării/modificării/dezvoltării, în cadrul</w:t>
            </w:r>
            <w:r>
              <w:rPr>
                <w:rFonts w:ascii="Times New Roman" w:hAnsi="Times New Roman" w:cs="Times New Roman"/>
                <w:sz w:val="24"/>
                <w:szCs w:val="24"/>
              </w:rPr>
              <w:t xml:space="preserve"> </w:t>
            </w:r>
            <w:r w:rsidRPr="00181504">
              <w:rPr>
                <w:rFonts w:ascii="Times New Roman" w:hAnsi="Times New Roman" w:cs="Times New Roman"/>
                <w:sz w:val="24"/>
                <w:szCs w:val="24"/>
              </w:rPr>
              <w:t>unui demers de cercetare/intervenție psihologică.</w:t>
            </w:r>
          </w:p>
          <w:p w14:paraId="0091CED4"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lastRenderedPageBreak/>
              <w:t>c)</w:t>
            </w:r>
            <w:r w:rsidRPr="00181504">
              <w:rPr>
                <w:rFonts w:ascii="Times New Roman" w:hAnsi="Times New Roman" w:cs="Times New Roman"/>
                <w:sz w:val="24"/>
                <w:szCs w:val="24"/>
              </w:rPr>
              <w:tab/>
              <w:t>identifică principalele constructe care sunt măsurate (prin metode cantitative și calitative) sau asupra cărora se intervine (ex.: personalitate, emoții, funcții cognitive, acțiuni, procese de echipă/organizaționale etc.) în cadrul practicii profesionale.</w:t>
            </w:r>
          </w:p>
          <w:p w14:paraId="74B845DF"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d)</w:t>
            </w:r>
            <w:r w:rsidRPr="00181504">
              <w:rPr>
                <w:rFonts w:ascii="Times New Roman" w:hAnsi="Times New Roman" w:cs="Times New Roman"/>
                <w:sz w:val="24"/>
                <w:szCs w:val="24"/>
              </w:rPr>
              <w:tab/>
              <w:t>sumarizează metodele specifice de evaluare/intervenție, procedurile lor și atributele/calitățile acestora în demersul de diagnoză/intervenție psihologică, sub supervizare.</w:t>
            </w:r>
          </w:p>
          <w:p w14:paraId="5C5D7851"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e)</w:t>
            </w:r>
            <w:r w:rsidRPr="00181504">
              <w:rPr>
                <w:rFonts w:ascii="Times New Roman" w:hAnsi="Times New Roman" w:cs="Times New Roman"/>
                <w:sz w:val="24"/>
                <w:szCs w:val="24"/>
              </w:rPr>
              <w:tab/>
              <w:t>formulează cu pertinență ipoteze științifice care să testeze legătura dintre conceptele operaționalizate în cadrul unui demers de cercetare, sub supervizare;</w:t>
            </w:r>
          </w:p>
          <w:p w14:paraId="08DDADFF" w14:textId="77777777" w:rsidR="00181504" w:rsidRPr="00181504" w:rsidRDefault="00181504" w:rsidP="009C2A50">
            <w:pPr>
              <w:pStyle w:val="TableParagraph"/>
              <w:tabs>
                <w:tab w:val="left" w:pos="226"/>
              </w:tabs>
              <w:ind w:right="297"/>
              <w:contextualSpacing/>
              <w:rPr>
                <w:rFonts w:ascii="Times New Roman" w:hAnsi="Times New Roman" w:cs="Times New Roman"/>
                <w:sz w:val="24"/>
                <w:szCs w:val="24"/>
              </w:rPr>
            </w:pPr>
            <w:r w:rsidRPr="00181504">
              <w:rPr>
                <w:rFonts w:ascii="Times New Roman" w:hAnsi="Times New Roman" w:cs="Times New Roman"/>
                <w:sz w:val="24"/>
                <w:szCs w:val="24"/>
              </w:rPr>
              <w:t>f)</w:t>
            </w:r>
            <w:r w:rsidRPr="00181504">
              <w:rPr>
                <w:rFonts w:ascii="Times New Roman" w:hAnsi="Times New Roman" w:cs="Times New Roman"/>
                <w:sz w:val="24"/>
                <w:szCs w:val="24"/>
              </w:rPr>
              <w:tab/>
              <w:t>analizează si interpretează statistic și psihologic rezultatele cercetării, prin aplicarea cunoștințelor fundamentale și de specialitate din domeniu, sub</w:t>
            </w:r>
          </w:p>
          <w:p w14:paraId="02ADB896" w14:textId="3B68B8B3" w:rsidR="00A721AE" w:rsidRPr="00581C7E" w:rsidRDefault="00181504" w:rsidP="009C2A50">
            <w:pPr>
              <w:pStyle w:val="TableParagraph"/>
              <w:tabs>
                <w:tab w:val="left" w:pos="226"/>
              </w:tabs>
              <w:ind w:left="0" w:right="297"/>
              <w:contextualSpacing/>
              <w:rPr>
                <w:rFonts w:ascii="Times New Roman" w:hAnsi="Times New Roman" w:cs="Times New Roman"/>
                <w:sz w:val="24"/>
                <w:szCs w:val="24"/>
              </w:rPr>
            </w:pPr>
            <w:r w:rsidRPr="00181504">
              <w:rPr>
                <w:rFonts w:ascii="Times New Roman" w:hAnsi="Times New Roman" w:cs="Times New Roman"/>
                <w:sz w:val="24"/>
                <w:szCs w:val="24"/>
              </w:rPr>
              <w:t>supervizare.</w:t>
            </w:r>
          </w:p>
        </w:tc>
        <w:tc>
          <w:tcPr>
            <w:tcW w:w="1322" w:type="dxa"/>
            <w:vMerge w:val="restart"/>
          </w:tcPr>
          <w:p w14:paraId="5D8EF4A8" w14:textId="62E129DA" w:rsidR="00A721AE" w:rsidRPr="00652821" w:rsidRDefault="009C2A50" w:rsidP="00A721AE">
            <w:pPr>
              <w:jc w:val="center"/>
              <w:rPr>
                <w:rFonts w:ascii="Times New Roman" w:hAnsi="Times New Roman" w:cs="Times New Roman"/>
                <w:sz w:val="24"/>
                <w:szCs w:val="24"/>
              </w:rPr>
            </w:pPr>
            <w:r>
              <w:rPr>
                <w:rFonts w:ascii="Times New Roman" w:hAnsi="Times New Roman" w:cs="Times New Roman"/>
                <w:sz w:val="24"/>
                <w:szCs w:val="24"/>
              </w:rPr>
              <w:lastRenderedPageBreak/>
              <w:t>0,75</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21EE264" w14:textId="77777777" w:rsidR="00181504" w:rsidRPr="00181504" w:rsidRDefault="00181504" w:rsidP="009C2A50">
            <w:pPr>
              <w:pStyle w:val="TableParagraph"/>
              <w:tabs>
                <w:tab w:val="left" w:pos="226"/>
              </w:tabs>
              <w:ind w:right="100"/>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75DFD471" w14:textId="77777777" w:rsidR="00181504" w:rsidRPr="00181504" w:rsidRDefault="00181504" w:rsidP="009C2A50">
            <w:pPr>
              <w:pStyle w:val="TableParagraph"/>
              <w:tabs>
                <w:tab w:val="left" w:pos="226"/>
              </w:tabs>
              <w:ind w:right="100"/>
              <w:contextualSpacing/>
              <w:rPr>
                <w:rFonts w:ascii="Times New Roman" w:hAnsi="Times New Roman" w:cs="Times New Roman"/>
                <w:sz w:val="24"/>
                <w:szCs w:val="24"/>
              </w:rPr>
            </w:pPr>
            <w:r w:rsidRPr="00181504">
              <w:rPr>
                <w:rFonts w:ascii="Times New Roman" w:hAnsi="Times New Roman" w:cs="Times New Roman"/>
                <w:sz w:val="24"/>
                <w:szCs w:val="24"/>
              </w:rPr>
              <w:t>a)</w:t>
            </w:r>
            <w:r w:rsidRPr="00181504">
              <w:rPr>
                <w:rFonts w:ascii="Times New Roman" w:hAnsi="Times New Roman" w:cs="Times New Roman"/>
                <w:sz w:val="24"/>
                <w:szCs w:val="24"/>
              </w:rPr>
              <w:tab/>
              <w:t>elaborează designuri de cercetare, intervenție si evaluare psihologică care sunt susținute robust teoretic si metodologic.</w:t>
            </w:r>
          </w:p>
          <w:p w14:paraId="7731B4B2" w14:textId="77777777" w:rsidR="00A721AE" w:rsidRDefault="00181504" w:rsidP="009C2A50">
            <w:pPr>
              <w:pStyle w:val="TableParagraph"/>
              <w:tabs>
                <w:tab w:val="left" w:pos="226"/>
              </w:tabs>
              <w:ind w:right="100"/>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analizează opțiunile disponibile și formularea ipotezelor despre rezultatele posibile ale alegerilor, precum și criteriile de evaluare pentru testarea acestor ipoteze în cadrul unei</w:t>
            </w:r>
            <w:r>
              <w:rPr>
                <w:rFonts w:ascii="Times New Roman" w:hAnsi="Times New Roman" w:cs="Times New Roman"/>
                <w:sz w:val="24"/>
                <w:szCs w:val="24"/>
              </w:rPr>
              <w:t xml:space="preserve"> </w:t>
            </w:r>
            <w:r w:rsidRPr="00181504">
              <w:rPr>
                <w:rFonts w:ascii="Times New Roman" w:hAnsi="Times New Roman" w:cs="Times New Roman"/>
                <w:sz w:val="24"/>
                <w:szCs w:val="24"/>
              </w:rPr>
              <w:t>evaluări sau intervenții.</w:t>
            </w:r>
          </w:p>
          <w:p w14:paraId="798532D5" w14:textId="77777777" w:rsidR="00181504" w:rsidRPr="00181504" w:rsidRDefault="00181504" w:rsidP="009C2A50">
            <w:pPr>
              <w:pStyle w:val="TableParagraph"/>
              <w:tabs>
                <w:tab w:val="left" w:pos="226"/>
              </w:tabs>
              <w:ind w:right="100"/>
              <w:contextualSpacing/>
              <w:rPr>
                <w:rFonts w:ascii="Times New Roman" w:hAnsi="Times New Roman" w:cs="Times New Roman"/>
                <w:sz w:val="24"/>
                <w:szCs w:val="24"/>
              </w:rPr>
            </w:pPr>
            <w:r w:rsidRPr="00181504">
              <w:rPr>
                <w:rFonts w:ascii="Times New Roman" w:hAnsi="Times New Roman" w:cs="Times New Roman"/>
                <w:sz w:val="24"/>
                <w:szCs w:val="24"/>
              </w:rPr>
              <w:t>c)</w:t>
            </w:r>
            <w:r w:rsidRPr="00181504">
              <w:rPr>
                <w:rFonts w:ascii="Times New Roman" w:hAnsi="Times New Roman" w:cs="Times New Roman"/>
                <w:sz w:val="24"/>
                <w:szCs w:val="24"/>
              </w:rPr>
              <w:tab/>
              <w:t>folosește metodologii actuale si analize statistice adecvate designului studiului stabilit, sub supervizare.</w:t>
            </w:r>
          </w:p>
          <w:p w14:paraId="4BCD9C5D" w14:textId="05FC0E8B" w:rsidR="00181504" w:rsidRPr="00581C7E" w:rsidRDefault="00181504" w:rsidP="009C2A50">
            <w:pPr>
              <w:pStyle w:val="TableParagraph"/>
              <w:tabs>
                <w:tab w:val="left" w:pos="226"/>
              </w:tabs>
              <w:ind w:right="100"/>
              <w:contextualSpacing/>
              <w:rPr>
                <w:rFonts w:ascii="Times New Roman" w:hAnsi="Times New Roman" w:cs="Times New Roman"/>
                <w:sz w:val="24"/>
                <w:szCs w:val="24"/>
              </w:rPr>
            </w:pPr>
            <w:r w:rsidRPr="00181504">
              <w:rPr>
                <w:rFonts w:ascii="Times New Roman" w:hAnsi="Times New Roman" w:cs="Times New Roman"/>
                <w:sz w:val="24"/>
                <w:szCs w:val="24"/>
              </w:rPr>
              <w:t>d)</w:t>
            </w:r>
            <w:r w:rsidRPr="00181504">
              <w:rPr>
                <w:rFonts w:ascii="Times New Roman" w:hAnsi="Times New Roman" w:cs="Times New Roman"/>
                <w:sz w:val="24"/>
                <w:szCs w:val="24"/>
              </w:rPr>
              <w:tab/>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4AA79A5E" w14:textId="77777777" w:rsidR="00181504" w:rsidRPr="00181504" w:rsidRDefault="00181504" w:rsidP="009C2A50">
            <w:pPr>
              <w:pStyle w:val="TableParagraph"/>
              <w:tabs>
                <w:tab w:val="left" w:pos="1319"/>
                <w:tab w:val="left" w:pos="1914"/>
              </w:tabs>
              <w:ind w:right="299"/>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27F3EE33" w14:textId="77777777" w:rsidR="00A721AE" w:rsidRDefault="00181504" w:rsidP="00F31EF4">
            <w:pPr>
              <w:pStyle w:val="TableParagraph"/>
              <w:numPr>
                <w:ilvl w:val="0"/>
                <w:numId w:val="19"/>
              </w:numPr>
              <w:tabs>
                <w:tab w:val="left" w:pos="1319"/>
                <w:tab w:val="left" w:pos="1914"/>
              </w:tabs>
              <w:ind w:right="299"/>
              <w:contextualSpacing/>
              <w:rPr>
                <w:rFonts w:ascii="Times New Roman" w:hAnsi="Times New Roman" w:cs="Times New Roman"/>
                <w:sz w:val="24"/>
                <w:szCs w:val="24"/>
              </w:rPr>
            </w:pPr>
            <w:r w:rsidRPr="00181504">
              <w:rPr>
                <w:rFonts w:ascii="Times New Roman" w:hAnsi="Times New Roman" w:cs="Times New Roman"/>
                <w:sz w:val="24"/>
                <w:szCs w:val="24"/>
              </w:rPr>
              <w:t>utilizează</w:t>
            </w:r>
            <w:r>
              <w:rPr>
                <w:rFonts w:ascii="Times New Roman" w:hAnsi="Times New Roman" w:cs="Times New Roman"/>
                <w:sz w:val="24"/>
                <w:szCs w:val="24"/>
              </w:rPr>
              <w:t xml:space="preserve"> </w:t>
            </w:r>
            <w:r w:rsidRPr="00181504">
              <w:rPr>
                <w:rFonts w:ascii="Times New Roman" w:hAnsi="Times New Roman" w:cs="Times New Roman"/>
                <w:sz w:val="24"/>
                <w:szCs w:val="24"/>
              </w:rPr>
              <w:t>evaluări, intervenții</w:t>
            </w:r>
            <w:r>
              <w:rPr>
                <w:rFonts w:ascii="Times New Roman" w:hAnsi="Times New Roman" w:cs="Times New Roman"/>
                <w:sz w:val="24"/>
                <w:szCs w:val="24"/>
              </w:rPr>
              <w:t xml:space="preserve"> </w:t>
            </w:r>
            <w:r w:rsidRPr="00181504">
              <w:rPr>
                <w:rFonts w:ascii="Times New Roman" w:hAnsi="Times New Roman" w:cs="Times New Roman"/>
                <w:sz w:val="24"/>
                <w:szCs w:val="24"/>
              </w:rPr>
              <w:t>si</w:t>
            </w:r>
            <w:r>
              <w:rPr>
                <w:rFonts w:ascii="Times New Roman" w:hAnsi="Times New Roman" w:cs="Times New Roman"/>
                <w:sz w:val="24"/>
                <w:szCs w:val="24"/>
              </w:rPr>
              <w:t xml:space="preserve"> </w:t>
            </w:r>
            <w:r w:rsidRPr="00181504">
              <w:rPr>
                <w:rFonts w:ascii="Times New Roman" w:hAnsi="Times New Roman" w:cs="Times New Roman"/>
                <w:sz w:val="24"/>
                <w:szCs w:val="24"/>
              </w:rPr>
              <w:t xml:space="preserve">diagnoze </w:t>
            </w:r>
            <w:r>
              <w:rPr>
                <w:rFonts w:ascii="Times New Roman" w:hAnsi="Times New Roman" w:cs="Times New Roman"/>
                <w:sz w:val="24"/>
                <w:szCs w:val="24"/>
              </w:rPr>
              <w:t>p</w:t>
            </w:r>
            <w:r w:rsidRPr="00181504">
              <w:rPr>
                <w:rFonts w:ascii="Times New Roman" w:hAnsi="Times New Roman" w:cs="Times New Roman"/>
                <w:sz w:val="24"/>
                <w:szCs w:val="24"/>
              </w:rPr>
              <w:t>sihologice</w:t>
            </w:r>
            <w:r>
              <w:rPr>
                <w:rFonts w:ascii="Times New Roman" w:hAnsi="Times New Roman" w:cs="Times New Roman"/>
                <w:sz w:val="24"/>
                <w:szCs w:val="24"/>
              </w:rPr>
              <w:t xml:space="preserve"> </w:t>
            </w:r>
            <w:r w:rsidRPr="00181504">
              <w:rPr>
                <w:rFonts w:ascii="Times New Roman" w:hAnsi="Times New Roman" w:cs="Times New Roman"/>
                <w:sz w:val="24"/>
                <w:szCs w:val="24"/>
              </w:rPr>
              <w:t>fundamentate empiric, utilizând criterii bazate pe dovezi, în interacțiunea cu beneficiarul</w:t>
            </w:r>
            <w:r>
              <w:rPr>
                <w:rFonts w:ascii="Times New Roman" w:hAnsi="Times New Roman" w:cs="Times New Roman"/>
                <w:sz w:val="24"/>
                <w:szCs w:val="24"/>
              </w:rPr>
              <w:t xml:space="preserve"> </w:t>
            </w:r>
            <w:r w:rsidRPr="00181504">
              <w:rPr>
                <w:rFonts w:ascii="Times New Roman" w:hAnsi="Times New Roman" w:cs="Times New Roman"/>
                <w:sz w:val="24"/>
                <w:szCs w:val="24"/>
              </w:rPr>
              <w:t>serviciilor psihologice, sub supervizare.</w:t>
            </w:r>
          </w:p>
          <w:p w14:paraId="04410B81" w14:textId="77777777" w:rsidR="00181504" w:rsidRPr="00181504" w:rsidRDefault="00181504" w:rsidP="00F31EF4">
            <w:pPr>
              <w:pStyle w:val="TableParagraph"/>
              <w:numPr>
                <w:ilvl w:val="0"/>
                <w:numId w:val="19"/>
              </w:numPr>
              <w:tabs>
                <w:tab w:val="left" w:pos="1319"/>
                <w:tab w:val="left" w:pos="1914"/>
              </w:tabs>
              <w:ind w:right="299"/>
              <w:contextualSpacing/>
              <w:rPr>
                <w:rFonts w:ascii="Times New Roman" w:hAnsi="Times New Roman" w:cs="Times New Roman"/>
                <w:sz w:val="24"/>
                <w:szCs w:val="24"/>
              </w:rPr>
            </w:pPr>
            <w:r w:rsidRPr="00181504">
              <w:rPr>
                <w:rFonts w:ascii="Times New Roman" w:hAnsi="Times New Roman" w:cs="Times New Roman"/>
                <w:sz w:val="24"/>
                <w:szCs w:val="24"/>
              </w:rPr>
              <w:t>manifestă bunătate și preocupare pentru ceilalți, ținând cont de starea emoțională a clientului în interacțiunea psiholog-client.</w:t>
            </w:r>
          </w:p>
          <w:p w14:paraId="4E631679" w14:textId="77777777" w:rsidR="00181504" w:rsidRPr="00181504" w:rsidRDefault="00181504" w:rsidP="00F31EF4">
            <w:pPr>
              <w:pStyle w:val="TableParagraph"/>
              <w:numPr>
                <w:ilvl w:val="0"/>
                <w:numId w:val="19"/>
              </w:numPr>
              <w:tabs>
                <w:tab w:val="left" w:pos="1319"/>
                <w:tab w:val="left" w:pos="1914"/>
              </w:tabs>
              <w:ind w:right="299"/>
              <w:contextualSpacing/>
              <w:rPr>
                <w:rFonts w:ascii="Times New Roman" w:hAnsi="Times New Roman" w:cs="Times New Roman"/>
                <w:sz w:val="24"/>
                <w:szCs w:val="24"/>
              </w:rPr>
            </w:pPr>
            <w:r w:rsidRPr="00181504">
              <w:rPr>
                <w:rFonts w:ascii="Times New Roman" w:hAnsi="Times New Roman" w:cs="Times New Roman"/>
                <w:sz w:val="24"/>
                <w:szCs w:val="24"/>
              </w:rPr>
              <w:t>asumă o atitudine responsabilă în interacțiunea psiholog-client în demersul de diagnoză/intervenție.</w:t>
            </w:r>
          </w:p>
          <w:p w14:paraId="4A620C27" w14:textId="77777777" w:rsidR="00181504" w:rsidRPr="00181504" w:rsidRDefault="00181504" w:rsidP="00F31EF4">
            <w:pPr>
              <w:pStyle w:val="TableParagraph"/>
              <w:numPr>
                <w:ilvl w:val="0"/>
                <w:numId w:val="19"/>
              </w:numPr>
              <w:tabs>
                <w:tab w:val="left" w:pos="1319"/>
                <w:tab w:val="left" w:pos="1914"/>
              </w:tabs>
              <w:ind w:right="299"/>
              <w:contextualSpacing/>
              <w:rPr>
                <w:rFonts w:ascii="Times New Roman" w:hAnsi="Times New Roman" w:cs="Times New Roman"/>
                <w:sz w:val="24"/>
                <w:szCs w:val="24"/>
              </w:rPr>
            </w:pPr>
            <w:r w:rsidRPr="00181504">
              <w:rPr>
                <w:rFonts w:ascii="Times New Roman" w:hAnsi="Times New Roman" w:cs="Times New Roman"/>
                <w:sz w:val="24"/>
                <w:szCs w:val="24"/>
              </w:rPr>
              <w:t>demonstrează</w:t>
            </w:r>
            <w:r w:rsidRPr="00181504">
              <w:rPr>
                <w:rFonts w:ascii="Times New Roman" w:hAnsi="Times New Roman" w:cs="Times New Roman"/>
                <w:sz w:val="24"/>
                <w:szCs w:val="24"/>
              </w:rPr>
              <w:tab/>
              <w:t>o abordare flexibilă în cadrul relației cu clientul.</w:t>
            </w:r>
          </w:p>
          <w:p w14:paraId="6B3F33B6" w14:textId="2E791919" w:rsidR="00181504" w:rsidRPr="00581C7E" w:rsidRDefault="00181504" w:rsidP="00F31EF4">
            <w:pPr>
              <w:pStyle w:val="TableParagraph"/>
              <w:numPr>
                <w:ilvl w:val="0"/>
                <w:numId w:val="19"/>
              </w:numPr>
              <w:tabs>
                <w:tab w:val="left" w:pos="1319"/>
                <w:tab w:val="left" w:pos="1914"/>
              </w:tabs>
              <w:ind w:right="299"/>
              <w:contextualSpacing/>
              <w:rPr>
                <w:rFonts w:ascii="Times New Roman" w:hAnsi="Times New Roman" w:cs="Times New Roman"/>
                <w:sz w:val="24"/>
                <w:szCs w:val="24"/>
              </w:rPr>
            </w:pPr>
            <w:r w:rsidRPr="00181504">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lastRenderedPageBreak/>
              <w:t>CF1</w:t>
            </w:r>
          </w:p>
        </w:tc>
        <w:tc>
          <w:tcPr>
            <w:tcW w:w="1803" w:type="dxa"/>
          </w:tcPr>
          <w:p w14:paraId="1F8297A0" w14:textId="6D4139AD"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9C2A50">
            <w:pPr>
              <w:pStyle w:val="TableParagraph"/>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F31EF4">
            <w:pPr>
              <w:pStyle w:val="TableParagraph"/>
              <w:numPr>
                <w:ilvl w:val="0"/>
                <w:numId w:val="14"/>
              </w:numPr>
              <w:tabs>
                <w:tab w:val="left" w:pos="826"/>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F31EF4">
            <w:pPr>
              <w:pStyle w:val="TableParagraph"/>
              <w:numPr>
                <w:ilvl w:val="0"/>
                <w:numId w:val="14"/>
              </w:numPr>
              <w:tabs>
                <w:tab w:val="left" w:pos="826"/>
                <w:tab w:val="left" w:pos="2713"/>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F31EF4">
            <w:pPr>
              <w:pStyle w:val="TableParagraph"/>
              <w:numPr>
                <w:ilvl w:val="0"/>
                <w:numId w:val="14"/>
              </w:numPr>
              <w:tabs>
                <w:tab w:val="left" w:pos="826"/>
                <w:tab w:val="left" w:pos="2713"/>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32804024" w:rsidR="00A721AE" w:rsidRPr="00652821" w:rsidRDefault="009C2A50" w:rsidP="00A721AE">
            <w:pPr>
              <w:jc w:val="center"/>
              <w:rPr>
                <w:rFonts w:ascii="Times New Roman" w:hAnsi="Times New Roman" w:cs="Times New Roman"/>
                <w:sz w:val="24"/>
                <w:szCs w:val="24"/>
              </w:rPr>
            </w:pPr>
            <w:r>
              <w:rPr>
                <w:rFonts w:ascii="Times New Roman" w:hAnsi="Times New Roman" w:cs="Times New Roman"/>
                <w:sz w:val="24"/>
                <w:szCs w:val="24"/>
              </w:rPr>
              <w:t>0,75</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9C2A50">
            <w:pPr>
              <w:pStyle w:val="TableParagraph"/>
              <w:ind w:left="11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F31EF4">
            <w:pPr>
              <w:pStyle w:val="TableParagraph"/>
              <w:numPr>
                <w:ilvl w:val="0"/>
                <w:numId w:val="15"/>
              </w:numPr>
              <w:tabs>
                <w:tab w:val="left" w:pos="107"/>
                <w:tab w:val="left" w:pos="226"/>
              </w:tabs>
              <w:ind w:left="226" w:right="100" w:hanging="283"/>
              <w:contextualSpacing/>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F31EF4">
            <w:pPr>
              <w:pStyle w:val="TableParagraph"/>
              <w:numPr>
                <w:ilvl w:val="0"/>
                <w:numId w:val="15"/>
              </w:numPr>
              <w:tabs>
                <w:tab w:val="left" w:pos="107"/>
                <w:tab w:val="left" w:pos="226"/>
              </w:tabs>
              <w:ind w:left="226" w:right="99" w:hanging="283"/>
              <w:contextualSpacing/>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F31EF4">
            <w:pPr>
              <w:pStyle w:val="TableParagraph"/>
              <w:numPr>
                <w:ilvl w:val="0"/>
                <w:numId w:val="15"/>
              </w:numPr>
              <w:tabs>
                <w:tab w:val="left" w:pos="107"/>
                <w:tab w:val="left" w:pos="226"/>
              </w:tabs>
              <w:ind w:left="226" w:right="99" w:hanging="283"/>
              <w:contextualSpacing/>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9C2A50">
            <w:pPr>
              <w:pStyle w:val="TableParagraph"/>
              <w:ind w:left="720" w:hanging="635"/>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F31EF4">
            <w:pPr>
              <w:pStyle w:val="TableParagraph"/>
              <w:numPr>
                <w:ilvl w:val="0"/>
                <w:numId w:val="16"/>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F31EF4">
            <w:pPr>
              <w:pStyle w:val="TableParagraph"/>
              <w:numPr>
                <w:ilvl w:val="0"/>
                <w:numId w:val="16"/>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F31EF4">
            <w:pPr>
              <w:pStyle w:val="TableParagraph"/>
              <w:numPr>
                <w:ilvl w:val="0"/>
                <w:numId w:val="16"/>
              </w:numPr>
              <w:tabs>
                <w:tab w:val="left" w:pos="226"/>
                <w:tab w:val="left" w:pos="1998"/>
                <w:tab w:val="left" w:pos="2595"/>
              </w:tabs>
              <w:ind w:left="226" w:right="298" w:hanging="283"/>
              <w:contextualSpacing/>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F31EF4">
            <w:pPr>
              <w:pStyle w:val="TableParagraph"/>
              <w:numPr>
                <w:ilvl w:val="0"/>
                <w:numId w:val="16"/>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F31EF4">
            <w:pPr>
              <w:pStyle w:val="TableParagraph"/>
              <w:numPr>
                <w:ilvl w:val="0"/>
                <w:numId w:val="16"/>
              </w:numPr>
              <w:tabs>
                <w:tab w:val="left" w:pos="226"/>
                <w:tab w:val="left" w:pos="1998"/>
              </w:tabs>
              <w:ind w:left="226" w:right="298" w:hanging="283"/>
              <w:contextualSpacing/>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7354D12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w:t>
            </w:r>
            <w:r w:rsidR="00181504">
              <w:rPr>
                <w:rFonts w:ascii="Times New Roman" w:hAnsi="Times New Roman" w:cs="Times New Roman"/>
                <w:i/>
                <w:w w:val="115"/>
                <w:sz w:val="24"/>
                <w:szCs w:val="24"/>
              </w:rPr>
              <w:t>6</w:t>
            </w:r>
          </w:p>
        </w:tc>
        <w:tc>
          <w:tcPr>
            <w:tcW w:w="1803" w:type="dxa"/>
          </w:tcPr>
          <w:p w14:paraId="5AAF945A" w14:textId="4963B683"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0E8EF65B" w14:textId="77777777" w:rsidR="00181504" w:rsidRPr="00181504" w:rsidRDefault="00181504" w:rsidP="009C2A50">
            <w:pPr>
              <w:pStyle w:val="TableParagraph"/>
              <w:tabs>
                <w:tab w:val="left" w:pos="825"/>
                <w:tab w:val="left" w:pos="2505"/>
              </w:tabs>
              <w:ind w:right="296"/>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1D8DA6D3" w14:textId="77777777" w:rsidR="00181504" w:rsidRPr="00181504" w:rsidRDefault="00181504" w:rsidP="009C2A50">
            <w:pPr>
              <w:pStyle w:val="TableParagraph"/>
              <w:tabs>
                <w:tab w:val="left" w:pos="825"/>
                <w:tab w:val="left" w:pos="2505"/>
              </w:tabs>
              <w:ind w:right="296"/>
              <w:contextualSpacing/>
              <w:rPr>
                <w:rFonts w:ascii="Times New Roman" w:hAnsi="Times New Roman" w:cs="Times New Roman"/>
                <w:sz w:val="24"/>
                <w:szCs w:val="24"/>
              </w:rPr>
            </w:pPr>
            <w:r w:rsidRPr="00181504">
              <w:rPr>
                <w:rFonts w:ascii="Times New Roman" w:hAnsi="Times New Roman" w:cs="Times New Roman"/>
                <w:sz w:val="24"/>
                <w:szCs w:val="24"/>
              </w:rPr>
              <w:t>a)</w:t>
            </w:r>
            <w:r w:rsidRPr="00181504">
              <w:rPr>
                <w:rFonts w:ascii="Times New Roman" w:hAnsi="Times New Roman" w:cs="Times New Roman"/>
                <w:sz w:val="24"/>
                <w:szCs w:val="24"/>
              </w:rPr>
              <w:tab/>
              <w:t>sumarizează teoriile despre diversitate / teoriile interculturale / despre adaptare și incluziune în practica profesională.</w:t>
            </w:r>
          </w:p>
          <w:p w14:paraId="1CDB2999" w14:textId="5E45B51B" w:rsidR="00A721AE" w:rsidRPr="00581C7E" w:rsidRDefault="00181504" w:rsidP="009C2A50">
            <w:pPr>
              <w:pStyle w:val="TableParagraph"/>
              <w:tabs>
                <w:tab w:val="left" w:pos="825"/>
                <w:tab w:val="left" w:pos="2505"/>
              </w:tabs>
              <w:ind w:right="296"/>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demonstrează însușirea unor cunoștințe consistente despre diferențele interindividuale prin operaționalizarea teoriilor despre personalitate, atunci când se află în relație cu beneficiarii serviciilor psihologice.</w:t>
            </w:r>
          </w:p>
        </w:tc>
        <w:tc>
          <w:tcPr>
            <w:tcW w:w="1322" w:type="dxa"/>
            <w:vMerge w:val="restart"/>
          </w:tcPr>
          <w:p w14:paraId="1ED79173" w14:textId="384239B9" w:rsidR="00A721AE" w:rsidRPr="00652821" w:rsidRDefault="009C2A50" w:rsidP="00A721AE">
            <w:pPr>
              <w:jc w:val="center"/>
              <w:rPr>
                <w:rFonts w:ascii="Times New Roman" w:hAnsi="Times New Roman" w:cs="Times New Roman"/>
                <w:sz w:val="24"/>
                <w:szCs w:val="24"/>
              </w:rPr>
            </w:pPr>
            <w:r>
              <w:rPr>
                <w:rFonts w:ascii="Times New Roman" w:hAnsi="Times New Roman" w:cs="Times New Roman"/>
                <w:sz w:val="24"/>
                <w:szCs w:val="24"/>
              </w:rPr>
              <w:t>0,75</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778A7F9" w14:textId="77777777" w:rsidR="00181504" w:rsidRPr="00181504" w:rsidRDefault="00181504" w:rsidP="009C2A50">
            <w:pPr>
              <w:pStyle w:val="TableParagraph"/>
              <w:tabs>
                <w:tab w:val="left" w:pos="107"/>
                <w:tab w:val="left" w:pos="226"/>
              </w:tabs>
              <w:ind w:right="102"/>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3AD0B2AE" w14:textId="77777777" w:rsidR="00181504" w:rsidRPr="00181504" w:rsidRDefault="00181504" w:rsidP="009C2A50">
            <w:pPr>
              <w:pStyle w:val="TableParagraph"/>
              <w:tabs>
                <w:tab w:val="left" w:pos="107"/>
                <w:tab w:val="left" w:pos="226"/>
              </w:tabs>
              <w:ind w:right="102"/>
              <w:contextualSpacing/>
              <w:rPr>
                <w:rFonts w:ascii="Times New Roman" w:hAnsi="Times New Roman" w:cs="Times New Roman"/>
                <w:sz w:val="24"/>
                <w:szCs w:val="24"/>
              </w:rPr>
            </w:pPr>
            <w:r w:rsidRPr="00181504">
              <w:rPr>
                <w:rFonts w:ascii="Times New Roman" w:hAnsi="Times New Roman" w:cs="Times New Roman"/>
                <w:sz w:val="24"/>
                <w:szCs w:val="24"/>
              </w:rPr>
              <w:t>a)</w:t>
            </w:r>
            <w:r w:rsidRPr="00181504">
              <w:rPr>
                <w:rFonts w:ascii="Times New Roman" w:hAnsi="Times New Roman" w:cs="Times New Roman"/>
                <w:sz w:val="24"/>
                <w:szCs w:val="24"/>
              </w:rPr>
              <w:tab/>
              <w:t>adoptă perspective multiple în interpretarea dinamicii de personalitate.</w:t>
            </w:r>
          </w:p>
          <w:p w14:paraId="73639207" w14:textId="77777777" w:rsidR="00181504" w:rsidRPr="00181504" w:rsidRDefault="00181504" w:rsidP="009C2A50">
            <w:pPr>
              <w:pStyle w:val="TableParagraph"/>
              <w:tabs>
                <w:tab w:val="left" w:pos="107"/>
                <w:tab w:val="left" w:pos="226"/>
              </w:tabs>
              <w:ind w:right="102"/>
              <w:contextualSpacing/>
              <w:rPr>
                <w:rFonts w:ascii="Times New Roman" w:hAnsi="Times New Roman" w:cs="Times New Roman"/>
                <w:sz w:val="24"/>
                <w:szCs w:val="24"/>
              </w:rPr>
            </w:pPr>
            <w:r w:rsidRPr="00181504">
              <w:rPr>
                <w:rFonts w:ascii="Times New Roman" w:hAnsi="Times New Roman" w:cs="Times New Roman"/>
                <w:sz w:val="24"/>
                <w:szCs w:val="24"/>
              </w:rPr>
              <w:lastRenderedPageBreak/>
              <w:t>b)</w:t>
            </w:r>
            <w:r w:rsidRPr="00181504">
              <w:rPr>
                <w:rFonts w:ascii="Times New Roman" w:hAnsi="Times New Roman" w:cs="Times New Roman"/>
                <w:sz w:val="24"/>
                <w:szCs w:val="24"/>
              </w:rPr>
              <w:tab/>
              <w:t>identifică diferențele individuale prin aplicarea adecvată a teoriilor despre personalitate în cadrul practicii profesionale, sub supervizare.</w:t>
            </w:r>
          </w:p>
          <w:p w14:paraId="4DE6080F" w14:textId="77777777" w:rsidR="00181504" w:rsidRPr="00181504" w:rsidRDefault="00181504" w:rsidP="009C2A50">
            <w:pPr>
              <w:pStyle w:val="TableParagraph"/>
              <w:tabs>
                <w:tab w:val="left" w:pos="107"/>
                <w:tab w:val="left" w:pos="226"/>
              </w:tabs>
              <w:ind w:right="102"/>
              <w:contextualSpacing/>
              <w:rPr>
                <w:rFonts w:ascii="Times New Roman" w:hAnsi="Times New Roman" w:cs="Times New Roman"/>
                <w:sz w:val="24"/>
                <w:szCs w:val="24"/>
              </w:rPr>
            </w:pPr>
            <w:r w:rsidRPr="00181504">
              <w:rPr>
                <w:rFonts w:ascii="Times New Roman" w:hAnsi="Times New Roman" w:cs="Times New Roman"/>
                <w:sz w:val="24"/>
                <w:szCs w:val="24"/>
              </w:rPr>
              <w:t>c)</w:t>
            </w:r>
            <w:r w:rsidRPr="00181504">
              <w:rPr>
                <w:rFonts w:ascii="Times New Roman" w:hAnsi="Times New Roman" w:cs="Times New Roman"/>
                <w:sz w:val="24"/>
                <w:szCs w:val="24"/>
              </w:rPr>
              <w:tab/>
              <w:t>participă în comunitatea profesională și în mediul social mai larg în care face parte la acțiuni de advocacy pentru reprezentații alterității</w:t>
            </w:r>
          </w:p>
          <w:p w14:paraId="2618AA08" w14:textId="0CD0087C" w:rsidR="00A721AE" w:rsidRPr="00581C7E" w:rsidRDefault="00181504" w:rsidP="009C2A50">
            <w:pPr>
              <w:pStyle w:val="TableParagraph"/>
              <w:tabs>
                <w:tab w:val="left" w:pos="107"/>
                <w:tab w:val="left" w:pos="226"/>
              </w:tabs>
              <w:ind w:right="102"/>
              <w:contextualSpacing/>
              <w:rPr>
                <w:rFonts w:ascii="Times New Roman" w:hAnsi="Times New Roman" w:cs="Times New Roman"/>
                <w:sz w:val="24"/>
                <w:szCs w:val="24"/>
              </w:rPr>
            </w:pPr>
            <w:r w:rsidRPr="00181504">
              <w:rPr>
                <w:rFonts w:ascii="Times New Roman" w:hAnsi="Times New Roman" w:cs="Times New Roman"/>
                <w:sz w:val="24"/>
                <w:szCs w:val="24"/>
              </w:rPr>
              <w:t>/ categoriilor sociale minoritare,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7505BA9D" w14:textId="77777777" w:rsidR="00181504" w:rsidRPr="00181504" w:rsidRDefault="00181504" w:rsidP="009C2A50">
            <w:pPr>
              <w:pStyle w:val="TableParagraph"/>
              <w:tabs>
                <w:tab w:val="left" w:pos="85"/>
              </w:tabs>
              <w:ind w:right="300"/>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77D51B42" w14:textId="77777777" w:rsidR="00181504" w:rsidRPr="00181504" w:rsidRDefault="00181504" w:rsidP="009C2A50">
            <w:pPr>
              <w:pStyle w:val="TableParagraph"/>
              <w:tabs>
                <w:tab w:val="left" w:pos="85"/>
              </w:tabs>
              <w:ind w:right="300"/>
              <w:contextualSpacing/>
              <w:rPr>
                <w:rFonts w:ascii="Times New Roman" w:hAnsi="Times New Roman" w:cs="Times New Roman"/>
                <w:sz w:val="24"/>
                <w:szCs w:val="24"/>
              </w:rPr>
            </w:pPr>
            <w:r w:rsidRPr="00181504">
              <w:rPr>
                <w:rFonts w:ascii="Times New Roman" w:hAnsi="Times New Roman" w:cs="Times New Roman"/>
                <w:sz w:val="24"/>
                <w:szCs w:val="24"/>
              </w:rPr>
              <w:t>a)</w:t>
            </w:r>
            <w:r w:rsidRPr="00181504">
              <w:rPr>
                <w:rFonts w:ascii="Times New Roman" w:hAnsi="Times New Roman" w:cs="Times New Roman"/>
                <w:sz w:val="24"/>
                <w:szCs w:val="24"/>
              </w:rPr>
              <w:tab/>
              <w:t>indică disponibilitatea de a explora experiențe, valori și cunoștințe noi, care sunt proprii unor identități personale și sociale diferite.</w:t>
            </w:r>
          </w:p>
          <w:p w14:paraId="66BD51A1" w14:textId="5E08513E" w:rsidR="00181504" w:rsidRPr="00181504" w:rsidRDefault="00181504" w:rsidP="009C2A50">
            <w:pPr>
              <w:pStyle w:val="TableParagraph"/>
              <w:tabs>
                <w:tab w:val="left" w:pos="85"/>
              </w:tabs>
              <w:ind w:right="300"/>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empatizează</w:t>
            </w:r>
            <w:r w:rsidRPr="00181504">
              <w:rPr>
                <w:rFonts w:ascii="Times New Roman" w:hAnsi="Times New Roman" w:cs="Times New Roman"/>
                <w:sz w:val="24"/>
                <w:szCs w:val="24"/>
              </w:rPr>
              <w:tab/>
              <w:t>cu</w:t>
            </w:r>
            <w:r w:rsidR="009C2A50">
              <w:rPr>
                <w:rFonts w:ascii="Times New Roman" w:hAnsi="Times New Roman" w:cs="Times New Roman"/>
                <w:sz w:val="24"/>
                <w:szCs w:val="24"/>
              </w:rPr>
              <w:t xml:space="preserve"> </w:t>
            </w:r>
            <w:r w:rsidRPr="00181504">
              <w:rPr>
                <w:rFonts w:ascii="Times New Roman" w:hAnsi="Times New Roman" w:cs="Times New Roman"/>
                <w:sz w:val="24"/>
                <w:szCs w:val="24"/>
              </w:rPr>
              <w:t>„celălalt”, prin manifestarea dorinței de a înțelege și împărtăși sentimentele proprii și ale altora într-un demers de cunoaștere psihologică.</w:t>
            </w:r>
          </w:p>
          <w:p w14:paraId="586B35C2" w14:textId="229EB0C9" w:rsidR="00181504" w:rsidRPr="00181504" w:rsidRDefault="00181504" w:rsidP="009C2A50">
            <w:pPr>
              <w:pStyle w:val="TableParagraph"/>
              <w:tabs>
                <w:tab w:val="left" w:pos="85"/>
              </w:tabs>
              <w:ind w:right="300"/>
              <w:contextualSpacing/>
              <w:rPr>
                <w:rFonts w:ascii="Times New Roman" w:hAnsi="Times New Roman" w:cs="Times New Roman"/>
                <w:sz w:val="24"/>
                <w:szCs w:val="24"/>
              </w:rPr>
            </w:pPr>
            <w:r w:rsidRPr="00181504">
              <w:rPr>
                <w:rFonts w:ascii="Times New Roman" w:hAnsi="Times New Roman" w:cs="Times New Roman"/>
                <w:sz w:val="24"/>
                <w:szCs w:val="24"/>
              </w:rPr>
              <w:t>c)</w:t>
            </w:r>
            <w:r w:rsidRPr="00181504">
              <w:rPr>
                <w:rFonts w:ascii="Times New Roman" w:hAnsi="Times New Roman" w:cs="Times New Roman"/>
                <w:sz w:val="24"/>
                <w:szCs w:val="24"/>
              </w:rPr>
              <w:tab/>
              <w:t>exprimă în practica profesională curiozitate și respect față de identități sociale</w:t>
            </w:r>
            <w:r w:rsidR="009C2A50">
              <w:rPr>
                <w:rFonts w:ascii="Times New Roman" w:hAnsi="Times New Roman" w:cs="Times New Roman"/>
                <w:sz w:val="24"/>
                <w:szCs w:val="24"/>
              </w:rPr>
              <w:t xml:space="preserve"> </w:t>
            </w:r>
            <w:r w:rsidRPr="00181504">
              <w:rPr>
                <w:rFonts w:ascii="Times New Roman" w:hAnsi="Times New Roman" w:cs="Times New Roman"/>
                <w:sz w:val="24"/>
                <w:szCs w:val="24"/>
              </w:rPr>
              <w:t>/ culturale diferite.</w:t>
            </w:r>
          </w:p>
          <w:p w14:paraId="4F72B08E" w14:textId="7CF3A4A4" w:rsidR="00181504" w:rsidRPr="00181504" w:rsidRDefault="00181504" w:rsidP="009C2A50">
            <w:pPr>
              <w:pStyle w:val="TableParagraph"/>
              <w:tabs>
                <w:tab w:val="left" w:pos="85"/>
              </w:tabs>
              <w:ind w:right="300"/>
              <w:contextualSpacing/>
              <w:rPr>
                <w:rFonts w:ascii="Times New Roman" w:hAnsi="Times New Roman" w:cs="Times New Roman"/>
                <w:sz w:val="24"/>
                <w:szCs w:val="24"/>
              </w:rPr>
            </w:pPr>
            <w:r w:rsidRPr="00181504">
              <w:rPr>
                <w:rFonts w:ascii="Times New Roman" w:hAnsi="Times New Roman" w:cs="Times New Roman"/>
                <w:sz w:val="24"/>
                <w:szCs w:val="24"/>
              </w:rPr>
              <w:t>d)</w:t>
            </w:r>
            <w:r w:rsidRPr="00181504">
              <w:rPr>
                <w:rFonts w:ascii="Times New Roman" w:hAnsi="Times New Roman" w:cs="Times New Roman"/>
                <w:sz w:val="24"/>
                <w:szCs w:val="24"/>
              </w:rPr>
              <w:tab/>
              <w:t>demonstrează</w:t>
            </w:r>
            <w:r>
              <w:rPr>
                <w:rFonts w:ascii="Times New Roman" w:hAnsi="Times New Roman" w:cs="Times New Roman"/>
                <w:sz w:val="24"/>
                <w:szCs w:val="24"/>
              </w:rPr>
              <w:t xml:space="preserve"> </w:t>
            </w:r>
            <w:r w:rsidRPr="00181504">
              <w:rPr>
                <w:rFonts w:ascii="Times New Roman" w:hAnsi="Times New Roman" w:cs="Times New Roman"/>
                <w:sz w:val="24"/>
                <w:szCs w:val="24"/>
              </w:rPr>
              <w:t>proactivitate, prin dorinta de a</w:t>
            </w:r>
          </w:p>
          <w:p w14:paraId="2AFDD181" w14:textId="7DEC128C" w:rsidR="00A721AE" w:rsidRPr="00581C7E" w:rsidRDefault="00181504" w:rsidP="009C2A50">
            <w:pPr>
              <w:pStyle w:val="TableParagraph"/>
              <w:tabs>
                <w:tab w:val="left" w:pos="85"/>
              </w:tabs>
              <w:ind w:right="300"/>
              <w:contextualSpacing/>
              <w:rPr>
                <w:rFonts w:ascii="Times New Roman" w:hAnsi="Times New Roman" w:cs="Times New Roman"/>
                <w:sz w:val="24"/>
                <w:szCs w:val="24"/>
              </w:rPr>
            </w:pPr>
            <w:r w:rsidRPr="00181504">
              <w:rPr>
                <w:rFonts w:ascii="Times New Roman" w:hAnsi="Times New Roman" w:cs="Times New Roman"/>
                <w:sz w:val="24"/>
                <w:szCs w:val="24"/>
              </w:rPr>
              <w:t>îmbunătăți situația altora și propria situație.</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9C2A50">
            <w:pPr>
              <w:jc w:val="both"/>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684D79F1" w:rsidR="00A721AE" w:rsidRPr="00652821" w:rsidRDefault="009C2A50" w:rsidP="00A721AE">
            <w:pPr>
              <w:jc w:val="center"/>
              <w:rPr>
                <w:rFonts w:ascii="Times New Roman" w:hAnsi="Times New Roman" w:cs="Times New Roman"/>
                <w:sz w:val="24"/>
                <w:szCs w:val="24"/>
              </w:rPr>
            </w:pPr>
            <w:r>
              <w:rPr>
                <w:rFonts w:ascii="Times New Roman" w:hAnsi="Times New Roman" w:cs="Times New Roman"/>
                <w:sz w:val="24"/>
                <w:szCs w:val="24"/>
              </w:rPr>
              <w:t>3</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4427112A" w:rsidR="00F742AF" w:rsidRPr="00652821" w:rsidRDefault="009C2A50" w:rsidP="00F31EF4">
            <w:pPr>
              <w:pStyle w:val="Default"/>
              <w:numPr>
                <w:ilvl w:val="0"/>
                <w:numId w:val="7"/>
              </w:numPr>
              <w:tabs>
                <w:tab w:val="clear" w:pos="720"/>
                <w:tab w:val="num" w:pos="317"/>
              </w:tabs>
              <w:ind w:left="317" w:hanging="283"/>
              <w:jc w:val="both"/>
              <w:rPr>
                <w:rFonts w:ascii="Times New Roman" w:hAnsi="Times New Roman" w:cs="Times New Roman"/>
                <w:lang w:val="ro-RO" w:eastAsia="ro-RO"/>
              </w:rPr>
            </w:pPr>
            <w:r w:rsidRPr="009C2A50">
              <w:rPr>
                <w:rFonts w:ascii="Times New Roman" w:hAnsi="Times New Roman" w:cs="Times New Roman"/>
                <w:color w:val="auto"/>
                <w:lang w:val="ro-RO"/>
              </w:rPr>
              <w:t>Însușirea principalelor cunoștințe, metode și tehnici specifice din domeniul Psihologiei judiciare și formarea principalelor deprinderi și atitudini necesare unui psiholog care activează în acest domeniu</w:t>
            </w:r>
          </w:p>
        </w:tc>
        <w:tc>
          <w:tcPr>
            <w:tcW w:w="7513" w:type="dxa"/>
          </w:tcPr>
          <w:p w14:paraId="2B10379C" w14:textId="4833C6AF" w:rsidR="00F742AF" w:rsidRPr="00652821" w:rsidRDefault="00F742AF" w:rsidP="00F31EF4">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33183A9"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r w:rsidRPr="009C2A50">
              <w:rPr>
                <w:rFonts w:ascii="Times New Roman" w:hAnsi="Times New Roman" w:cs="Times New Roman"/>
                <w:color w:val="auto"/>
              </w:rPr>
              <w:t xml:space="preserve">La </w:t>
            </w:r>
            <w:proofErr w:type="spellStart"/>
            <w:r w:rsidRPr="009C2A50">
              <w:rPr>
                <w:rFonts w:ascii="Times New Roman" w:hAnsi="Times New Roman" w:cs="Times New Roman"/>
                <w:color w:val="auto"/>
              </w:rPr>
              <w:t>sfârșitul</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cursului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studenții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vor</w:t>
            </w:r>
            <w:proofErr w:type="spellEnd"/>
            <w:r w:rsidRPr="009C2A50">
              <w:rPr>
                <w:rFonts w:ascii="Times New Roman" w:hAnsi="Times New Roman" w:cs="Times New Roman"/>
                <w:color w:val="auto"/>
              </w:rPr>
              <w:t xml:space="preserve"> fi </w:t>
            </w:r>
            <w:proofErr w:type="spellStart"/>
            <w:r w:rsidRPr="009C2A50">
              <w:rPr>
                <w:rFonts w:ascii="Times New Roman" w:hAnsi="Times New Roman" w:cs="Times New Roman"/>
                <w:color w:val="auto"/>
              </w:rPr>
              <w:t>capabili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să</w:t>
            </w:r>
            <w:proofErr w:type="spellEnd"/>
            <w:r w:rsidRPr="009C2A50">
              <w:rPr>
                <w:rFonts w:ascii="Times New Roman" w:hAnsi="Times New Roman" w:cs="Times New Roman"/>
                <w:color w:val="auto"/>
              </w:rPr>
              <w:t>:</w:t>
            </w:r>
          </w:p>
          <w:p w14:paraId="3D94ACB5"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își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formeze</w:t>
            </w:r>
            <w:proofErr w:type="spellEnd"/>
            <w:r w:rsidRPr="009C2A50">
              <w:rPr>
                <w:rFonts w:ascii="Times New Roman" w:hAnsi="Times New Roman" w:cs="Times New Roman"/>
                <w:color w:val="auto"/>
              </w:rPr>
              <w:t xml:space="preserve"> o </w:t>
            </w:r>
            <w:proofErr w:type="spellStart"/>
            <w:r w:rsidRPr="009C2A50">
              <w:rPr>
                <w:rFonts w:ascii="Times New Roman" w:hAnsi="Times New Roman" w:cs="Times New Roman"/>
                <w:color w:val="auto"/>
              </w:rPr>
              <w:t>concepție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sistematizată</w:t>
            </w:r>
            <w:proofErr w:type="spellEnd"/>
            <w:r w:rsidRPr="009C2A50">
              <w:rPr>
                <w:rFonts w:ascii="Times New Roman" w:hAnsi="Times New Roman" w:cs="Times New Roman"/>
                <w:color w:val="auto"/>
              </w:rPr>
              <w:t xml:space="preserve"> cu </w:t>
            </w:r>
            <w:proofErr w:type="spellStart"/>
            <w:r w:rsidRPr="009C2A50">
              <w:rPr>
                <w:rFonts w:ascii="Times New Roman" w:hAnsi="Times New Roman" w:cs="Times New Roman"/>
                <w:color w:val="auto"/>
              </w:rPr>
              <w:t>privire</w:t>
            </w:r>
            <w:proofErr w:type="spellEnd"/>
            <w:r w:rsidRPr="009C2A50">
              <w:rPr>
                <w:rFonts w:ascii="Times New Roman" w:hAnsi="Times New Roman" w:cs="Times New Roman"/>
                <w:color w:val="auto"/>
              </w:rPr>
              <w:t xml:space="preserve"> la </w:t>
            </w:r>
            <w:proofErr w:type="spellStart"/>
            <w:r w:rsidRPr="009C2A50">
              <w:rPr>
                <w:rFonts w:ascii="Times New Roman" w:hAnsi="Times New Roman" w:cs="Times New Roman"/>
                <w:color w:val="auto"/>
              </w:rPr>
              <w:t>teoriile</w:t>
            </w:r>
            <w:proofErr w:type="spellEnd"/>
            <w:r w:rsidRPr="009C2A50">
              <w:rPr>
                <w:rFonts w:ascii="Times New Roman" w:hAnsi="Times New Roman" w:cs="Times New Roman"/>
                <w:color w:val="auto"/>
              </w:rPr>
              <w:t xml:space="preserve"> explicative ale </w:t>
            </w:r>
            <w:proofErr w:type="spellStart"/>
            <w:r w:rsidRPr="009C2A50">
              <w:rPr>
                <w:rFonts w:ascii="Times New Roman" w:hAnsi="Times New Roman" w:cs="Times New Roman"/>
                <w:color w:val="auto"/>
              </w:rPr>
              <w:t>fenomenului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infracțional</w:t>
            </w:r>
            <w:proofErr w:type="spellEnd"/>
            <w:r w:rsidRPr="009C2A50">
              <w:rPr>
                <w:rFonts w:ascii="Times New Roman" w:hAnsi="Times New Roman" w:cs="Times New Roman"/>
                <w:color w:val="auto"/>
              </w:rPr>
              <w:t>,</w:t>
            </w:r>
          </w:p>
          <w:p w14:paraId="0BB26C15"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cunoască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tipologia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caracteristicile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infractorilor</w:t>
            </w:r>
            <w:proofErr w:type="spellEnd"/>
            <w:r w:rsidRPr="009C2A50">
              <w:rPr>
                <w:rFonts w:ascii="Times New Roman" w:hAnsi="Times New Roman" w:cs="Times New Roman"/>
                <w:color w:val="auto"/>
              </w:rPr>
              <w:t>,</w:t>
            </w:r>
          </w:p>
          <w:p w14:paraId="56E90A50"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cunoască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rolul</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tipologia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caracteristicile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victimelor</w:t>
            </w:r>
            <w:proofErr w:type="spellEnd"/>
            <w:r w:rsidRPr="009C2A50">
              <w:rPr>
                <w:rFonts w:ascii="Times New Roman" w:hAnsi="Times New Roman" w:cs="Times New Roman"/>
                <w:color w:val="auto"/>
              </w:rPr>
              <w:t>,</w:t>
            </w:r>
          </w:p>
          <w:p w14:paraId="453D911A"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înțeleagă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aspectele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sociale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psihologice</w:t>
            </w:r>
            <w:proofErr w:type="spellEnd"/>
            <w:r w:rsidRPr="009C2A50">
              <w:rPr>
                <w:rFonts w:ascii="Times New Roman" w:hAnsi="Times New Roman" w:cs="Times New Roman"/>
                <w:color w:val="auto"/>
              </w:rPr>
              <w:t xml:space="preserve"> ale </w:t>
            </w:r>
            <w:proofErr w:type="spellStart"/>
            <w:r w:rsidRPr="009C2A50">
              <w:rPr>
                <w:rFonts w:ascii="Times New Roman" w:hAnsi="Times New Roman" w:cs="Times New Roman"/>
                <w:color w:val="auto"/>
              </w:rPr>
              <w:t>delincvenței</w:t>
            </w:r>
            <w:proofErr w:type="spellEnd"/>
            <w:r w:rsidRPr="009C2A50">
              <w:rPr>
                <w:rFonts w:ascii="Times New Roman" w:hAnsi="Times New Roman" w:cs="Times New Roman"/>
                <w:color w:val="auto"/>
              </w:rPr>
              <w:t xml:space="preserve"> juvenile,</w:t>
            </w:r>
          </w:p>
          <w:p w14:paraId="65F47DD1"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înțeleagă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perspectiva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psihologică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asupra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anchetei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judiciare</w:t>
            </w:r>
            <w:proofErr w:type="spellEnd"/>
            <w:r w:rsidRPr="009C2A50">
              <w:rPr>
                <w:rFonts w:ascii="Times New Roman" w:hAnsi="Times New Roman" w:cs="Times New Roman"/>
                <w:color w:val="auto"/>
              </w:rPr>
              <w:t>,</w:t>
            </w:r>
          </w:p>
          <w:p w14:paraId="6F8B9FED"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înțeleagă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problematica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psihologică</w:t>
            </w:r>
            <w:proofErr w:type="spellEnd"/>
            <w:r w:rsidRPr="009C2A50">
              <w:rPr>
                <w:rFonts w:ascii="Times New Roman" w:hAnsi="Times New Roman" w:cs="Times New Roman"/>
                <w:color w:val="auto"/>
              </w:rPr>
              <w:t xml:space="preserve"> a </w:t>
            </w:r>
            <w:proofErr w:type="spellStart"/>
            <w:r w:rsidRPr="009C2A50">
              <w:rPr>
                <w:rFonts w:ascii="Times New Roman" w:hAnsi="Times New Roman" w:cs="Times New Roman"/>
                <w:color w:val="auto"/>
              </w:rPr>
              <w:t>privării</w:t>
            </w:r>
            <w:proofErr w:type="spellEnd"/>
            <w:r w:rsidRPr="009C2A50">
              <w:rPr>
                <w:rFonts w:ascii="Times New Roman" w:hAnsi="Times New Roman" w:cs="Times New Roman"/>
                <w:color w:val="auto"/>
              </w:rPr>
              <w:t xml:space="preserve"> de libertate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a </w:t>
            </w:r>
            <w:proofErr w:type="spellStart"/>
            <w:r w:rsidRPr="009C2A50">
              <w:rPr>
                <w:rFonts w:ascii="Times New Roman" w:hAnsi="Times New Roman" w:cs="Times New Roman"/>
                <w:color w:val="auto"/>
              </w:rPr>
              <w:t>recuperării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sociale</w:t>
            </w:r>
            <w:proofErr w:type="spellEnd"/>
            <w:r w:rsidRPr="009C2A50">
              <w:rPr>
                <w:rFonts w:ascii="Times New Roman" w:hAnsi="Times New Roman" w:cs="Times New Roman"/>
                <w:color w:val="auto"/>
              </w:rPr>
              <w:t xml:space="preserve"> </w:t>
            </w:r>
            <w:proofErr w:type="gramStart"/>
            <w:r w:rsidRPr="009C2A50">
              <w:rPr>
                <w:rFonts w:ascii="Times New Roman" w:hAnsi="Times New Roman" w:cs="Times New Roman"/>
                <w:color w:val="auto"/>
              </w:rPr>
              <w:t>a</w:t>
            </w:r>
            <w:proofErr w:type="gram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infractorului</w:t>
            </w:r>
            <w:proofErr w:type="spellEnd"/>
            <w:r w:rsidRPr="009C2A50">
              <w:rPr>
                <w:rFonts w:ascii="Times New Roman" w:hAnsi="Times New Roman" w:cs="Times New Roman"/>
                <w:color w:val="auto"/>
              </w:rPr>
              <w:t>,</w:t>
            </w:r>
          </w:p>
          <w:p w14:paraId="5A83419B"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înțeleagă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conceptul</w:t>
            </w:r>
            <w:proofErr w:type="spellEnd"/>
            <w:r w:rsidRPr="009C2A50">
              <w:rPr>
                <w:rFonts w:ascii="Times New Roman" w:hAnsi="Times New Roman" w:cs="Times New Roman"/>
                <w:color w:val="auto"/>
              </w:rPr>
              <w:t xml:space="preserve"> de </w:t>
            </w:r>
            <w:proofErr w:type="spellStart"/>
            <w:r w:rsidRPr="009C2A50">
              <w:rPr>
                <w:rFonts w:ascii="Times New Roman" w:hAnsi="Times New Roman" w:cs="Times New Roman"/>
                <w:color w:val="auto"/>
              </w:rPr>
              <w:t>instrumentare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juridică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comunitară</w:t>
            </w:r>
            <w:proofErr w:type="spellEnd"/>
            <w:r w:rsidRPr="009C2A50">
              <w:rPr>
                <w:rFonts w:ascii="Times New Roman" w:hAnsi="Times New Roman" w:cs="Times New Roman"/>
                <w:color w:val="auto"/>
              </w:rPr>
              <w:t>,</w:t>
            </w:r>
          </w:p>
          <w:p w14:paraId="7878B08C"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înțeleagă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conceptele</w:t>
            </w:r>
            <w:proofErr w:type="spellEnd"/>
            <w:r w:rsidRPr="009C2A50">
              <w:rPr>
                <w:rFonts w:ascii="Times New Roman" w:hAnsi="Times New Roman" w:cs="Times New Roman"/>
                <w:color w:val="auto"/>
              </w:rPr>
              <w:t xml:space="preserve"> de </w:t>
            </w:r>
            <w:proofErr w:type="spellStart"/>
            <w:r w:rsidRPr="009C2A50">
              <w:rPr>
                <w:rFonts w:ascii="Times New Roman" w:hAnsi="Times New Roman" w:cs="Times New Roman"/>
                <w:color w:val="auto"/>
              </w:rPr>
              <w:t>justiție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terapeutică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justiție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restaurativă</w:t>
            </w:r>
            <w:proofErr w:type="spellEnd"/>
            <w:r w:rsidRPr="009C2A50">
              <w:rPr>
                <w:rFonts w:ascii="Times New Roman" w:hAnsi="Times New Roman" w:cs="Times New Roman"/>
                <w:color w:val="auto"/>
              </w:rPr>
              <w:t>,</w:t>
            </w:r>
          </w:p>
          <w:p w14:paraId="4919D183"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explice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complexitatea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cauzală</w:t>
            </w:r>
            <w:proofErr w:type="spellEnd"/>
            <w:r w:rsidRPr="009C2A50">
              <w:rPr>
                <w:rFonts w:ascii="Times New Roman" w:hAnsi="Times New Roman" w:cs="Times New Roman"/>
                <w:color w:val="auto"/>
              </w:rPr>
              <w:t xml:space="preserve"> a </w:t>
            </w:r>
            <w:proofErr w:type="spellStart"/>
            <w:r w:rsidRPr="009C2A50">
              <w:rPr>
                <w:rFonts w:ascii="Times New Roman" w:hAnsi="Times New Roman" w:cs="Times New Roman"/>
                <w:color w:val="auto"/>
              </w:rPr>
              <w:t>fenomenului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infracțional</w:t>
            </w:r>
            <w:proofErr w:type="spellEnd"/>
            <w:r w:rsidRPr="009C2A50">
              <w:rPr>
                <w:rFonts w:ascii="Times New Roman" w:hAnsi="Times New Roman" w:cs="Times New Roman"/>
                <w:color w:val="auto"/>
              </w:rPr>
              <w:t>,</w:t>
            </w:r>
          </w:p>
          <w:p w14:paraId="7E8762BB"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explice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importanța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relației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personalitate</w:t>
            </w:r>
            <w:proofErr w:type="spellEnd"/>
            <w:r w:rsidRPr="009C2A50">
              <w:rPr>
                <w:rFonts w:ascii="Times New Roman" w:hAnsi="Times New Roman" w:cs="Times New Roman"/>
                <w:color w:val="auto"/>
              </w:rPr>
              <w:t xml:space="preserve"> – act </w:t>
            </w:r>
            <w:proofErr w:type="spellStart"/>
            <w:r w:rsidRPr="009C2A50">
              <w:rPr>
                <w:rFonts w:ascii="Times New Roman" w:hAnsi="Times New Roman" w:cs="Times New Roman"/>
                <w:color w:val="auto"/>
              </w:rPr>
              <w:t>infracțional</w:t>
            </w:r>
            <w:proofErr w:type="spellEnd"/>
            <w:r w:rsidRPr="009C2A50">
              <w:rPr>
                <w:rFonts w:ascii="Times New Roman" w:hAnsi="Times New Roman" w:cs="Times New Roman"/>
                <w:color w:val="auto"/>
              </w:rPr>
              <w:t>,</w:t>
            </w:r>
          </w:p>
          <w:p w14:paraId="2AE39F77"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explice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fazele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actului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infracțional</w:t>
            </w:r>
            <w:proofErr w:type="spellEnd"/>
            <w:r w:rsidRPr="009C2A50">
              <w:rPr>
                <w:rFonts w:ascii="Times New Roman" w:hAnsi="Times New Roman" w:cs="Times New Roman"/>
                <w:color w:val="auto"/>
              </w:rPr>
              <w:t>,</w:t>
            </w:r>
          </w:p>
          <w:p w14:paraId="796951B3"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explice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particularitățile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psihologice</w:t>
            </w:r>
            <w:proofErr w:type="spellEnd"/>
            <w:r w:rsidRPr="009C2A50">
              <w:rPr>
                <w:rFonts w:ascii="Times New Roman" w:hAnsi="Times New Roman" w:cs="Times New Roman"/>
                <w:color w:val="auto"/>
              </w:rPr>
              <w:t xml:space="preserve"> ale </w:t>
            </w:r>
            <w:proofErr w:type="spellStart"/>
            <w:r w:rsidRPr="009C2A50">
              <w:rPr>
                <w:rFonts w:ascii="Times New Roman" w:hAnsi="Times New Roman" w:cs="Times New Roman"/>
                <w:color w:val="auto"/>
              </w:rPr>
              <w:t>diferitelor</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categorii</w:t>
            </w:r>
            <w:proofErr w:type="spellEnd"/>
            <w:r w:rsidRPr="009C2A50">
              <w:rPr>
                <w:rFonts w:ascii="Times New Roman" w:hAnsi="Times New Roman" w:cs="Times New Roman"/>
                <w:color w:val="auto"/>
              </w:rPr>
              <w:t xml:space="preserve"> de </w:t>
            </w:r>
            <w:proofErr w:type="spellStart"/>
            <w:r w:rsidRPr="009C2A50">
              <w:rPr>
                <w:rFonts w:ascii="Times New Roman" w:hAnsi="Times New Roman" w:cs="Times New Roman"/>
                <w:color w:val="auto"/>
              </w:rPr>
              <w:t>infractori</w:t>
            </w:r>
            <w:proofErr w:type="spellEnd"/>
            <w:r w:rsidRPr="009C2A50">
              <w:rPr>
                <w:rFonts w:ascii="Times New Roman" w:hAnsi="Times New Roman" w:cs="Times New Roman"/>
                <w:color w:val="auto"/>
              </w:rPr>
              <w:t>,</w:t>
            </w:r>
          </w:p>
          <w:p w14:paraId="58702614"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interpreteze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situațiile</w:t>
            </w:r>
            <w:proofErr w:type="spellEnd"/>
            <w:r w:rsidRPr="009C2A50">
              <w:rPr>
                <w:rFonts w:ascii="Times New Roman" w:hAnsi="Times New Roman" w:cs="Times New Roman"/>
                <w:color w:val="auto"/>
              </w:rPr>
              <w:t xml:space="preserve"> care </w:t>
            </w:r>
            <w:proofErr w:type="spellStart"/>
            <w:r w:rsidRPr="009C2A50">
              <w:rPr>
                <w:rFonts w:ascii="Times New Roman" w:hAnsi="Times New Roman" w:cs="Times New Roman"/>
                <w:color w:val="auto"/>
              </w:rPr>
              <w:t>cresc</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gradul</w:t>
            </w:r>
            <w:proofErr w:type="spellEnd"/>
            <w:r w:rsidRPr="009C2A50">
              <w:rPr>
                <w:rFonts w:ascii="Times New Roman" w:hAnsi="Times New Roman" w:cs="Times New Roman"/>
                <w:color w:val="auto"/>
              </w:rPr>
              <w:t xml:space="preserve"> de </w:t>
            </w:r>
            <w:proofErr w:type="spellStart"/>
            <w:r w:rsidRPr="009C2A50">
              <w:rPr>
                <w:rFonts w:ascii="Times New Roman" w:hAnsi="Times New Roman" w:cs="Times New Roman"/>
                <w:color w:val="auto"/>
              </w:rPr>
              <w:t>vulnerabilitate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victimală</w:t>
            </w:r>
            <w:proofErr w:type="spellEnd"/>
            <w:r w:rsidRPr="009C2A50">
              <w:rPr>
                <w:rFonts w:ascii="Times New Roman" w:hAnsi="Times New Roman" w:cs="Times New Roman"/>
                <w:color w:val="auto"/>
              </w:rPr>
              <w:t>,</w:t>
            </w:r>
          </w:p>
          <w:p w14:paraId="6171B663"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interpreteze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corect</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modelele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educaționale</w:t>
            </w:r>
            <w:proofErr w:type="spellEnd"/>
            <w:r w:rsidRPr="009C2A50">
              <w:rPr>
                <w:rFonts w:ascii="Times New Roman" w:hAnsi="Times New Roman" w:cs="Times New Roman"/>
                <w:color w:val="auto"/>
              </w:rPr>
              <w:t xml:space="preserve"> care </w:t>
            </w:r>
            <w:proofErr w:type="spellStart"/>
            <w:r w:rsidRPr="009C2A50">
              <w:rPr>
                <w:rFonts w:ascii="Times New Roman" w:hAnsi="Times New Roman" w:cs="Times New Roman"/>
                <w:color w:val="auto"/>
              </w:rPr>
              <w:t>contribuie</w:t>
            </w:r>
            <w:proofErr w:type="spellEnd"/>
            <w:r w:rsidRPr="009C2A50">
              <w:rPr>
                <w:rFonts w:ascii="Times New Roman" w:hAnsi="Times New Roman" w:cs="Times New Roman"/>
                <w:color w:val="auto"/>
              </w:rPr>
              <w:t xml:space="preserve"> la </w:t>
            </w:r>
            <w:proofErr w:type="spellStart"/>
            <w:r w:rsidRPr="009C2A50">
              <w:rPr>
                <w:rFonts w:ascii="Times New Roman" w:hAnsi="Times New Roman" w:cs="Times New Roman"/>
                <w:color w:val="auto"/>
              </w:rPr>
              <w:t>comportamentul</w:t>
            </w:r>
            <w:proofErr w:type="spellEnd"/>
            <w:r w:rsidRPr="009C2A50">
              <w:rPr>
                <w:rFonts w:ascii="Times New Roman" w:hAnsi="Times New Roman" w:cs="Times New Roman"/>
                <w:color w:val="auto"/>
              </w:rPr>
              <w:t xml:space="preserve"> deviant al </w:t>
            </w:r>
            <w:proofErr w:type="spellStart"/>
            <w:r w:rsidRPr="009C2A50">
              <w:rPr>
                <w:rFonts w:ascii="Times New Roman" w:hAnsi="Times New Roman" w:cs="Times New Roman"/>
                <w:color w:val="auto"/>
              </w:rPr>
              <w:t>minorilor</w:t>
            </w:r>
            <w:proofErr w:type="spellEnd"/>
            <w:r w:rsidRPr="009C2A50">
              <w:rPr>
                <w:rFonts w:ascii="Times New Roman" w:hAnsi="Times New Roman" w:cs="Times New Roman"/>
                <w:color w:val="auto"/>
              </w:rPr>
              <w:t>,</w:t>
            </w:r>
          </w:p>
          <w:p w14:paraId="626EEE19"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interpreteze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relația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anchetator</w:t>
            </w:r>
            <w:proofErr w:type="spellEnd"/>
            <w:r w:rsidRPr="009C2A50">
              <w:rPr>
                <w:rFonts w:ascii="Times New Roman" w:hAnsi="Times New Roman" w:cs="Times New Roman"/>
                <w:color w:val="auto"/>
              </w:rPr>
              <w:t xml:space="preserve"> – </w:t>
            </w:r>
            <w:proofErr w:type="spellStart"/>
            <w:r w:rsidRPr="009C2A50">
              <w:rPr>
                <w:rFonts w:ascii="Times New Roman" w:hAnsi="Times New Roman" w:cs="Times New Roman"/>
                <w:color w:val="auto"/>
              </w:rPr>
              <w:t>anchetat</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în</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cadrul</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duelului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judiciar</w:t>
            </w:r>
            <w:proofErr w:type="spellEnd"/>
            <w:r w:rsidRPr="009C2A50">
              <w:rPr>
                <w:rFonts w:ascii="Times New Roman" w:hAnsi="Times New Roman" w:cs="Times New Roman"/>
                <w:color w:val="auto"/>
              </w:rPr>
              <w:t>,</w:t>
            </w:r>
          </w:p>
          <w:p w14:paraId="54B111C4"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identifice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corect</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potențialul</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infracțional</w:t>
            </w:r>
            <w:proofErr w:type="spellEnd"/>
            <w:r w:rsidRPr="009C2A50">
              <w:rPr>
                <w:rFonts w:ascii="Times New Roman" w:hAnsi="Times New Roman" w:cs="Times New Roman"/>
                <w:color w:val="auto"/>
              </w:rPr>
              <w:t xml:space="preserve"> al </w:t>
            </w:r>
            <w:proofErr w:type="spellStart"/>
            <w:r w:rsidRPr="009C2A50">
              <w:rPr>
                <w:rFonts w:ascii="Times New Roman" w:hAnsi="Times New Roman" w:cs="Times New Roman"/>
                <w:color w:val="auto"/>
              </w:rPr>
              <w:t>unui</w:t>
            </w:r>
            <w:proofErr w:type="spellEnd"/>
            <w:r w:rsidRPr="009C2A50">
              <w:rPr>
                <w:rFonts w:ascii="Times New Roman" w:hAnsi="Times New Roman" w:cs="Times New Roman"/>
                <w:color w:val="auto"/>
              </w:rPr>
              <w:t xml:space="preserve"> minor / adult,</w:t>
            </w:r>
          </w:p>
          <w:p w14:paraId="2803807E"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identifice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corect</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potențialul</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victimal</w:t>
            </w:r>
            <w:proofErr w:type="spellEnd"/>
            <w:r w:rsidRPr="009C2A50">
              <w:rPr>
                <w:rFonts w:ascii="Times New Roman" w:hAnsi="Times New Roman" w:cs="Times New Roman"/>
                <w:color w:val="auto"/>
              </w:rPr>
              <w:t xml:space="preserve"> al </w:t>
            </w:r>
            <w:proofErr w:type="spellStart"/>
            <w:r w:rsidRPr="009C2A50">
              <w:rPr>
                <w:rFonts w:ascii="Times New Roman" w:hAnsi="Times New Roman" w:cs="Times New Roman"/>
                <w:color w:val="auto"/>
              </w:rPr>
              <w:t>unui</w:t>
            </w:r>
            <w:proofErr w:type="spellEnd"/>
            <w:r w:rsidRPr="009C2A50">
              <w:rPr>
                <w:rFonts w:ascii="Times New Roman" w:hAnsi="Times New Roman" w:cs="Times New Roman"/>
                <w:color w:val="auto"/>
              </w:rPr>
              <w:t xml:space="preserve"> minor / adult,</w:t>
            </w:r>
          </w:p>
          <w:p w14:paraId="29653805" w14:textId="77777777" w:rsidR="009C2A50" w:rsidRPr="009C2A50" w:rsidRDefault="009C2A50" w:rsidP="00F31EF4">
            <w:pPr>
              <w:pStyle w:val="Default"/>
              <w:numPr>
                <w:ilvl w:val="0"/>
                <w:numId w:val="7"/>
              </w:numPr>
              <w:tabs>
                <w:tab w:val="clear" w:pos="720"/>
              </w:tabs>
              <w:jc w:val="both"/>
              <w:rPr>
                <w:rFonts w:ascii="Times New Roman" w:hAnsi="Times New Roman" w:cs="Times New Roman"/>
                <w:color w:val="auto"/>
              </w:rPr>
            </w:pPr>
            <w:proofErr w:type="spellStart"/>
            <w:r w:rsidRPr="009C2A50">
              <w:rPr>
                <w:rFonts w:ascii="Times New Roman" w:hAnsi="Times New Roman" w:cs="Times New Roman"/>
                <w:color w:val="auto"/>
              </w:rPr>
              <w:t>poată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utiliza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prezenta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eficient</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măsurile</w:t>
            </w:r>
            <w:proofErr w:type="spellEnd"/>
            <w:r w:rsidRPr="009C2A50">
              <w:rPr>
                <w:rFonts w:ascii="Times New Roman" w:hAnsi="Times New Roman" w:cs="Times New Roman"/>
                <w:color w:val="auto"/>
              </w:rPr>
              <w:t xml:space="preserve"> de </w:t>
            </w:r>
            <w:proofErr w:type="spellStart"/>
            <w:r w:rsidRPr="009C2A50">
              <w:rPr>
                <w:rFonts w:ascii="Times New Roman" w:hAnsi="Times New Roman" w:cs="Times New Roman"/>
                <w:color w:val="auto"/>
              </w:rPr>
              <w:t>autoprotecție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împotriva</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victimizării</w:t>
            </w:r>
            <w:proofErr w:type="spellEnd"/>
            <w:r w:rsidRPr="009C2A50">
              <w:rPr>
                <w:rFonts w:ascii="Times New Roman" w:hAnsi="Times New Roman" w:cs="Times New Roman"/>
                <w:color w:val="auto"/>
              </w:rPr>
              <w:t>,</w:t>
            </w:r>
          </w:p>
          <w:p w14:paraId="0AC837E3" w14:textId="2B22CDEB" w:rsidR="00F742AF" w:rsidRPr="00652821" w:rsidRDefault="009C2A50" w:rsidP="00F31EF4">
            <w:pPr>
              <w:pStyle w:val="Default"/>
              <w:numPr>
                <w:ilvl w:val="0"/>
                <w:numId w:val="7"/>
              </w:numPr>
              <w:jc w:val="both"/>
              <w:rPr>
                <w:rFonts w:ascii="Times New Roman" w:hAnsi="Times New Roman" w:cs="Times New Roman"/>
                <w:lang w:val="ro-RO"/>
              </w:rPr>
            </w:pPr>
            <w:proofErr w:type="spellStart"/>
            <w:r w:rsidRPr="009C2A50">
              <w:rPr>
                <w:rFonts w:ascii="Times New Roman" w:hAnsi="Times New Roman" w:cs="Times New Roman"/>
                <w:color w:val="auto"/>
              </w:rPr>
              <w:t>să</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valorifice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optim</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creativ</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propriului</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potențial</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în</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activitățile</w:t>
            </w:r>
            <w:proofErr w:type="spellEnd"/>
            <w:r w:rsidRPr="009C2A50">
              <w:rPr>
                <w:rFonts w:ascii="Times New Roman" w:hAnsi="Times New Roman" w:cs="Times New Roman"/>
                <w:color w:val="auto"/>
              </w:rPr>
              <w:t xml:space="preserve"> </w:t>
            </w:r>
            <w:proofErr w:type="spellStart"/>
            <w:r w:rsidRPr="009C2A50">
              <w:rPr>
                <w:rFonts w:ascii="Times New Roman" w:hAnsi="Times New Roman" w:cs="Times New Roman"/>
                <w:color w:val="auto"/>
              </w:rPr>
              <w:t>științifice</w:t>
            </w:r>
            <w:proofErr w:type="spellEnd"/>
          </w:p>
        </w:tc>
        <w:tc>
          <w:tcPr>
            <w:tcW w:w="7513" w:type="dxa"/>
          </w:tcPr>
          <w:p w14:paraId="13EC72C8" w14:textId="69B2C8A4" w:rsidR="00F742AF" w:rsidRPr="00652821" w:rsidRDefault="00F742AF" w:rsidP="00F31EF4">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3"/>
        <w:gridCol w:w="2409"/>
        <w:gridCol w:w="3922"/>
      </w:tblGrid>
      <w:tr w:rsidR="009C2A50" w:rsidRPr="009C2A50" w14:paraId="04ADDF92" w14:textId="77777777" w:rsidTr="004154B4">
        <w:tc>
          <w:tcPr>
            <w:tcW w:w="3823" w:type="dxa"/>
          </w:tcPr>
          <w:p w14:paraId="68CE91F1"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b/>
                <w:sz w:val="24"/>
                <w:szCs w:val="24"/>
                <w:lang w:val="ro-RO" w:eastAsia="ro-RO"/>
              </w:rPr>
              <w:t>8.1. Curs</w:t>
            </w:r>
          </w:p>
        </w:tc>
        <w:tc>
          <w:tcPr>
            <w:tcW w:w="2409" w:type="dxa"/>
          </w:tcPr>
          <w:p w14:paraId="57C1B09A"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b/>
                <w:sz w:val="24"/>
                <w:szCs w:val="24"/>
                <w:lang w:val="ro-RO" w:eastAsia="ro-RO"/>
              </w:rPr>
              <w:t>Metode de predare</w:t>
            </w:r>
          </w:p>
        </w:tc>
        <w:tc>
          <w:tcPr>
            <w:tcW w:w="3922" w:type="dxa"/>
          </w:tcPr>
          <w:p w14:paraId="3CA0ECEC"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b/>
                <w:sz w:val="24"/>
                <w:szCs w:val="24"/>
                <w:lang w:val="ro-RO" w:eastAsia="ro-RO"/>
              </w:rPr>
              <w:t>Observații</w:t>
            </w:r>
          </w:p>
        </w:tc>
      </w:tr>
      <w:tr w:rsidR="009C2A50" w:rsidRPr="009C2A50" w14:paraId="4771D85C" w14:textId="77777777" w:rsidTr="004154B4">
        <w:tc>
          <w:tcPr>
            <w:tcW w:w="3823" w:type="dxa"/>
          </w:tcPr>
          <w:p w14:paraId="1D66A29B" w14:textId="77777777" w:rsidR="009C2A50" w:rsidRPr="009C2A50" w:rsidRDefault="009C2A50" w:rsidP="009C2A50">
            <w:pPr>
              <w:keepNext/>
              <w:jc w:val="both"/>
              <w:outlineLvl w:val="2"/>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Psihologia judiciară: istoric, definiție, obiectul si conexiunile cu ramuri ale psihologiei</w:t>
            </w:r>
          </w:p>
        </w:tc>
        <w:tc>
          <w:tcPr>
            <w:tcW w:w="2409" w:type="dxa"/>
          </w:tcPr>
          <w:p w14:paraId="0578E17D" w14:textId="77777777" w:rsidR="009C2A50" w:rsidRPr="009C2A50" w:rsidRDefault="009C2A50" w:rsidP="009C2A50">
            <w:pPr>
              <w:rPr>
                <w:rFonts w:ascii="Times New Roman" w:eastAsia="Times New Roman" w:hAnsi="Times New Roman" w:cs="Times New Roman"/>
                <w:sz w:val="24"/>
                <w:szCs w:val="24"/>
                <w:lang w:val="en-US"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096F2F56"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0977AF31"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23-40)</w:t>
            </w:r>
          </w:p>
          <w:p w14:paraId="4F88A013" w14:textId="4F8E9DF3"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Pr>
                <w:rFonts w:ascii="Times New Roman" w:eastAsia="Times New Roman" w:hAnsi="Times New Roman" w:cs="Times New Roman"/>
                <w:sz w:val="24"/>
                <w:szCs w:val="24"/>
                <w:lang w:val="ro-RO" w:eastAsia="ro-RO"/>
              </w:rPr>
              <w:t>2</w:t>
            </w:r>
            <w:r w:rsidRPr="009C2A50">
              <w:rPr>
                <w:rFonts w:ascii="Times New Roman" w:eastAsia="Times New Roman" w:hAnsi="Times New Roman" w:cs="Times New Roman"/>
                <w:sz w:val="24"/>
                <w:szCs w:val="24"/>
                <w:lang w:val="ro-RO" w:eastAsia="ro-RO"/>
              </w:rPr>
              <w:t xml:space="preserve"> ore</w:t>
            </w:r>
          </w:p>
        </w:tc>
      </w:tr>
      <w:tr w:rsidR="009C2A50" w:rsidRPr="009C2A50" w14:paraId="14F54863" w14:textId="77777777" w:rsidTr="004154B4">
        <w:tc>
          <w:tcPr>
            <w:tcW w:w="3823" w:type="dxa"/>
          </w:tcPr>
          <w:p w14:paraId="75862AFE" w14:textId="77777777" w:rsidR="009C2A50" w:rsidRPr="009C2A50" w:rsidRDefault="009C2A50" w:rsidP="009C2A50">
            <w:pPr>
              <w:keepNext/>
              <w:jc w:val="both"/>
              <w:outlineLvl w:val="2"/>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Personalitatea și actul infracțional. Generalități – concepte, tipologii, particularități</w:t>
            </w:r>
          </w:p>
        </w:tc>
        <w:tc>
          <w:tcPr>
            <w:tcW w:w="2409" w:type="dxa"/>
          </w:tcPr>
          <w:p w14:paraId="372C4FDB"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3A004885"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37EAE67E"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65-76)</w:t>
            </w:r>
          </w:p>
          <w:p w14:paraId="499930E3"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6285C1A9" w14:textId="77777777" w:rsidTr="004154B4">
        <w:tc>
          <w:tcPr>
            <w:tcW w:w="3823" w:type="dxa"/>
          </w:tcPr>
          <w:p w14:paraId="20E6C23A" w14:textId="77777777" w:rsidR="009C2A50" w:rsidRPr="009C2A50" w:rsidRDefault="009C2A50" w:rsidP="009C2A50">
            <w:pPr>
              <w:keepNext/>
              <w:jc w:val="both"/>
              <w:outlineLvl w:val="2"/>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Infracțiunea, perspectiva psihologică</w:t>
            </w:r>
          </w:p>
        </w:tc>
        <w:tc>
          <w:tcPr>
            <w:tcW w:w="2409" w:type="dxa"/>
          </w:tcPr>
          <w:p w14:paraId="4FB5F0C1"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11E1F31C"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Groza, G. (2020). </w:t>
            </w:r>
            <w:r w:rsidRPr="009C2A50">
              <w:rPr>
                <w:rFonts w:ascii="Times New Roman" w:eastAsia="Times New Roman" w:hAnsi="Times New Roman" w:cs="Times New Roman"/>
                <w:i/>
                <w:iCs/>
                <w:sz w:val="24"/>
                <w:szCs w:val="24"/>
                <w:lang w:val="ro-RO" w:eastAsia="ro-RO"/>
              </w:rPr>
              <w:t>Psihologie aplicată în procesul penal</w:t>
            </w:r>
            <w:r w:rsidRPr="009C2A50">
              <w:rPr>
                <w:rFonts w:ascii="Times New Roman" w:eastAsia="Times New Roman" w:hAnsi="Times New Roman" w:cs="Times New Roman"/>
                <w:sz w:val="24"/>
                <w:szCs w:val="24"/>
                <w:lang w:val="ro-RO" w:eastAsia="ro-RO"/>
              </w:rPr>
              <w:t>. Universul juridic.</w:t>
            </w:r>
          </w:p>
          <w:p w14:paraId="2438283B"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17-37)</w:t>
            </w:r>
          </w:p>
          <w:p w14:paraId="196C159C"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4 ore</w:t>
            </w:r>
          </w:p>
        </w:tc>
      </w:tr>
      <w:tr w:rsidR="009C2A50" w:rsidRPr="009C2A50" w14:paraId="1D5DB292" w14:textId="77777777" w:rsidTr="004154B4">
        <w:tc>
          <w:tcPr>
            <w:tcW w:w="3823" w:type="dxa"/>
          </w:tcPr>
          <w:p w14:paraId="40634EE1" w14:textId="77777777" w:rsidR="009C2A50" w:rsidRPr="009C2A50" w:rsidRDefault="009C2A50" w:rsidP="009C2A50">
            <w:pPr>
              <w:keepNext/>
              <w:jc w:val="both"/>
              <w:outlineLvl w:val="2"/>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Delincvența juvenilă</w:t>
            </w:r>
          </w:p>
        </w:tc>
        <w:tc>
          <w:tcPr>
            <w:tcW w:w="2409" w:type="dxa"/>
          </w:tcPr>
          <w:p w14:paraId="3CD5E973"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7569C734"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Groza, G. (2020). </w:t>
            </w:r>
            <w:r w:rsidRPr="009C2A50">
              <w:rPr>
                <w:rFonts w:ascii="Times New Roman" w:eastAsia="Times New Roman" w:hAnsi="Times New Roman" w:cs="Times New Roman"/>
                <w:i/>
                <w:iCs/>
                <w:sz w:val="24"/>
                <w:szCs w:val="24"/>
                <w:lang w:val="ro-RO" w:eastAsia="ro-RO"/>
              </w:rPr>
              <w:t>Psihologie aplicată în procesul penal</w:t>
            </w:r>
            <w:r w:rsidRPr="009C2A50">
              <w:rPr>
                <w:rFonts w:ascii="Times New Roman" w:eastAsia="Times New Roman" w:hAnsi="Times New Roman" w:cs="Times New Roman"/>
                <w:sz w:val="24"/>
                <w:szCs w:val="24"/>
                <w:lang w:val="ro-RO" w:eastAsia="ro-RO"/>
              </w:rPr>
              <w:t>. Universul juridic.</w:t>
            </w:r>
          </w:p>
          <w:p w14:paraId="760BFB57"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38-56)</w:t>
            </w:r>
          </w:p>
          <w:p w14:paraId="44B636B6"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4 ore</w:t>
            </w:r>
          </w:p>
        </w:tc>
      </w:tr>
      <w:tr w:rsidR="009C2A50" w:rsidRPr="009C2A50" w14:paraId="0C488DB3" w14:textId="77777777" w:rsidTr="004154B4">
        <w:tc>
          <w:tcPr>
            <w:tcW w:w="3823" w:type="dxa"/>
          </w:tcPr>
          <w:p w14:paraId="2E984556" w14:textId="77777777" w:rsidR="009C2A50" w:rsidRPr="009C2A50" w:rsidRDefault="009C2A50" w:rsidP="009C2A50">
            <w:pPr>
              <w:keepNext/>
              <w:jc w:val="both"/>
              <w:outlineLvl w:val="2"/>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Categorii de infractori, recidiva infracțională</w:t>
            </w:r>
          </w:p>
        </w:tc>
        <w:tc>
          <w:tcPr>
            <w:tcW w:w="2409" w:type="dxa"/>
          </w:tcPr>
          <w:p w14:paraId="22A8B3DC"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3D08BA91"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12EA16A2"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77-83)</w:t>
            </w:r>
          </w:p>
          <w:p w14:paraId="3973030B"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16C2104E" w14:textId="77777777" w:rsidTr="004154B4">
        <w:tc>
          <w:tcPr>
            <w:tcW w:w="3823" w:type="dxa"/>
          </w:tcPr>
          <w:p w14:paraId="5670B131" w14:textId="77777777" w:rsidR="009C2A50" w:rsidRPr="009C2A50" w:rsidRDefault="009C2A50" w:rsidP="009C2A50">
            <w:pPr>
              <w:tabs>
                <w:tab w:val="right" w:leader="dot" w:pos="9214"/>
              </w:tabs>
              <w:jc w:val="both"/>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Psihologia interogatoriului judiciar</w:t>
            </w:r>
          </w:p>
        </w:tc>
        <w:tc>
          <w:tcPr>
            <w:tcW w:w="2409" w:type="dxa"/>
          </w:tcPr>
          <w:p w14:paraId="3C4A823D"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1173250C"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0960EA65"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171-203)</w:t>
            </w:r>
          </w:p>
          <w:p w14:paraId="660CDE89"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146A7845" w14:textId="77777777" w:rsidTr="004154B4">
        <w:tc>
          <w:tcPr>
            <w:tcW w:w="3823" w:type="dxa"/>
          </w:tcPr>
          <w:p w14:paraId="2DF82E58" w14:textId="77777777" w:rsidR="009C2A50" w:rsidRPr="009C2A50" w:rsidRDefault="009C2A50" w:rsidP="009C2A50">
            <w:pPr>
              <w:tabs>
                <w:tab w:val="right" w:leader="dot" w:pos="9214"/>
              </w:tabs>
              <w:jc w:val="both"/>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Psihologia magistratului</w:t>
            </w:r>
          </w:p>
        </w:tc>
        <w:tc>
          <w:tcPr>
            <w:tcW w:w="2409" w:type="dxa"/>
          </w:tcPr>
          <w:p w14:paraId="2516ADAD"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7211992A"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282DDFDD"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300-311)</w:t>
            </w:r>
          </w:p>
          <w:p w14:paraId="02F1E1A7"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36594375" w14:textId="77777777" w:rsidTr="004154B4">
        <w:tc>
          <w:tcPr>
            <w:tcW w:w="3823" w:type="dxa"/>
          </w:tcPr>
          <w:p w14:paraId="5394B62D" w14:textId="77777777" w:rsidR="009C2A50" w:rsidRPr="009C2A50" w:rsidRDefault="009C2A50" w:rsidP="009C2A50">
            <w:pPr>
              <w:tabs>
                <w:tab w:val="right" w:leader="dot" w:pos="9214"/>
              </w:tabs>
              <w:jc w:val="both"/>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Aspecte psihologice ale detenției penitenciare</w:t>
            </w:r>
          </w:p>
        </w:tc>
        <w:tc>
          <w:tcPr>
            <w:tcW w:w="2409" w:type="dxa"/>
          </w:tcPr>
          <w:p w14:paraId="0B1DB54B"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0DC0A2AA"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322D11E0"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353-382)</w:t>
            </w:r>
          </w:p>
          <w:p w14:paraId="0613881C"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45DA689A" w14:textId="77777777" w:rsidTr="004154B4">
        <w:tc>
          <w:tcPr>
            <w:tcW w:w="3823" w:type="dxa"/>
          </w:tcPr>
          <w:p w14:paraId="197DBC91" w14:textId="77777777" w:rsidR="009C2A50" w:rsidRPr="009C2A50" w:rsidRDefault="009C2A50" w:rsidP="009C2A50">
            <w:pPr>
              <w:tabs>
                <w:tab w:val="right" w:leader="dot" w:pos="9214"/>
              </w:tabs>
              <w:jc w:val="both"/>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Recidiva infracțională. Generalități</w:t>
            </w:r>
          </w:p>
        </w:tc>
        <w:tc>
          <w:tcPr>
            <w:tcW w:w="2409" w:type="dxa"/>
          </w:tcPr>
          <w:p w14:paraId="07B7D115"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exemple</w:t>
            </w:r>
          </w:p>
        </w:tc>
        <w:tc>
          <w:tcPr>
            <w:tcW w:w="3922" w:type="dxa"/>
          </w:tcPr>
          <w:p w14:paraId="31DCD444"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7FC81309"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383-389)</w:t>
            </w:r>
          </w:p>
          <w:p w14:paraId="398F3469"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26638E06" w14:textId="77777777" w:rsidTr="004154B4">
        <w:tc>
          <w:tcPr>
            <w:tcW w:w="3823" w:type="dxa"/>
          </w:tcPr>
          <w:p w14:paraId="66EBA838" w14:textId="77777777" w:rsidR="009C2A50" w:rsidRPr="009C2A50" w:rsidRDefault="009C2A50" w:rsidP="009C2A50">
            <w:pPr>
              <w:tabs>
                <w:tab w:val="right" w:leader="dot" w:pos="9214"/>
              </w:tabs>
              <w:jc w:val="both"/>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Factori ai recidivei infracționale</w:t>
            </w:r>
          </w:p>
        </w:tc>
        <w:tc>
          <w:tcPr>
            <w:tcW w:w="2409" w:type="dxa"/>
          </w:tcPr>
          <w:p w14:paraId="79A16919"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Expunere, dialog - discuție focalizată, exemple  - </w:t>
            </w:r>
          </w:p>
        </w:tc>
        <w:tc>
          <w:tcPr>
            <w:tcW w:w="3922" w:type="dxa"/>
          </w:tcPr>
          <w:p w14:paraId="4049CE7B" w14:textId="77777777" w:rsidR="009C2A50" w:rsidRPr="009C2A50" w:rsidRDefault="009C2A50" w:rsidP="009C2A50">
            <w:pPr>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Muranyi, D. (2016). </w:t>
            </w:r>
            <w:r w:rsidRPr="009C2A50">
              <w:rPr>
                <w:rFonts w:ascii="Times New Roman" w:eastAsia="Times New Roman" w:hAnsi="Times New Roman" w:cs="Times New Roman"/>
                <w:i/>
                <w:iCs/>
                <w:sz w:val="24"/>
                <w:szCs w:val="24"/>
                <w:lang w:val="ro-RO" w:eastAsia="ro-RO"/>
              </w:rPr>
              <w:t>Delincvență, infracționalitate, recidivă. Factori de risc și factori protectivi</w:t>
            </w:r>
            <w:r w:rsidRPr="009C2A50">
              <w:rPr>
                <w:rFonts w:ascii="Times New Roman" w:eastAsia="Times New Roman" w:hAnsi="Times New Roman" w:cs="Times New Roman"/>
                <w:sz w:val="24"/>
                <w:szCs w:val="24"/>
                <w:lang w:val="ro-RO" w:eastAsia="ro-RO"/>
              </w:rPr>
              <w:t>. Timișoara. Eurobit.</w:t>
            </w:r>
          </w:p>
          <w:p w14:paraId="6A831BD3" w14:textId="77777777" w:rsidR="009C2A50" w:rsidRPr="009C2A50" w:rsidRDefault="009C2A50" w:rsidP="009C2A50">
            <w:pPr>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126-190)</w:t>
            </w:r>
          </w:p>
          <w:p w14:paraId="42CF5102" w14:textId="77777777" w:rsidR="009C2A50" w:rsidRPr="009C2A50" w:rsidRDefault="009C2A50" w:rsidP="009C2A50">
            <w:pPr>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lastRenderedPageBreak/>
              <w:t>2 ore</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2977"/>
        <w:gridCol w:w="4381"/>
      </w:tblGrid>
      <w:tr w:rsidR="009C2A50" w:rsidRPr="009C2A50" w14:paraId="40C7F8F8" w14:textId="77777777" w:rsidTr="004154B4">
        <w:tc>
          <w:tcPr>
            <w:tcW w:w="2830" w:type="dxa"/>
          </w:tcPr>
          <w:p w14:paraId="08F4612F"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b/>
                <w:sz w:val="24"/>
                <w:szCs w:val="24"/>
                <w:lang w:val="ro-RO" w:eastAsia="ro-RO"/>
              </w:rPr>
              <w:t>8.2. Seminar/laborator</w:t>
            </w:r>
          </w:p>
        </w:tc>
        <w:tc>
          <w:tcPr>
            <w:tcW w:w="2977" w:type="dxa"/>
          </w:tcPr>
          <w:p w14:paraId="22411088"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b/>
                <w:sz w:val="24"/>
                <w:szCs w:val="24"/>
                <w:lang w:val="ro-RO" w:eastAsia="ro-RO"/>
              </w:rPr>
              <w:t>Metode de seminarizare</w:t>
            </w:r>
          </w:p>
        </w:tc>
        <w:tc>
          <w:tcPr>
            <w:tcW w:w="4381" w:type="dxa"/>
          </w:tcPr>
          <w:p w14:paraId="3523FDAF"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b/>
                <w:sz w:val="24"/>
                <w:szCs w:val="24"/>
                <w:lang w:val="ro-RO" w:eastAsia="ro-RO"/>
              </w:rPr>
              <w:t>Observații</w:t>
            </w:r>
          </w:p>
        </w:tc>
      </w:tr>
      <w:tr w:rsidR="009C2A50" w:rsidRPr="009C2A50" w14:paraId="56551B6C" w14:textId="77777777" w:rsidTr="004154B4">
        <w:tc>
          <w:tcPr>
            <w:tcW w:w="2830" w:type="dxa"/>
          </w:tcPr>
          <w:p w14:paraId="52A70621" w14:textId="77777777" w:rsidR="009C2A50" w:rsidRPr="009C2A50" w:rsidRDefault="009C2A50" w:rsidP="009C2A50">
            <w:pPr>
              <w:tabs>
                <w:tab w:val="left" w:pos="-720"/>
              </w:tabs>
              <w:suppressAutoHyphens/>
              <w:jc w:val="both"/>
              <w:rPr>
                <w:rFonts w:ascii="Times New Roman" w:eastAsia="Times New Roman" w:hAnsi="Times New Roman" w:cs="Times New Roman"/>
                <w:spacing w:val="-3"/>
                <w:sz w:val="24"/>
                <w:szCs w:val="24"/>
                <w:lang w:val="ro-RO" w:eastAsia="ro-RO"/>
              </w:rPr>
            </w:pPr>
            <w:r w:rsidRPr="009C2A50">
              <w:rPr>
                <w:rFonts w:ascii="Times New Roman" w:eastAsia="Times New Roman" w:hAnsi="Times New Roman" w:cs="Times New Roman"/>
                <w:spacing w:val="-3"/>
                <w:sz w:val="24"/>
                <w:szCs w:val="24"/>
                <w:lang w:val="ro-RO" w:eastAsia="ro-RO"/>
              </w:rPr>
              <w:t>Actul infracțional din perspectivă exploratorie</w:t>
            </w:r>
          </w:p>
        </w:tc>
        <w:tc>
          <w:tcPr>
            <w:tcW w:w="2977" w:type="dxa"/>
          </w:tcPr>
          <w:p w14:paraId="6CA2F721"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42EF9058"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xml:space="preserve">. Pro Universitaria. </w:t>
            </w:r>
          </w:p>
          <w:p w14:paraId="7B815469"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41-44)</w:t>
            </w:r>
          </w:p>
          <w:p w14:paraId="2B90352F" w14:textId="77777777" w:rsidR="009C2A50" w:rsidRPr="009C2A50" w:rsidRDefault="009C2A50" w:rsidP="009C2A50">
            <w:pPr>
              <w:tabs>
                <w:tab w:val="left" w:pos="-720"/>
              </w:tabs>
              <w:suppressAutoHyphens/>
              <w:jc w:val="center"/>
              <w:rPr>
                <w:rFonts w:ascii="Times New Roman" w:eastAsia="Times New Roman" w:hAnsi="Times New Roman" w:cs="Times New Roman"/>
                <w:spacing w:val="-3"/>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242DA659" w14:textId="77777777" w:rsidTr="004154B4">
        <w:tc>
          <w:tcPr>
            <w:tcW w:w="2830" w:type="dxa"/>
          </w:tcPr>
          <w:p w14:paraId="1A09E5CA"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pacing w:val="-3"/>
                <w:sz w:val="24"/>
                <w:szCs w:val="24"/>
                <w:lang w:val="ro-RO" w:eastAsia="ro-RO"/>
              </w:rPr>
              <w:t>Motivul şi raţiunea de a ucide. Determinarea motivației</w:t>
            </w:r>
          </w:p>
        </w:tc>
        <w:tc>
          <w:tcPr>
            <w:tcW w:w="2977" w:type="dxa"/>
          </w:tcPr>
          <w:p w14:paraId="08C12AE9"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7597ECC8"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Pro Universitaria.</w:t>
            </w:r>
          </w:p>
          <w:p w14:paraId="6063A113"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44-45)</w:t>
            </w:r>
          </w:p>
          <w:p w14:paraId="69274FCF" w14:textId="77777777" w:rsidR="009C2A50" w:rsidRPr="009C2A50" w:rsidRDefault="009C2A50" w:rsidP="009C2A50">
            <w:pPr>
              <w:jc w:val="cente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5D1D94D2" w14:textId="77777777" w:rsidTr="004154B4">
        <w:tc>
          <w:tcPr>
            <w:tcW w:w="2830" w:type="dxa"/>
          </w:tcPr>
          <w:p w14:paraId="06535843" w14:textId="77777777" w:rsidR="009C2A50" w:rsidRPr="009C2A50" w:rsidRDefault="009C2A50" w:rsidP="009C2A50">
            <w:pPr>
              <w:ind w:left="284" w:hanging="284"/>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pacing w:val="-3"/>
                <w:sz w:val="24"/>
                <w:szCs w:val="24"/>
                <w:lang w:val="ro-RO" w:eastAsia="ro-RO"/>
              </w:rPr>
              <w:t>Crima şi criminalul în serie</w:t>
            </w:r>
          </w:p>
        </w:tc>
        <w:tc>
          <w:tcPr>
            <w:tcW w:w="2977" w:type="dxa"/>
          </w:tcPr>
          <w:p w14:paraId="466DB118"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792FCCBE"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Pro Universitaria.</w:t>
            </w:r>
          </w:p>
          <w:p w14:paraId="39CE8BDC"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50-58)</w:t>
            </w:r>
          </w:p>
          <w:p w14:paraId="43D8540F" w14:textId="77777777" w:rsidR="009C2A50" w:rsidRPr="009C2A50" w:rsidRDefault="009C2A50" w:rsidP="009C2A50">
            <w:pPr>
              <w:jc w:val="cente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1D15FCC8" w14:textId="77777777" w:rsidTr="004154B4">
        <w:tc>
          <w:tcPr>
            <w:tcW w:w="2830" w:type="dxa"/>
          </w:tcPr>
          <w:p w14:paraId="52E3202B" w14:textId="77777777" w:rsidR="009C2A50" w:rsidRPr="009C2A50" w:rsidRDefault="009C2A50" w:rsidP="009C2A50">
            <w:pPr>
              <w:ind w:left="426" w:hanging="426"/>
              <w:rPr>
                <w:rFonts w:ascii="Times New Roman" w:eastAsia="Times New Roman" w:hAnsi="Times New Roman" w:cs="Times New Roman"/>
                <w:bCs/>
                <w:sz w:val="24"/>
                <w:szCs w:val="24"/>
                <w:lang w:val="ro-RO" w:eastAsia="ro-RO"/>
              </w:rPr>
            </w:pPr>
            <w:r w:rsidRPr="009C2A50">
              <w:rPr>
                <w:rFonts w:ascii="Times New Roman" w:eastAsia="Times New Roman" w:hAnsi="Times New Roman" w:cs="Times New Roman"/>
                <w:bCs/>
                <w:sz w:val="24"/>
                <w:szCs w:val="24"/>
                <w:lang w:val="ro-RO" w:eastAsia="ro-RO"/>
              </w:rPr>
              <w:t>Tehnici de profiling</w:t>
            </w:r>
          </w:p>
        </w:tc>
        <w:tc>
          <w:tcPr>
            <w:tcW w:w="2977" w:type="dxa"/>
          </w:tcPr>
          <w:p w14:paraId="6E55F054"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71F1B721"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Butoi, T. D. (2024). </w:t>
            </w:r>
            <w:r w:rsidRPr="009C2A50">
              <w:rPr>
                <w:rFonts w:ascii="Times New Roman" w:eastAsia="Times New Roman" w:hAnsi="Times New Roman" w:cs="Times New Roman"/>
                <w:i/>
                <w:iCs/>
                <w:sz w:val="24"/>
                <w:szCs w:val="24"/>
                <w:lang w:val="ro-RO" w:eastAsia="ro-RO"/>
              </w:rPr>
              <w:t>Compendiu universitar de psihologie judiciară</w:t>
            </w:r>
            <w:r w:rsidRPr="009C2A50">
              <w:rPr>
                <w:rFonts w:ascii="Times New Roman" w:eastAsia="Times New Roman" w:hAnsi="Times New Roman" w:cs="Times New Roman"/>
                <w:sz w:val="24"/>
                <w:szCs w:val="24"/>
                <w:lang w:val="ro-RO" w:eastAsia="ro-RO"/>
              </w:rPr>
              <w:t>. Pro Universitaria.</w:t>
            </w:r>
          </w:p>
          <w:p w14:paraId="610B6D7D"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58-65)</w:t>
            </w:r>
          </w:p>
          <w:p w14:paraId="0E744209" w14:textId="77777777" w:rsidR="009C2A50" w:rsidRPr="009C2A50" w:rsidRDefault="009C2A50" w:rsidP="009C2A50">
            <w:pPr>
              <w:jc w:val="cente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2BE80C5B" w14:textId="77777777" w:rsidTr="004154B4">
        <w:tc>
          <w:tcPr>
            <w:tcW w:w="2830" w:type="dxa"/>
          </w:tcPr>
          <w:p w14:paraId="6F8F5042" w14:textId="77777777" w:rsidR="009C2A50" w:rsidRPr="009C2A50" w:rsidRDefault="009C2A50" w:rsidP="009C2A50">
            <w:pPr>
              <w:ind w:left="426" w:hanging="426"/>
              <w:rPr>
                <w:rFonts w:ascii="Times New Roman" w:eastAsia="Times New Roman" w:hAnsi="Times New Roman" w:cs="Times New Roman"/>
                <w:spacing w:val="-3"/>
                <w:sz w:val="24"/>
                <w:szCs w:val="24"/>
                <w:lang w:val="ro-RO" w:eastAsia="ro-RO"/>
              </w:rPr>
            </w:pPr>
            <w:r w:rsidRPr="009C2A50">
              <w:rPr>
                <w:rFonts w:ascii="Times New Roman" w:eastAsia="Times New Roman" w:hAnsi="Times New Roman" w:cs="Times New Roman"/>
                <w:spacing w:val="-3"/>
                <w:sz w:val="24"/>
                <w:szCs w:val="24"/>
                <w:lang w:val="ro-RO" w:eastAsia="ro-RO"/>
              </w:rPr>
              <w:t>Suspectul</w:t>
            </w:r>
          </w:p>
        </w:tc>
        <w:tc>
          <w:tcPr>
            <w:tcW w:w="2977" w:type="dxa"/>
          </w:tcPr>
          <w:p w14:paraId="6806D861"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69A7EA5C"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Groza, G. (2020). </w:t>
            </w:r>
            <w:r w:rsidRPr="009C2A50">
              <w:rPr>
                <w:rFonts w:ascii="Times New Roman" w:eastAsia="Times New Roman" w:hAnsi="Times New Roman" w:cs="Times New Roman"/>
                <w:i/>
                <w:iCs/>
                <w:sz w:val="24"/>
                <w:szCs w:val="24"/>
                <w:lang w:val="ro-RO" w:eastAsia="ro-RO"/>
              </w:rPr>
              <w:t>Psihologie aplicată în procesul penal</w:t>
            </w:r>
            <w:r w:rsidRPr="009C2A50">
              <w:rPr>
                <w:rFonts w:ascii="Times New Roman" w:eastAsia="Times New Roman" w:hAnsi="Times New Roman" w:cs="Times New Roman"/>
                <w:sz w:val="24"/>
                <w:szCs w:val="24"/>
                <w:lang w:val="ro-RO" w:eastAsia="ro-RO"/>
              </w:rPr>
              <w:t>. Universul juridic.</w:t>
            </w:r>
          </w:p>
          <w:p w14:paraId="69D6C58E"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121-143)</w:t>
            </w:r>
          </w:p>
          <w:p w14:paraId="6F65B545" w14:textId="77777777" w:rsidR="009C2A50" w:rsidRPr="009C2A50" w:rsidRDefault="009C2A50" w:rsidP="009C2A50">
            <w:pPr>
              <w:jc w:val="cente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pacing w:val="-3"/>
                <w:sz w:val="24"/>
                <w:szCs w:val="24"/>
                <w:lang w:val="ro-RO" w:eastAsia="ro-RO"/>
              </w:rPr>
              <w:t>2 ore</w:t>
            </w:r>
          </w:p>
        </w:tc>
      </w:tr>
      <w:tr w:rsidR="009C2A50" w:rsidRPr="009C2A50" w14:paraId="63FA896E" w14:textId="77777777" w:rsidTr="004154B4">
        <w:tc>
          <w:tcPr>
            <w:tcW w:w="2830" w:type="dxa"/>
          </w:tcPr>
          <w:p w14:paraId="002ED54E" w14:textId="77777777" w:rsidR="009C2A50" w:rsidRPr="009C2A50" w:rsidRDefault="009C2A50" w:rsidP="009C2A50">
            <w:pPr>
              <w:ind w:left="426" w:hanging="426"/>
              <w:rPr>
                <w:rFonts w:ascii="Times New Roman" w:eastAsia="Times New Roman" w:hAnsi="Times New Roman" w:cs="Times New Roman"/>
                <w:spacing w:val="-3"/>
                <w:sz w:val="24"/>
                <w:szCs w:val="24"/>
                <w:lang w:val="ro-RO" w:eastAsia="ro-RO"/>
              </w:rPr>
            </w:pPr>
            <w:r w:rsidRPr="009C2A50">
              <w:rPr>
                <w:rFonts w:ascii="Times New Roman" w:eastAsia="Times New Roman" w:hAnsi="Times New Roman" w:cs="Times New Roman"/>
                <w:spacing w:val="-3"/>
                <w:sz w:val="24"/>
                <w:szCs w:val="24"/>
                <w:lang w:val="ro-RO" w:eastAsia="ro-RO"/>
              </w:rPr>
              <w:t>Martorul</w:t>
            </w:r>
          </w:p>
        </w:tc>
        <w:tc>
          <w:tcPr>
            <w:tcW w:w="2977" w:type="dxa"/>
          </w:tcPr>
          <w:p w14:paraId="1FB9C770" w14:textId="77777777" w:rsidR="009C2A50" w:rsidRPr="009C2A50" w:rsidRDefault="009C2A50" w:rsidP="009C2A50">
            <w:pP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3524CCB6"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Groza, G. (2020). </w:t>
            </w:r>
            <w:r w:rsidRPr="009C2A50">
              <w:rPr>
                <w:rFonts w:ascii="Times New Roman" w:eastAsia="Times New Roman" w:hAnsi="Times New Roman" w:cs="Times New Roman"/>
                <w:i/>
                <w:iCs/>
                <w:sz w:val="24"/>
                <w:szCs w:val="24"/>
                <w:lang w:val="ro-RO" w:eastAsia="ro-RO"/>
              </w:rPr>
              <w:t>Psihologie aplicată în procesul penal</w:t>
            </w:r>
            <w:r w:rsidRPr="009C2A50">
              <w:rPr>
                <w:rFonts w:ascii="Times New Roman" w:eastAsia="Times New Roman" w:hAnsi="Times New Roman" w:cs="Times New Roman"/>
                <w:sz w:val="24"/>
                <w:szCs w:val="24"/>
                <w:lang w:val="ro-RO" w:eastAsia="ro-RO"/>
              </w:rPr>
              <w:t>. Universul juridic.</w:t>
            </w:r>
          </w:p>
          <w:p w14:paraId="5FCE2CBF"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144-179)</w:t>
            </w:r>
          </w:p>
          <w:p w14:paraId="039771EF" w14:textId="77777777" w:rsidR="009C2A50" w:rsidRPr="009C2A50" w:rsidRDefault="009C2A50" w:rsidP="009C2A50">
            <w:pPr>
              <w:jc w:val="center"/>
              <w:rPr>
                <w:rFonts w:ascii="Times New Roman" w:eastAsia="Times New Roman" w:hAnsi="Times New Roman" w:cs="Times New Roman"/>
                <w:spacing w:val="-3"/>
                <w:sz w:val="24"/>
                <w:szCs w:val="24"/>
                <w:lang w:val="ro-RO" w:eastAsia="ro-RO"/>
              </w:rPr>
            </w:pPr>
            <w:r w:rsidRPr="009C2A50">
              <w:rPr>
                <w:rFonts w:ascii="Times New Roman" w:eastAsia="Times New Roman" w:hAnsi="Times New Roman" w:cs="Times New Roman"/>
                <w:sz w:val="24"/>
                <w:szCs w:val="24"/>
                <w:lang w:val="ro-RO" w:eastAsia="ro-RO"/>
              </w:rPr>
              <w:t>2 ore</w:t>
            </w:r>
          </w:p>
        </w:tc>
      </w:tr>
      <w:tr w:rsidR="009C2A50" w:rsidRPr="009C2A50" w14:paraId="649134BB" w14:textId="77777777" w:rsidTr="004154B4">
        <w:tc>
          <w:tcPr>
            <w:tcW w:w="2830" w:type="dxa"/>
          </w:tcPr>
          <w:p w14:paraId="1D77363A" w14:textId="77777777" w:rsidR="009C2A50" w:rsidRPr="009C2A50" w:rsidRDefault="009C2A50" w:rsidP="009C2A50">
            <w:pPr>
              <w:ind w:left="426" w:hanging="426"/>
              <w:rPr>
                <w:rFonts w:ascii="Times New Roman" w:eastAsia="Times New Roman" w:hAnsi="Times New Roman" w:cs="Times New Roman"/>
                <w:spacing w:val="-3"/>
                <w:sz w:val="24"/>
                <w:szCs w:val="24"/>
                <w:lang w:val="ro-RO" w:eastAsia="ro-RO"/>
              </w:rPr>
            </w:pPr>
            <w:r w:rsidRPr="009C2A50">
              <w:rPr>
                <w:rFonts w:ascii="Times New Roman" w:eastAsia="Times New Roman" w:hAnsi="Times New Roman" w:cs="Times New Roman"/>
                <w:spacing w:val="-3"/>
                <w:sz w:val="24"/>
                <w:szCs w:val="24"/>
                <w:lang w:val="ro-RO" w:eastAsia="ro-RO"/>
              </w:rPr>
              <w:t>Victima</w:t>
            </w:r>
          </w:p>
        </w:tc>
        <w:tc>
          <w:tcPr>
            <w:tcW w:w="2977" w:type="dxa"/>
          </w:tcPr>
          <w:p w14:paraId="01680CD1" w14:textId="77777777" w:rsidR="009C2A50" w:rsidRPr="009C2A50" w:rsidRDefault="009C2A50" w:rsidP="009C2A50">
            <w:pP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z w:val="24"/>
                <w:szCs w:val="24"/>
                <w:lang w:val="ro-RO" w:eastAsia="ro-RO"/>
              </w:rPr>
              <w:t>Expunere, dialog - discuție focalizată, jocuri de rol, studii de caz</w:t>
            </w:r>
          </w:p>
        </w:tc>
        <w:tc>
          <w:tcPr>
            <w:tcW w:w="4381" w:type="dxa"/>
          </w:tcPr>
          <w:p w14:paraId="0FC054D1"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 xml:space="preserve">Groza, G. (2020). </w:t>
            </w:r>
            <w:r w:rsidRPr="009C2A50">
              <w:rPr>
                <w:rFonts w:ascii="Times New Roman" w:eastAsia="Times New Roman" w:hAnsi="Times New Roman" w:cs="Times New Roman"/>
                <w:i/>
                <w:iCs/>
                <w:sz w:val="24"/>
                <w:szCs w:val="24"/>
                <w:lang w:val="ro-RO" w:eastAsia="ro-RO"/>
              </w:rPr>
              <w:t>Psihologie aplicată în procesul penal</w:t>
            </w:r>
            <w:r w:rsidRPr="009C2A50">
              <w:rPr>
                <w:rFonts w:ascii="Times New Roman" w:eastAsia="Times New Roman" w:hAnsi="Times New Roman" w:cs="Times New Roman"/>
                <w:sz w:val="24"/>
                <w:szCs w:val="24"/>
                <w:lang w:val="ro-RO" w:eastAsia="ro-RO"/>
              </w:rPr>
              <w:t>. Universul juridic.</w:t>
            </w:r>
          </w:p>
          <w:p w14:paraId="608293D1" w14:textId="77777777" w:rsidR="009C2A50" w:rsidRPr="009C2A50" w:rsidRDefault="009C2A50" w:rsidP="009C2A50">
            <w:pPr>
              <w:tabs>
                <w:tab w:val="right" w:leader="dot" w:pos="9214"/>
              </w:tabs>
              <w:jc w:val="center"/>
              <w:rPr>
                <w:rFonts w:ascii="Times New Roman" w:eastAsia="Times New Roman" w:hAnsi="Times New Roman" w:cs="Times New Roman"/>
                <w:sz w:val="24"/>
                <w:szCs w:val="24"/>
                <w:lang w:val="ro-RO" w:eastAsia="ro-RO"/>
              </w:rPr>
            </w:pPr>
            <w:r w:rsidRPr="009C2A50">
              <w:rPr>
                <w:rFonts w:ascii="Times New Roman" w:eastAsia="Times New Roman" w:hAnsi="Times New Roman" w:cs="Times New Roman"/>
                <w:sz w:val="24"/>
                <w:szCs w:val="24"/>
                <w:lang w:val="ro-RO" w:eastAsia="ro-RO"/>
              </w:rPr>
              <w:t>(pag. 180-258)</w:t>
            </w:r>
          </w:p>
          <w:p w14:paraId="0C6D9F9E" w14:textId="77777777" w:rsidR="009C2A50" w:rsidRPr="009C2A50" w:rsidRDefault="009C2A50" w:rsidP="009C2A50">
            <w:pPr>
              <w:jc w:val="center"/>
              <w:rPr>
                <w:rFonts w:ascii="Times New Roman" w:eastAsia="Times New Roman" w:hAnsi="Times New Roman" w:cs="Times New Roman"/>
                <w:b/>
                <w:sz w:val="24"/>
                <w:szCs w:val="24"/>
                <w:lang w:val="ro-RO" w:eastAsia="ro-RO"/>
              </w:rPr>
            </w:pPr>
            <w:r w:rsidRPr="009C2A50">
              <w:rPr>
                <w:rFonts w:ascii="Times New Roman" w:eastAsia="Times New Roman" w:hAnsi="Times New Roman" w:cs="Times New Roman"/>
                <w:spacing w:val="-3"/>
                <w:sz w:val="24"/>
                <w:szCs w:val="24"/>
                <w:lang w:val="ro-RO" w:eastAsia="ro-RO"/>
              </w:rPr>
              <w:t>2 ore</w:t>
            </w:r>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9C2A50" w:rsidRPr="00652821" w14:paraId="69D4A452" w14:textId="77777777" w:rsidTr="009C2A50">
        <w:trPr>
          <w:trHeight w:val="1742"/>
        </w:trPr>
        <w:tc>
          <w:tcPr>
            <w:tcW w:w="3053" w:type="dxa"/>
          </w:tcPr>
          <w:p w14:paraId="71750F53" w14:textId="406C421B" w:rsidR="009C2A50" w:rsidRPr="00652821" w:rsidRDefault="009C2A50"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4DF64DEA" w14:textId="513C1108" w:rsidR="009C2A50" w:rsidRPr="009C2A50" w:rsidRDefault="009C2A50" w:rsidP="009C2A50">
            <w:pPr>
              <w:autoSpaceDE w:val="0"/>
              <w:autoSpaceDN w:val="0"/>
              <w:adjustRightInd w:val="0"/>
              <w:jc w:val="both"/>
              <w:rPr>
                <w:rFonts w:ascii="Times New Roman" w:hAnsi="Times New Roman" w:cs="Times New Roman"/>
                <w:sz w:val="24"/>
                <w:szCs w:val="24"/>
              </w:rPr>
            </w:pPr>
            <w:r w:rsidRPr="009C2A50">
              <w:rPr>
                <w:rFonts w:ascii="Times New Roman" w:hAnsi="Times New Roman" w:cs="Times New Roman"/>
                <w:sz w:val="24"/>
                <w:szCs w:val="24"/>
              </w:rPr>
              <w:t xml:space="preserve">Butoi, T. D. (2024). </w:t>
            </w:r>
            <w:r w:rsidRPr="009C2A50">
              <w:rPr>
                <w:rFonts w:ascii="Times New Roman" w:hAnsi="Times New Roman" w:cs="Times New Roman"/>
                <w:i/>
                <w:iCs/>
                <w:sz w:val="24"/>
                <w:szCs w:val="24"/>
              </w:rPr>
              <w:t>Compendiu universitar de psihologie judiciară</w:t>
            </w:r>
            <w:r w:rsidRPr="009C2A50">
              <w:rPr>
                <w:rFonts w:ascii="Times New Roman" w:hAnsi="Times New Roman" w:cs="Times New Roman"/>
                <w:sz w:val="24"/>
                <w:szCs w:val="24"/>
              </w:rPr>
              <w:t xml:space="preserve">. Pro Universitaria. </w:t>
            </w:r>
          </w:p>
          <w:p w14:paraId="7D17DED3" w14:textId="08010AEB" w:rsidR="009C2A50" w:rsidRPr="009C2A50" w:rsidRDefault="009C2A50" w:rsidP="009C2A50">
            <w:pPr>
              <w:autoSpaceDE w:val="0"/>
              <w:autoSpaceDN w:val="0"/>
              <w:adjustRightInd w:val="0"/>
              <w:jc w:val="both"/>
              <w:rPr>
                <w:rFonts w:ascii="Times New Roman" w:hAnsi="Times New Roman" w:cs="Times New Roman"/>
                <w:sz w:val="24"/>
                <w:szCs w:val="24"/>
              </w:rPr>
            </w:pPr>
            <w:r w:rsidRPr="009C2A50">
              <w:rPr>
                <w:rFonts w:ascii="Times New Roman" w:hAnsi="Times New Roman" w:cs="Times New Roman"/>
                <w:sz w:val="24"/>
                <w:szCs w:val="24"/>
              </w:rPr>
              <w:t xml:space="preserve">Groza, G. (2020). </w:t>
            </w:r>
            <w:r w:rsidRPr="009C2A50">
              <w:rPr>
                <w:rFonts w:ascii="Times New Roman" w:hAnsi="Times New Roman" w:cs="Times New Roman"/>
                <w:i/>
                <w:iCs/>
                <w:sz w:val="24"/>
                <w:szCs w:val="24"/>
              </w:rPr>
              <w:t>Psihologie aplicată în procesul penal</w:t>
            </w:r>
            <w:r w:rsidRPr="009C2A50">
              <w:rPr>
                <w:rFonts w:ascii="Times New Roman" w:hAnsi="Times New Roman" w:cs="Times New Roman"/>
                <w:sz w:val="24"/>
                <w:szCs w:val="24"/>
              </w:rPr>
              <w:t>. Universul juridic.</w:t>
            </w:r>
          </w:p>
          <w:p w14:paraId="32D9D532" w14:textId="5C902F63" w:rsidR="009C2A50" w:rsidRPr="00652821" w:rsidRDefault="009C2A50" w:rsidP="009C2A50">
            <w:pPr>
              <w:autoSpaceDE w:val="0"/>
              <w:autoSpaceDN w:val="0"/>
              <w:adjustRightInd w:val="0"/>
              <w:jc w:val="both"/>
              <w:rPr>
                <w:rFonts w:ascii="Times New Roman" w:hAnsi="Times New Roman" w:cs="Times New Roman"/>
                <w:sz w:val="24"/>
                <w:szCs w:val="24"/>
              </w:rPr>
            </w:pPr>
            <w:r w:rsidRPr="009C2A50">
              <w:rPr>
                <w:rFonts w:ascii="Times New Roman" w:hAnsi="Times New Roman" w:cs="Times New Roman"/>
                <w:sz w:val="24"/>
                <w:szCs w:val="24"/>
              </w:rPr>
              <w:t xml:space="preserve">Muranyi, D. (2019). </w:t>
            </w:r>
            <w:r w:rsidRPr="009C2A50">
              <w:rPr>
                <w:rFonts w:ascii="Times New Roman" w:hAnsi="Times New Roman" w:cs="Times New Roman"/>
                <w:i/>
                <w:iCs/>
                <w:sz w:val="24"/>
                <w:szCs w:val="24"/>
              </w:rPr>
              <w:t>Factori ai infracționalității – Suport de curs</w:t>
            </w:r>
            <w:r w:rsidRPr="009C2A50">
              <w:rPr>
                <w:rFonts w:ascii="Times New Roman" w:hAnsi="Times New Roman" w:cs="Times New Roman"/>
                <w:sz w:val="24"/>
                <w:szCs w:val="24"/>
              </w:rPr>
              <w:t>. Disponibil în format hardcopy.</w:t>
            </w:r>
          </w:p>
        </w:tc>
      </w:tr>
      <w:tr w:rsidR="009C2A50" w:rsidRPr="00652821" w14:paraId="09E80D71" w14:textId="77777777" w:rsidTr="009C2A50">
        <w:trPr>
          <w:trHeight w:val="653"/>
        </w:trPr>
        <w:tc>
          <w:tcPr>
            <w:tcW w:w="3053" w:type="dxa"/>
          </w:tcPr>
          <w:p w14:paraId="4EDBE6AB" w14:textId="25C05A59" w:rsidR="009C2A50" w:rsidRPr="00652821" w:rsidRDefault="009C2A50"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4CE02273" w:rsidR="009C2A50" w:rsidRPr="009C2A50" w:rsidRDefault="009C2A50" w:rsidP="00974967">
            <w:pPr>
              <w:autoSpaceDE w:val="0"/>
              <w:autoSpaceDN w:val="0"/>
              <w:adjustRightInd w:val="0"/>
              <w:jc w:val="both"/>
              <w:rPr>
                <w:rFonts w:ascii="Times New Roman" w:hAnsi="Times New Roman" w:cs="Times New Roman"/>
                <w:sz w:val="24"/>
                <w:szCs w:val="24"/>
              </w:rPr>
            </w:pPr>
            <w:r w:rsidRPr="009C2A50">
              <w:rPr>
                <w:rFonts w:ascii="Times New Roman" w:hAnsi="Times New Roman" w:cs="Times New Roman"/>
                <w:sz w:val="24"/>
                <w:szCs w:val="24"/>
              </w:rPr>
              <w:t xml:space="preserve">Muranyi, D. (2016). </w:t>
            </w:r>
            <w:r w:rsidRPr="009C2A50">
              <w:rPr>
                <w:rFonts w:ascii="Times New Roman" w:hAnsi="Times New Roman" w:cs="Times New Roman"/>
                <w:i/>
                <w:iCs/>
                <w:sz w:val="24"/>
                <w:szCs w:val="24"/>
              </w:rPr>
              <w:t>Delincvență, infracționalitate, recidivă. Factori de risc și factori protectivi</w:t>
            </w:r>
            <w:r w:rsidRPr="009C2A50">
              <w:rPr>
                <w:rFonts w:ascii="Times New Roman" w:hAnsi="Times New Roman" w:cs="Times New Roman"/>
                <w:sz w:val="24"/>
                <w:szCs w:val="24"/>
              </w:rPr>
              <w:t xml:space="preserve">. Timișoara: Eurobit. </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lastRenderedPageBreak/>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F31EF4">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F31EF4">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F31EF4">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F736661" w:rsidR="005B5C54" w:rsidRPr="00652821" w:rsidRDefault="00AF5505"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551562CE" w:rsidR="005B5C54" w:rsidRPr="00652821" w:rsidRDefault="00AF5505"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0B8C6DF1"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37CB4114"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0EBE939F" w:rsidR="004D2733" w:rsidRPr="00652821" w:rsidRDefault="00AF5505" w:rsidP="00EF3CD7">
            <w:pPr>
              <w:ind w:left="171"/>
              <w:rPr>
                <w:rFonts w:ascii="Times New Roman" w:hAnsi="Times New Roman" w:cs="Times New Roman"/>
                <w:sz w:val="24"/>
                <w:szCs w:val="24"/>
              </w:rPr>
            </w:pPr>
            <w:r w:rsidRPr="00652821">
              <w:rPr>
                <w:rFonts w:ascii="Times New Roman" w:hAnsi="Times New Roman" w:cs="Times New Roman"/>
                <w:sz w:val="24"/>
                <w:szCs w:val="24"/>
              </w:rPr>
              <w:t xml:space="preserve">Evaluare finală: </w:t>
            </w:r>
            <w:r>
              <w:rPr>
                <w:rFonts w:ascii="Times New Roman" w:hAnsi="Times New Roman" w:cs="Times New Roman"/>
                <w:sz w:val="24"/>
                <w:szCs w:val="24"/>
              </w:rPr>
              <w:t xml:space="preserve">Proiect realizat pe teme oferite in cadrul seminarului. </w:t>
            </w:r>
          </w:p>
        </w:tc>
        <w:tc>
          <w:tcPr>
            <w:tcW w:w="1662" w:type="dxa"/>
            <w:tcMar>
              <w:left w:w="57" w:type="dxa"/>
              <w:right w:w="57" w:type="dxa"/>
            </w:tcMar>
          </w:tcPr>
          <w:p w14:paraId="45CB5A0E" w14:textId="56E687D2" w:rsidR="004D2733" w:rsidRPr="00652821" w:rsidRDefault="00AF5505"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50</w:t>
            </w:r>
            <w:r w:rsidR="00EF3CD7"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F31EF4">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F31EF4">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5BA33F49" w:rsidR="0069355F" w:rsidRPr="00652821" w:rsidRDefault="0069355F" w:rsidP="00F31EF4">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AF5505">
              <w:rPr>
                <w:rFonts w:ascii="Times New Roman" w:hAnsi="Times New Roman" w:cs="Times New Roman"/>
                <w:sz w:val="24"/>
                <w:szCs w:val="24"/>
              </w:rPr>
              <w:t xml:space="preserve">teorii ale personaliății delincventului </w:t>
            </w:r>
          </w:p>
          <w:p w14:paraId="6D865F5E" w14:textId="185B0C9F" w:rsidR="0069355F" w:rsidRPr="00652821" w:rsidRDefault="0069355F" w:rsidP="00F31EF4">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w:t>
            </w:r>
            <w:r w:rsidR="00AF5505">
              <w:rPr>
                <w:rFonts w:ascii="Times New Roman" w:hAnsi="Times New Roman" w:cs="Times New Roman"/>
                <w:sz w:val="24"/>
                <w:szCs w:val="24"/>
              </w:rPr>
              <w:t xml:space="preserve">ale activitpții psihologului în domeniul psihologiei judiciare. </w:t>
            </w:r>
          </w:p>
          <w:p w14:paraId="2EC8E049" w14:textId="57057826" w:rsidR="0069355F" w:rsidRPr="00652821" w:rsidRDefault="0069355F" w:rsidP="00F31EF4">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lastRenderedPageBreak/>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F31EF4">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F31EF4">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F31EF4">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F31EF4">
            <w:pPr>
              <w:pStyle w:val="Default"/>
              <w:keepNext/>
              <w:numPr>
                <w:ilvl w:val="0"/>
                <w:numId w:val="10"/>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3C2D8CD4" w14:textId="607B2FBC" w:rsidR="00927BC9" w:rsidRPr="00927BC9" w:rsidRDefault="00927BC9" w:rsidP="00F31EF4">
            <w:pPr>
              <w:pStyle w:val="ListParagraph"/>
              <w:numPr>
                <w:ilvl w:val="0"/>
                <w:numId w:val="11"/>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are</w:t>
            </w:r>
            <w:r w:rsidRPr="00927BC9">
              <w:rPr>
                <w:rFonts w:ascii="Times New Roman" w:hAnsi="Times New Roman" w:cs="Times New Roman"/>
                <w:sz w:val="24"/>
                <w:szCs w:val="24"/>
              </w:rPr>
              <w:t xml:space="preserve"> o concepție sistematizată cu privire la teoriile explicative ale fenomenului infracțional, cunoască tipologia și caracteristicile infractorilor,</w:t>
            </w:r>
          </w:p>
          <w:p w14:paraId="6288096A" w14:textId="4C81207E" w:rsidR="00927BC9" w:rsidRPr="00927BC9" w:rsidRDefault="00927BC9" w:rsidP="00F31EF4">
            <w:pPr>
              <w:pStyle w:val="ListParagraph"/>
              <w:numPr>
                <w:ilvl w:val="0"/>
                <w:numId w:val="11"/>
              </w:numPr>
              <w:autoSpaceDE w:val="0"/>
              <w:autoSpaceDN w:val="0"/>
              <w:adjustRightInd w:val="0"/>
              <w:jc w:val="both"/>
              <w:rPr>
                <w:rFonts w:ascii="Times New Roman" w:hAnsi="Times New Roman" w:cs="Times New Roman"/>
                <w:sz w:val="24"/>
                <w:szCs w:val="24"/>
              </w:rPr>
            </w:pPr>
            <w:r w:rsidRPr="00927BC9">
              <w:rPr>
                <w:rFonts w:ascii="Times New Roman" w:hAnsi="Times New Roman" w:cs="Times New Roman"/>
                <w:sz w:val="24"/>
                <w:szCs w:val="24"/>
              </w:rPr>
              <w:t>înțelege aspectele sociale și psihologice ale delincvenței juvenile, perspectiva psihologică asupra anchetei judiciare, problematica psihologică a privării de libertate și a recuperării sociale a infractorului, conceptele de justiție terapeutică și justiție restaurativă,</w:t>
            </w:r>
          </w:p>
          <w:p w14:paraId="4AC2B61E" w14:textId="4EC23502" w:rsidR="00927BC9" w:rsidRPr="00927BC9" w:rsidRDefault="00927BC9" w:rsidP="00F31EF4">
            <w:pPr>
              <w:pStyle w:val="ListParagraph"/>
              <w:numPr>
                <w:ilvl w:val="0"/>
                <w:numId w:val="11"/>
              </w:numPr>
              <w:autoSpaceDE w:val="0"/>
              <w:autoSpaceDN w:val="0"/>
              <w:adjustRightInd w:val="0"/>
              <w:jc w:val="both"/>
              <w:rPr>
                <w:rFonts w:ascii="Times New Roman" w:hAnsi="Times New Roman" w:cs="Times New Roman"/>
                <w:sz w:val="24"/>
                <w:szCs w:val="24"/>
              </w:rPr>
            </w:pPr>
            <w:r w:rsidRPr="00927BC9">
              <w:rPr>
                <w:rFonts w:ascii="Times New Roman" w:hAnsi="Times New Roman" w:cs="Times New Roman"/>
                <w:sz w:val="24"/>
                <w:szCs w:val="24"/>
              </w:rPr>
              <w:t>explic</w:t>
            </w:r>
            <w:r w:rsidRPr="00927BC9">
              <w:rPr>
                <w:rFonts w:ascii="Times New Roman" w:hAnsi="Times New Roman" w:cs="Times New Roman"/>
                <w:sz w:val="24"/>
                <w:szCs w:val="24"/>
                <w:lang w:val="en-US"/>
              </w:rPr>
              <w:t>ă</w:t>
            </w:r>
            <w:r w:rsidRPr="00927BC9">
              <w:rPr>
                <w:rFonts w:ascii="Times New Roman" w:hAnsi="Times New Roman" w:cs="Times New Roman"/>
                <w:sz w:val="24"/>
                <w:szCs w:val="24"/>
              </w:rPr>
              <w:t xml:space="preserve"> complexitatea cauzală a fenomenului infracțional,  importanța relației personalitate – act infracțional, fazele actului infracțional, particularitățile psihologice ale diferitelor categorii de infractori</w:t>
            </w:r>
            <w:r>
              <w:rPr>
                <w:rFonts w:ascii="Times New Roman" w:hAnsi="Times New Roman" w:cs="Times New Roman"/>
                <w:sz w:val="24"/>
                <w:szCs w:val="24"/>
              </w:rPr>
              <w:t>,</w:t>
            </w:r>
          </w:p>
          <w:p w14:paraId="5EF14F19" w14:textId="588979B3" w:rsidR="00927BC9" w:rsidRPr="00927BC9" w:rsidRDefault="00927BC9" w:rsidP="00F31EF4">
            <w:pPr>
              <w:pStyle w:val="ListParagraph"/>
              <w:numPr>
                <w:ilvl w:val="0"/>
                <w:numId w:val="11"/>
              </w:numPr>
              <w:autoSpaceDE w:val="0"/>
              <w:autoSpaceDN w:val="0"/>
              <w:adjustRightInd w:val="0"/>
              <w:jc w:val="both"/>
              <w:rPr>
                <w:rFonts w:ascii="Times New Roman" w:hAnsi="Times New Roman" w:cs="Times New Roman"/>
                <w:sz w:val="24"/>
                <w:szCs w:val="24"/>
              </w:rPr>
            </w:pPr>
            <w:r w:rsidRPr="00927BC9">
              <w:rPr>
                <w:rFonts w:ascii="Times New Roman" w:hAnsi="Times New Roman" w:cs="Times New Roman"/>
                <w:sz w:val="24"/>
                <w:szCs w:val="24"/>
              </w:rPr>
              <w:t>interpretează situațiile care cresc gradul de vulnerabilitate victimală, modelele educaționale care contribuie la comportamentul deviant al minorilor, relația anchetator – anchetat în cadrul duelului judiciar,</w:t>
            </w:r>
          </w:p>
          <w:p w14:paraId="1335A074" w14:textId="4DEC9813" w:rsidR="0069355F" w:rsidRPr="00927BC9" w:rsidRDefault="00927BC9" w:rsidP="00F31EF4">
            <w:pPr>
              <w:pStyle w:val="ListParagraph"/>
              <w:numPr>
                <w:ilvl w:val="0"/>
                <w:numId w:val="11"/>
              </w:numPr>
              <w:autoSpaceDE w:val="0"/>
              <w:autoSpaceDN w:val="0"/>
              <w:adjustRightInd w:val="0"/>
              <w:jc w:val="both"/>
              <w:rPr>
                <w:rFonts w:ascii="Times New Roman" w:hAnsi="Times New Roman" w:cs="Times New Roman"/>
                <w:sz w:val="24"/>
                <w:szCs w:val="24"/>
              </w:rPr>
            </w:pPr>
            <w:r w:rsidRPr="00927BC9">
              <w:rPr>
                <w:rFonts w:ascii="Times New Roman" w:hAnsi="Times New Roman" w:cs="Times New Roman"/>
                <w:sz w:val="24"/>
                <w:szCs w:val="24"/>
              </w:rPr>
              <w:t>identifică corect potențialul infracțional al unui minor / adult, potențialul victimal al unui minor / adult</w:t>
            </w:r>
            <w:r>
              <w:rPr>
                <w:rFonts w:ascii="Times New Roman" w:hAnsi="Times New Roman" w:cs="Times New Roman"/>
                <w:sz w:val="24"/>
                <w:szCs w:val="24"/>
              </w:rPr>
              <w:t>.</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641A4BDF"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551FE">
        <w:rPr>
          <w:rFonts w:ascii="Times New Roman" w:eastAsia="Helvetica Neue" w:hAnsi="Times New Roman" w:cs="Times New Roman"/>
          <w:sz w:val="24"/>
          <w:szCs w:val="24"/>
        </w:rPr>
        <w:t>25.09.2025</w:t>
      </w:r>
    </w:p>
    <w:p w14:paraId="2B8B5CC9" w14:textId="3D0E943B"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C551FE">
        <w:rPr>
          <w:rFonts w:ascii="Times New Roman" w:eastAsia="Helvetica Neue" w:hAnsi="Times New Roman" w:cs="Times New Roman"/>
          <w:sz w:val="24"/>
          <w:szCs w:val="24"/>
        </w:rPr>
        <w:t>2</w:t>
      </w:r>
      <w:r w:rsidR="00C551FE">
        <w:rPr>
          <w:rFonts w:ascii="Times New Roman" w:eastAsia="Helvetica Neue" w:hAnsi="Times New Roman" w:cs="Times New Roman"/>
          <w:sz w:val="24"/>
          <w:szCs w:val="24"/>
        </w:rPr>
        <w:t>9</w:t>
      </w:r>
      <w:bookmarkStart w:id="7" w:name="_GoBack"/>
      <w:bookmarkEnd w:id="7"/>
      <w:r w:rsidR="00C551FE">
        <w:rPr>
          <w:rFonts w:ascii="Times New Roman" w:eastAsia="Helvetica Neue" w:hAnsi="Times New Roman" w:cs="Times New Roman"/>
          <w:sz w:val="24"/>
          <w:szCs w:val="24"/>
        </w:rPr>
        <w:t>.09.2025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C551FE">
        <w:trPr>
          <w:cantSplit/>
          <w:trHeight w:val="762"/>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4FD1674" w:rsidR="00E8609B" w:rsidRPr="00652821" w:rsidRDefault="00927BC9" w:rsidP="00E8609B">
            <w:pPr>
              <w:contextualSpacing/>
              <w:jc w:val="center"/>
              <w:rPr>
                <w:rFonts w:ascii="Times New Roman" w:eastAsia="Helvetica Neue" w:hAnsi="Times New Roman" w:cs="Times New Roman"/>
                <w:b/>
                <w:sz w:val="24"/>
                <w:szCs w:val="24"/>
              </w:rPr>
            </w:pPr>
            <w:r w:rsidRPr="00904331">
              <w:rPr>
                <w:rFonts w:ascii="Times New Roman" w:eastAsia="Helvetica Neue" w:hAnsi="Times New Roman" w:cs="Times New Roman"/>
                <w:sz w:val="24"/>
                <w:szCs w:val="24"/>
                <w:lang w:val="ro-RO"/>
              </w:rPr>
              <w:t>Lect. univ. dr. Muranyi Daniel</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C551FE">
        <w:trPr>
          <w:cantSplit/>
          <w:trHeight w:val="688"/>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077D4761" w:rsidR="00E8609B" w:rsidRPr="00652821" w:rsidRDefault="00927BC9" w:rsidP="00E8609B">
            <w:pPr>
              <w:contextualSpacing/>
              <w:jc w:val="cente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 xml:space="preserve">Lect. univ. dr. </w:t>
            </w:r>
            <w:r w:rsidR="00473914">
              <w:rPr>
                <w:rFonts w:ascii="Times New Roman" w:eastAsia="Helvetica Neue" w:hAnsi="Times New Roman" w:cs="Times New Roman"/>
                <w:sz w:val="24"/>
                <w:szCs w:val="24"/>
                <w:lang w:val="ro-RO"/>
              </w:rPr>
              <w:t>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C551FE">
        <w:trPr>
          <w:cantSplit/>
          <w:trHeight w:val="994"/>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2E0221" w14:textId="77777777" w:rsidR="00F31EF4" w:rsidRDefault="00F31EF4">
      <w:r>
        <w:separator/>
      </w:r>
    </w:p>
  </w:endnote>
  <w:endnote w:type="continuationSeparator" w:id="0">
    <w:p w14:paraId="5EBB6614" w14:textId="77777777" w:rsidR="00F31EF4" w:rsidRDefault="00F31E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6356AEE1-FFF6-4CE2-A1DF-AC05903D5666}"/>
  </w:font>
  <w:font w:name="Calibri">
    <w:panose1 w:val="020F0502020204030204"/>
    <w:charset w:val="EE"/>
    <w:family w:val="swiss"/>
    <w:pitch w:val="variable"/>
    <w:sig w:usb0="E4002EFF" w:usb1="C000247B" w:usb2="00000009" w:usb3="00000000" w:csb0="000001FF" w:csb1="00000000"/>
    <w:embedRegular r:id="rId2" w:fontKey="{DB9E8BA3-FB09-4CB2-A2D5-FAB28E3B255F}"/>
    <w:embedBold r:id="rId3" w:fontKey="{914D815C-3C25-4B5F-817B-C5DB43425CB8}"/>
    <w:embedItalic r:id="rId4" w:fontKey="{24B82041-E89C-447A-A6F4-9D8F324FAEAE}"/>
  </w:font>
  <w:font w:name="Georgia">
    <w:panose1 w:val="02040502050405020303"/>
    <w:charset w:val="EE"/>
    <w:family w:val="roman"/>
    <w:pitch w:val="variable"/>
    <w:sig w:usb0="00000287" w:usb1="00000000" w:usb2="00000000" w:usb3="00000000" w:csb0="0000009F" w:csb1="00000000"/>
    <w:embedRegular r:id="rId5" w:fontKey="{BBF0DF9A-A095-4122-8A8C-642ED5F2B3E0}"/>
    <w:embedItalic r:id="rId6" w:fontKey="{6F1FBB6F-9D8C-4963-ACA3-B8A990FDF1A9}"/>
  </w:font>
  <w:font w:name="Arial Nova">
    <w:charset w:val="00"/>
    <w:family w:val="swiss"/>
    <w:pitch w:val="variable"/>
    <w:sig w:usb0="2000028F" w:usb1="00000002" w:usb2="00000000" w:usb3="00000000" w:csb0="0000019F" w:csb1="00000000"/>
    <w:embedRegular r:id="rId7" w:fontKey="{47E7FF0E-4D0F-4399-9156-2C4587D3BCC1}"/>
  </w:font>
  <w:font w:name="Tahoma">
    <w:panose1 w:val="020B0604030504040204"/>
    <w:charset w:val="EE"/>
    <w:family w:val="swiss"/>
    <w:pitch w:val="variable"/>
    <w:sig w:usb0="E1002EFF" w:usb1="C000605B" w:usb2="00000029" w:usb3="00000000" w:csb0="000101FF" w:csb1="00000000"/>
    <w:embedRegular r:id="rId8" w:fontKey="{7DABF822-14B8-48A8-96C3-2499E4C243AD}"/>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FDECEAF3-A012-4287-A9B3-6F30F6A3DB34}"/>
  </w:font>
  <w:font w:name="Cambria">
    <w:panose1 w:val="02040503050406030204"/>
    <w:charset w:val="EE"/>
    <w:family w:val="roman"/>
    <w:pitch w:val="variable"/>
    <w:sig w:usb0="E00006FF" w:usb1="420024FF" w:usb2="02000000" w:usb3="00000000" w:csb0="0000019F" w:csb1="00000000"/>
    <w:embedRegular r:id="rId10" w:fontKey="{C1829AE0-5999-4FED-9B66-3C24E86CFC2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A1D320" w14:textId="77777777" w:rsidR="00F31EF4" w:rsidRDefault="00F31EF4">
      <w:r>
        <w:separator/>
      </w:r>
    </w:p>
  </w:footnote>
  <w:footnote w:type="continuationSeparator" w:id="0">
    <w:p w14:paraId="0FDE22C7" w14:textId="77777777" w:rsidR="00F31EF4" w:rsidRDefault="00F31EF4">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1-4 </w:t>
      </w:r>
      <w:r>
        <w:rPr>
          <w:rFonts w:ascii="Helvetica Neue" w:eastAsia="Helvetica Neue" w:hAnsi="Helvetica Neue" w:cs="Helvetica Neue"/>
          <w:i/>
          <w:color w:val="000000"/>
          <w:sz w:val="18"/>
          <w:szCs w:val="18"/>
        </w:rPr>
        <w:t>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1-8 </w:t>
      </w:r>
      <w:r>
        <w:rPr>
          <w:rFonts w:ascii="Helvetica Neue" w:eastAsia="Helvetica Neue" w:hAnsi="Helvetica Neue" w:cs="Helvetica Neue"/>
          <w:i/>
          <w:color w:val="000000"/>
          <w:sz w:val="18"/>
          <w:szCs w:val="18"/>
        </w:rPr>
        <w:t>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w:t>
      </w:r>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2727315F"/>
    <w:multiLevelType w:val="hybridMultilevel"/>
    <w:tmpl w:val="F7F077F2"/>
    <w:lvl w:ilvl="0" w:tplc="ECB221AA">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0"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15:restartNumberingAfterBreak="0">
    <w:nsid w:val="68455B97"/>
    <w:multiLevelType w:val="hybridMultilevel"/>
    <w:tmpl w:val="F2B6B43A"/>
    <w:lvl w:ilvl="0" w:tplc="D75EDD22">
      <w:start w:val="1"/>
      <w:numFmt w:val="lowerLetter"/>
      <w:lvlText w:val="%1)"/>
      <w:lvlJc w:val="left"/>
      <w:pPr>
        <w:ind w:left="721" w:hanging="495"/>
      </w:pPr>
      <w:rPr>
        <w:rFont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16"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17"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lang w:val="ro-RO" w:eastAsia="en-US" w:bidi="ar-SA"/>
      </w:rPr>
    </w:lvl>
    <w:lvl w:ilvl="2" w:tplc="6E3EB9C2">
      <w:numFmt w:val="bullet"/>
      <w:lvlText w:val="•"/>
      <w:lvlJc w:val="left"/>
      <w:pPr>
        <w:ind w:left="685" w:hanging="720"/>
      </w:pPr>
      <w:rPr>
        <w:lang w:val="ro-RO" w:eastAsia="en-US" w:bidi="ar-SA"/>
      </w:rPr>
    </w:lvl>
    <w:lvl w:ilvl="3" w:tplc="F1C813AC">
      <w:numFmt w:val="bullet"/>
      <w:lvlText w:val="•"/>
      <w:lvlJc w:val="left"/>
      <w:pPr>
        <w:ind w:left="988" w:hanging="720"/>
      </w:pPr>
      <w:rPr>
        <w:lang w:val="ro-RO" w:eastAsia="en-US" w:bidi="ar-SA"/>
      </w:rPr>
    </w:lvl>
    <w:lvl w:ilvl="4" w:tplc="2AFEC262">
      <w:numFmt w:val="bullet"/>
      <w:lvlText w:val="•"/>
      <w:lvlJc w:val="left"/>
      <w:pPr>
        <w:ind w:left="1291" w:hanging="720"/>
      </w:pPr>
      <w:rPr>
        <w:lang w:val="ro-RO" w:eastAsia="en-US" w:bidi="ar-SA"/>
      </w:rPr>
    </w:lvl>
    <w:lvl w:ilvl="5" w:tplc="BC9406D0">
      <w:numFmt w:val="bullet"/>
      <w:lvlText w:val="•"/>
      <w:lvlJc w:val="left"/>
      <w:pPr>
        <w:ind w:left="1594" w:hanging="720"/>
      </w:pPr>
      <w:rPr>
        <w:lang w:val="ro-RO" w:eastAsia="en-US" w:bidi="ar-SA"/>
      </w:rPr>
    </w:lvl>
    <w:lvl w:ilvl="6" w:tplc="A4BA1600">
      <w:numFmt w:val="bullet"/>
      <w:lvlText w:val="•"/>
      <w:lvlJc w:val="left"/>
      <w:pPr>
        <w:ind w:left="1896" w:hanging="720"/>
      </w:pPr>
      <w:rPr>
        <w:lang w:val="ro-RO" w:eastAsia="en-US" w:bidi="ar-SA"/>
      </w:rPr>
    </w:lvl>
    <w:lvl w:ilvl="7" w:tplc="7892FF6A">
      <w:numFmt w:val="bullet"/>
      <w:lvlText w:val="•"/>
      <w:lvlJc w:val="left"/>
      <w:pPr>
        <w:ind w:left="2199" w:hanging="720"/>
      </w:pPr>
      <w:rPr>
        <w:lang w:val="ro-RO" w:eastAsia="en-US" w:bidi="ar-SA"/>
      </w:rPr>
    </w:lvl>
    <w:lvl w:ilvl="8" w:tplc="4FFAB058">
      <w:numFmt w:val="bullet"/>
      <w:lvlText w:val="•"/>
      <w:lvlJc w:val="left"/>
      <w:pPr>
        <w:ind w:left="2502" w:hanging="720"/>
      </w:pPr>
      <w:rPr>
        <w:lang w:val="ro-RO" w:eastAsia="en-US" w:bidi="ar-SA"/>
      </w:rPr>
    </w:lvl>
  </w:abstractNum>
  <w:num w:numId="1">
    <w:abstractNumId w:val="14"/>
  </w:num>
  <w:num w:numId="2">
    <w:abstractNumId w:val="0"/>
  </w:num>
  <w:num w:numId="3">
    <w:abstractNumId w:val="13"/>
  </w:num>
  <w:num w:numId="4">
    <w:abstractNumId w:val="7"/>
  </w:num>
  <w:num w:numId="5">
    <w:abstractNumId w:val="11"/>
  </w:num>
  <w:num w:numId="6">
    <w:abstractNumId w:val="1"/>
  </w:num>
  <w:num w:numId="7">
    <w:abstractNumId w:val="8"/>
  </w:num>
  <w:num w:numId="8">
    <w:abstractNumId w:val="10"/>
  </w:num>
  <w:num w:numId="9">
    <w:abstractNumId w:val="9"/>
  </w:num>
  <w:num w:numId="10">
    <w:abstractNumId w:val="2"/>
  </w:num>
  <w:num w:numId="11">
    <w:abstractNumId w:val="17"/>
  </w:num>
  <w:num w:numId="12">
    <w:abstractNumId w:val="3"/>
  </w:num>
  <w:num w:numId="13">
    <w:abstractNumId w:val="5"/>
  </w:num>
  <w:num w:numId="14">
    <w:abstractNumId w:val="16"/>
  </w:num>
  <w:num w:numId="15">
    <w:abstractNumId w:val="12"/>
  </w:num>
  <w:num w:numId="16">
    <w:abstractNumId w:val="4"/>
  </w:num>
  <w:num w:numId="17">
    <w:abstractNumId w:val="15"/>
  </w:num>
  <w:num w:numId="18">
    <w:abstractNumId w:val="18"/>
    <w:lvlOverride w:ilvl="0">
      <w:startOverride w:val="2"/>
    </w:lvlOverride>
    <w:lvlOverride w:ilvl="1"/>
    <w:lvlOverride w:ilvl="2"/>
    <w:lvlOverride w:ilvl="3"/>
    <w:lvlOverride w:ilvl="4"/>
    <w:lvlOverride w:ilvl="5"/>
    <w:lvlOverride w:ilvl="6"/>
    <w:lvlOverride w:ilvl="7"/>
    <w:lvlOverride w:ilvl="8"/>
  </w:num>
  <w:num w:numId="19">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1318E6"/>
    <w:rsid w:val="00133446"/>
    <w:rsid w:val="00160D1B"/>
    <w:rsid w:val="00181504"/>
    <w:rsid w:val="001954B2"/>
    <w:rsid w:val="001B393C"/>
    <w:rsid w:val="001E64B0"/>
    <w:rsid w:val="00222878"/>
    <w:rsid w:val="00225F56"/>
    <w:rsid w:val="002E6339"/>
    <w:rsid w:val="002F6C32"/>
    <w:rsid w:val="003B3195"/>
    <w:rsid w:val="003D12E3"/>
    <w:rsid w:val="003E6EC7"/>
    <w:rsid w:val="00404FB6"/>
    <w:rsid w:val="00457813"/>
    <w:rsid w:val="00473914"/>
    <w:rsid w:val="00496F52"/>
    <w:rsid w:val="004B0615"/>
    <w:rsid w:val="004C7045"/>
    <w:rsid w:val="004D2733"/>
    <w:rsid w:val="005743DA"/>
    <w:rsid w:val="005779EC"/>
    <w:rsid w:val="00581C7E"/>
    <w:rsid w:val="00585744"/>
    <w:rsid w:val="005A29FD"/>
    <w:rsid w:val="005B5C54"/>
    <w:rsid w:val="005D2555"/>
    <w:rsid w:val="00652821"/>
    <w:rsid w:val="006631A8"/>
    <w:rsid w:val="00664D08"/>
    <w:rsid w:val="00674908"/>
    <w:rsid w:val="0069355F"/>
    <w:rsid w:val="006B5CD0"/>
    <w:rsid w:val="006C744F"/>
    <w:rsid w:val="00720B02"/>
    <w:rsid w:val="00733A48"/>
    <w:rsid w:val="007551CC"/>
    <w:rsid w:val="007C0080"/>
    <w:rsid w:val="008C3B7A"/>
    <w:rsid w:val="008D06CF"/>
    <w:rsid w:val="008F466C"/>
    <w:rsid w:val="00904331"/>
    <w:rsid w:val="00927BC9"/>
    <w:rsid w:val="009501DE"/>
    <w:rsid w:val="00956644"/>
    <w:rsid w:val="00966044"/>
    <w:rsid w:val="0097266D"/>
    <w:rsid w:val="00974967"/>
    <w:rsid w:val="009C2A50"/>
    <w:rsid w:val="009F1E34"/>
    <w:rsid w:val="00A0361A"/>
    <w:rsid w:val="00A721AE"/>
    <w:rsid w:val="00AF5505"/>
    <w:rsid w:val="00B10B9A"/>
    <w:rsid w:val="00B46666"/>
    <w:rsid w:val="00B47846"/>
    <w:rsid w:val="00B846D0"/>
    <w:rsid w:val="00BD4B75"/>
    <w:rsid w:val="00BD4BAD"/>
    <w:rsid w:val="00C551FE"/>
    <w:rsid w:val="00C6470B"/>
    <w:rsid w:val="00C65211"/>
    <w:rsid w:val="00C83975"/>
    <w:rsid w:val="00CD2C4B"/>
    <w:rsid w:val="00D0774B"/>
    <w:rsid w:val="00D10238"/>
    <w:rsid w:val="00D420FF"/>
    <w:rsid w:val="00D505A0"/>
    <w:rsid w:val="00D762DA"/>
    <w:rsid w:val="00D87412"/>
    <w:rsid w:val="00DB6EC0"/>
    <w:rsid w:val="00DD60B2"/>
    <w:rsid w:val="00DF2169"/>
    <w:rsid w:val="00E016AD"/>
    <w:rsid w:val="00E42263"/>
    <w:rsid w:val="00E779AA"/>
    <w:rsid w:val="00E80C57"/>
    <w:rsid w:val="00E8609B"/>
    <w:rsid w:val="00EE6D78"/>
    <w:rsid w:val="00EF3CD7"/>
    <w:rsid w:val="00F128BA"/>
    <w:rsid w:val="00F31EF4"/>
    <w:rsid w:val="00F4778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C7A779-D985-4FE7-BBED-9B7A2E0DE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11</Pages>
  <Words>3043</Words>
  <Characters>17656</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6</cp:revision>
  <dcterms:created xsi:type="dcterms:W3CDTF">2025-09-27T17:07:00Z</dcterms:created>
  <dcterms:modified xsi:type="dcterms:W3CDTF">2025-11-26T09:51:00Z</dcterms:modified>
</cp:coreProperties>
</file>