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74F9F96B"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904331">
              <w:rPr>
                <w:rFonts w:ascii="Times New Roman" w:eastAsia="Helvetica Neue" w:hAnsi="Times New Roman" w:cs="Times New Roman"/>
                <w:b/>
                <w:sz w:val="24"/>
                <w:szCs w:val="24"/>
                <w:lang w:val="en-US"/>
              </w:rPr>
              <w:t>„</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58099AC8" w:rsidR="00E016AD" w:rsidRPr="00904331" w:rsidRDefault="008C67CF">
            <w:pPr>
              <w:rPr>
                <w:rFonts w:ascii="Times New Roman" w:eastAsia="Helvetica Neue" w:hAnsi="Times New Roman" w:cs="Times New Roman"/>
                <w:bCs/>
                <w:sz w:val="24"/>
                <w:szCs w:val="24"/>
              </w:rPr>
            </w:pPr>
            <w:r>
              <w:rPr>
                <w:rFonts w:ascii="Times New Roman" w:eastAsia="Helvetica Neue" w:hAnsi="Times New Roman" w:cs="Times New Roman"/>
                <w:bCs/>
                <w:sz w:val="24"/>
                <w:szCs w:val="24"/>
              </w:rPr>
              <w:t>Psihoterapii individuale și de grup</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7C79D41F"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904331" w:rsidRPr="00904331">
              <w:rPr>
                <w:rFonts w:ascii="Times New Roman" w:eastAsia="Helvetica Neue" w:hAnsi="Times New Roman" w:cs="Times New Roman"/>
                <w:sz w:val="24"/>
                <w:szCs w:val="24"/>
              </w:rPr>
              <w:t>LPS3</w:t>
            </w:r>
            <w:r w:rsidR="008C67CF">
              <w:rPr>
                <w:rFonts w:ascii="Times New Roman" w:eastAsia="Helvetica Neue" w:hAnsi="Times New Roman" w:cs="Times New Roman"/>
                <w:sz w:val="24"/>
                <w:szCs w:val="24"/>
              </w:rPr>
              <w:t>22</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B0D8D40"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424EFC48"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66A7992" w:rsidR="00E016AD" w:rsidRPr="00652821" w:rsidRDefault="00904331"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5B0E1422" w:rsidR="00E016AD" w:rsidRPr="00652821" w:rsidRDefault="00904331"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6</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673F96D7"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C67CF">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18DD9BC9" w:rsidR="00E016AD" w:rsidRPr="00652821" w:rsidRDefault="008C67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9DF2E7F" w:rsidR="00E016AD" w:rsidRPr="00652821" w:rsidRDefault="008C67CF">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1FB8C62A" w:rsidR="00E016AD" w:rsidRPr="00652821" w:rsidRDefault="00C8397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24</w:t>
            </w:r>
          </w:p>
        </w:tc>
        <w:tc>
          <w:tcPr>
            <w:tcW w:w="1627" w:type="dxa"/>
            <w:vAlign w:val="center"/>
          </w:tcPr>
          <w:p w14:paraId="0F6A0D93" w14:textId="25D17ACD" w:rsidR="00E016AD" w:rsidRPr="00652821" w:rsidRDefault="008C67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AC989A4" w:rsidR="00E016AD" w:rsidRPr="00652821" w:rsidRDefault="008C67CF">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4C30FC9" w:rsidR="00E016AD" w:rsidRPr="00652821" w:rsidRDefault="008C67CF"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25</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AED4A6D"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15</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66C51E8"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15</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8C559D5"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8B530C2"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6</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64ECED3" w:rsidR="00E016AD" w:rsidRPr="00652821" w:rsidRDefault="008C67CF"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68</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82A37D0" w:rsidR="00E016AD" w:rsidRPr="00652821" w:rsidRDefault="008C67CF"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48</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8B0256D"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8C67CF">
              <w:rPr>
                <w:rFonts w:ascii="Times New Roman" w:eastAsia="Helvetica Neue" w:hAnsi="Times New Roman" w:cs="Times New Roman"/>
                <w:b/>
                <w:sz w:val="24"/>
                <w:szCs w:val="24"/>
              </w:rPr>
              <w:t>16</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3AC71892" w:rsidR="00E016AD" w:rsidRPr="00652821" w:rsidRDefault="008C67CF"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364EEA65"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389896B2" w:rsidR="00E016AD" w:rsidRPr="009F1E34" w:rsidRDefault="00C65211" w:rsidP="009F1E34">
            <w:pPr>
              <w:jc w:val="both"/>
              <w:rPr>
                <w:rFonts w:ascii="Times New Roman" w:eastAsia="Helvetica Neue" w:hAnsi="Times New Roman" w:cs="Times New Roman"/>
                <w:sz w:val="24"/>
                <w:szCs w:val="24"/>
              </w:rPr>
            </w:pPr>
            <w:r w:rsidRPr="009F1E34">
              <w:rPr>
                <w:rFonts w:ascii="Times New Roman" w:eastAsia="Times New Roman" w:hAnsi="Times New Roman" w:cs="Times New Roman"/>
                <w:sz w:val="24"/>
                <w:szCs w:val="24"/>
                <w:lang w:val="ro-RO" w:eastAsia="ro-RO"/>
              </w:rPr>
              <w:t>Psihologia personalității, Psihologia familiei, Psihodiagnostic</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4A4D08C6" w14:textId="77777777" w:rsidR="009F1E34" w:rsidRPr="009F1E34" w:rsidRDefault="009F1E34" w:rsidP="009F1E34">
            <w:pPr>
              <w:pStyle w:val="BodyTextIndent2"/>
              <w:ind w:left="598" w:hanging="567"/>
              <w:rPr>
                <w:bCs/>
                <w:sz w:val="24"/>
                <w:szCs w:val="24"/>
              </w:rPr>
            </w:pPr>
            <w:r w:rsidRPr="009F1E34">
              <w:rPr>
                <w:bCs/>
                <w:sz w:val="24"/>
                <w:szCs w:val="24"/>
              </w:rPr>
              <w:t>CP1. Operarea cu concepte fundamentale domeniului psihologiei</w:t>
            </w:r>
          </w:p>
          <w:p w14:paraId="769E51A8" w14:textId="77777777" w:rsidR="009F1E34" w:rsidRDefault="009F1E34" w:rsidP="009F1E34">
            <w:pPr>
              <w:pStyle w:val="BodyTextIndent2"/>
              <w:ind w:left="598" w:hanging="567"/>
              <w:rPr>
                <w:bCs/>
                <w:sz w:val="24"/>
                <w:szCs w:val="24"/>
              </w:rPr>
            </w:pPr>
            <w:r w:rsidRPr="009F1E34">
              <w:rPr>
                <w:bCs/>
                <w:sz w:val="24"/>
                <w:szCs w:val="24"/>
              </w:rPr>
              <w:t>CP3. Evaluarea critică a situațiilor problematice și a soluțiilor posibile în psihologie</w:t>
            </w:r>
          </w:p>
          <w:p w14:paraId="32AFA0C1" w14:textId="77777777" w:rsidR="009F1E34" w:rsidRPr="009F1E34" w:rsidRDefault="009F1E34" w:rsidP="009F1E34">
            <w:pPr>
              <w:pStyle w:val="BodyTextIndent2"/>
              <w:ind w:left="598" w:hanging="567"/>
              <w:rPr>
                <w:bCs/>
                <w:sz w:val="24"/>
                <w:szCs w:val="24"/>
              </w:rPr>
            </w:pPr>
            <w:r w:rsidRPr="009F1E34">
              <w:rPr>
                <w:bCs/>
                <w:sz w:val="24"/>
                <w:szCs w:val="24"/>
              </w:rPr>
              <w:t>CP4. Evaluarea psihologică a individului, grupului și organizației</w:t>
            </w:r>
          </w:p>
          <w:p w14:paraId="36136A33" w14:textId="77777777" w:rsidR="008C67CF" w:rsidRPr="009F1E34" w:rsidRDefault="008C67CF" w:rsidP="008C67CF">
            <w:pPr>
              <w:pStyle w:val="BodyTextIndent2"/>
              <w:ind w:left="598" w:hanging="567"/>
              <w:rPr>
                <w:bCs/>
                <w:sz w:val="24"/>
                <w:szCs w:val="24"/>
              </w:rPr>
            </w:pPr>
            <w:r w:rsidRPr="008C67CF">
              <w:rPr>
                <w:bCs/>
                <w:sz w:val="24"/>
                <w:szCs w:val="24"/>
              </w:rPr>
              <w:t>CP5. Proiectarea și realizarea intervențiilor psihologice</w:t>
            </w:r>
          </w:p>
          <w:p w14:paraId="59E0D462" w14:textId="16B6D65F" w:rsidR="00D420FF" w:rsidRPr="00652821" w:rsidRDefault="009F1E34" w:rsidP="009F1E34">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9F1E34">
              <w:rPr>
                <w:bCs/>
                <w:sz w:val="24"/>
                <w:szCs w:val="24"/>
                <w:lang w:val="ro"/>
              </w:rPr>
              <w:t>CP6. Relaționarea și comunicarea interpersonală specifică domeniului psihologiei</w:t>
            </w: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39EB752A" w14:textId="77777777" w:rsidR="009F1E34" w:rsidRPr="009F1E34" w:rsidRDefault="009F1E34" w:rsidP="009F1E34">
            <w:pPr>
              <w:ind w:left="598" w:hanging="567"/>
              <w:jc w:val="both"/>
              <w:rPr>
                <w:rFonts w:ascii="Times New Roman" w:eastAsia="Helvetica Neue" w:hAnsi="Times New Roman" w:cs="Times New Roman"/>
                <w:sz w:val="24"/>
                <w:szCs w:val="24"/>
                <w:lang w:val="ro-RO"/>
              </w:rPr>
            </w:pPr>
            <w:r w:rsidRPr="009F1E34">
              <w:rPr>
                <w:rFonts w:ascii="Times New Roman" w:eastAsia="Helvetica Neue" w:hAnsi="Times New Roman" w:cs="Times New Roman"/>
                <w:sz w:val="24"/>
                <w:szCs w:val="24"/>
                <w:lang w:val="ro-RO"/>
              </w:rPr>
              <w:t>CT1. Exercitarea sarcinilor profesionale conform principiilor deontologice specifice în exercitarea profesiei.</w:t>
            </w:r>
          </w:p>
          <w:p w14:paraId="42F3FE3A" w14:textId="77777777" w:rsidR="008C67CF" w:rsidRPr="008C67CF" w:rsidRDefault="008C67CF" w:rsidP="008C67CF">
            <w:pPr>
              <w:ind w:left="598" w:hanging="567"/>
              <w:jc w:val="both"/>
              <w:rPr>
                <w:rFonts w:ascii="Times New Roman" w:eastAsia="Helvetica Neue" w:hAnsi="Times New Roman" w:cs="Times New Roman"/>
                <w:sz w:val="24"/>
                <w:szCs w:val="24"/>
              </w:rPr>
            </w:pPr>
            <w:r w:rsidRPr="008C67CF">
              <w:rPr>
                <w:rFonts w:ascii="Times New Roman" w:eastAsia="Helvetica Neue" w:hAnsi="Times New Roman" w:cs="Times New Roman"/>
                <w:sz w:val="24"/>
                <w:szCs w:val="24"/>
              </w:rPr>
              <w:t>CT2. Aplicarea tehnicilor de muncă eficientă în echipă multidisciplinară pe diverse paliere ierarhice.</w:t>
            </w:r>
          </w:p>
          <w:p w14:paraId="1F0F90F1" w14:textId="256CD4CF" w:rsidR="00E016AD" w:rsidRPr="00652821" w:rsidRDefault="008C67CF" w:rsidP="008C67CF">
            <w:pPr>
              <w:ind w:left="598" w:hanging="567"/>
              <w:jc w:val="both"/>
              <w:rPr>
                <w:rFonts w:ascii="Times New Roman" w:eastAsia="Helvetica Neue" w:hAnsi="Times New Roman" w:cs="Times New Roman"/>
                <w:sz w:val="24"/>
                <w:szCs w:val="24"/>
              </w:rPr>
            </w:pPr>
            <w:r w:rsidRPr="008C67CF">
              <w:rPr>
                <w:rFonts w:ascii="Times New Roman" w:eastAsia="Helvetica Neue" w:hAnsi="Times New Roman" w:cs="Times New Roman"/>
                <w:sz w:val="24"/>
                <w:szCs w:val="24"/>
              </w:rPr>
              <w:t>CT3.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7DAC6EF1"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B290B49"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9C2A50">
            <w:pPr>
              <w:jc w:val="both"/>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2BE5270D"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181504">
              <w:rPr>
                <w:rFonts w:ascii="Times New Roman" w:hAnsi="Times New Roman" w:cs="Times New Roman"/>
                <w:i/>
                <w:w w:val="115"/>
                <w:sz w:val="24"/>
                <w:szCs w:val="24"/>
              </w:rPr>
              <w:t>1</w:t>
            </w:r>
          </w:p>
        </w:tc>
        <w:tc>
          <w:tcPr>
            <w:tcW w:w="1803" w:type="dxa"/>
          </w:tcPr>
          <w:p w14:paraId="18DCA379" w14:textId="636DF5AD" w:rsidR="00E42263" w:rsidRPr="00652821" w:rsidRDefault="00E42263"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9703218" w14:textId="77777777" w:rsidR="00181504" w:rsidRPr="00181504" w:rsidRDefault="00181504" w:rsidP="009C2A50">
            <w:pPr>
              <w:pStyle w:val="TableParagraph"/>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6B2089F3" w14:textId="17DF4C94" w:rsidR="00181504" w:rsidRPr="00181504" w:rsidRDefault="00181504" w:rsidP="003A052D">
            <w:pPr>
              <w:pStyle w:val="TableParagraph"/>
              <w:numPr>
                <w:ilvl w:val="0"/>
                <w:numId w:val="13"/>
              </w:numPr>
              <w:tabs>
                <w:tab w:val="left" w:pos="226"/>
              </w:tabs>
              <w:ind w:left="368" w:right="299" w:hanging="283"/>
              <w:contextualSpacing/>
              <w:rPr>
                <w:rFonts w:ascii="Times New Roman" w:hAnsi="Times New Roman" w:cs="Times New Roman"/>
                <w:sz w:val="24"/>
                <w:szCs w:val="24"/>
              </w:rPr>
            </w:pPr>
            <w:r w:rsidRPr="00181504">
              <w:rPr>
                <w:rFonts w:ascii="Times New Roman" w:hAnsi="Times New Roman" w:cs="Times New Roman"/>
                <w:sz w:val="24"/>
                <w:szCs w:val="24"/>
                <w:lang w:val="ro"/>
              </w:rPr>
              <w:t>descrie logic și articulat principiile de bază care stau la baza științei psihologiei, în cadrul practicii profesionale curente.</w:t>
            </w:r>
          </w:p>
          <w:p w14:paraId="6F6ABE98"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FC7507C" w14:textId="5A312926"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explică principalele trăsături proprii simptomatologiilor psihopatologice și/sau comportamentului</w:t>
            </w:r>
            <w:r w:rsidR="009C2A50">
              <w:rPr>
                <w:rFonts w:ascii="Times New Roman" w:hAnsi="Times New Roman" w:cs="Times New Roman"/>
                <w:sz w:val="24"/>
                <w:szCs w:val="24"/>
              </w:rPr>
              <w:t xml:space="preserve"> </w:t>
            </w:r>
            <w:r w:rsidRPr="00181504">
              <w:rPr>
                <w:rFonts w:ascii="Times New Roman" w:hAnsi="Times New Roman" w:cs="Times New Roman"/>
                <w:sz w:val="24"/>
                <w:szCs w:val="24"/>
              </w:rPr>
              <w:t>disfuncțional/maladaptativ</w:t>
            </w:r>
            <w:r w:rsidRPr="00181504">
              <w:rPr>
                <w:rFonts w:ascii="Times New Roman" w:hAnsi="Times New Roman" w:cs="Times New Roman"/>
                <w:sz w:val="24"/>
                <w:szCs w:val="24"/>
              </w:rPr>
              <w:tab/>
              <w:t xml:space="preserve">(incluzând mediile clinice, ocupaționale, </w:t>
            </w:r>
            <w:r w:rsidRPr="00181504">
              <w:rPr>
                <w:rFonts w:ascii="Times New Roman" w:hAnsi="Times New Roman" w:cs="Times New Roman"/>
                <w:sz w:val="24"/>
                <w:szCs w:val="24"/>
              </w:rPr>
              <w:lastRenderedPageBreak/>
              <w:t>educaționale etc) în diagnoza/intervenția psihologică.</w:t>
            </w:r>
          </w:p>
          <w:p w14:paraId="2C6779A4"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diferențiază principalele metodologii utilizate în cercetarea și practica psihologică;</w:t>
            </w:r>
          </w:p>
          <w:p w14:paraId="6378181F" w14:textId="18B26531" w:rsidR="00A721AE"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e)</w:t>
            </w:r>
            <w:r w:rsidRPr="00181504">
              <w:rPr>
                <w:rFonts w:ascii="Times New Roman" w:hAnsi="Times New Roman" w:cs="Times New Roman"/>
                <w:sz w:val="24"/>
                <w:szCs w:val="24"/>
              </w:rPr>
              <w:tab/>
              <w:t>localizează adecvat principalele teorii psihologice în paradigmele dominante ale disciplinei, atunci când realizează o analiză a literaturii de specialitate.</w:t>
            </w:r>
          </w:p>
        </w:tc>
        <w:tc>
          <w:tcPr>
            <w:tcW w:w="1322" w:type="dxa"/>
            <w:vMerge w:val="restart"/>
          </w:tcPr>
          <w:p w14:paraId="11423BD3" w14:textId="3C6825C7" w:rsidR="00E42263" w:rsidRPr="00652821" w:rsidRDefault="008C67CF" w:rsidP="00E42263">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D213018" w14:textId="77777777" w:rsidR="00181504" w:rsidRPr="00181504" w:rsidRDefault="00181504" w:rsidP="009C2A50">
            <w:pPr>
              <w:pStyle w:val="ListParagraph"/>
              <w:tabs>
                <w:tab w:val="left" w:pos="85"/>
              </w:tabs>
              <w:ind w:left="226"/>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Studentul/Absolventul:</w:t>
            </w:r>
          </w:p>
          <w:p w14:paraId="736FB797" w14:textId="1FE2FF83" w:rsidR="00A721AE" w:rsidRDefault="00181504" w:rsidP="003A052D">
            <w:pPr>
              <w:pStyle w:val="ListParagraph"/>
              <w:numPr>
                <w:ilvl w:val="0"/>
                <w:numId w:val="17"/>
              </w:numPr>
              <w:tabs>
                <w:tab w:val="left" w:pos="85"/>
              </w:tabs>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adaptează terminologia psihologică în comunicarea cu diferite categoriile socio- profesionale vizate ca și clienți, precum și de tipul de diagnoză si intervenție.</w:t>
            </w:r>
          </w:p>
          <w:p w14:paraId="09F9F36A" w14:textId="77777777" w:rsidR="00181504" w:rsidRPr="00181504" w:rsidRDefault="00181504" w:rsidP="003A052D">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își calibrează adecvat comportamentul în contactul cu clienți aflați în diferite stări emoționale .</w:t>
            </w:r>
          </w:p>
          <w:p w14:paraId="54FBD304" w14:textId="77777777" w:rsidR="00181504" w:rsidRPr="00181504" w:rsidRDefault="00181504" w:rsidP="003A052D">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realizează demersurile necesare în vederea intervievării, ascultării și observării clientului în cadrul interacțiunii cu aceștia.</w:t>
            </w:r>
          </w:p>
          <w:p w14:paraId="5BDB326B" w14:textId="77777777" w:rsidR="00181504" w:rsidRPr="00181504" w:rsidRDefault="00181504" w:rsidP="003A052D">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032A1747" w:rsidR="00181504" w:rsidRPr="00581C7E" w:rsidRDefault="00181504" w:rsidP="003A052D">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9C2A50">
            <w:pPr>
              <w:jc w:val="both"/>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7460762"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3E748828"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a)</w:t>
            </w:r>
            <w:r w:rsidRPr="00181504">
              <w:rPr>
                <w:rFonts w:ascii="Times New Roman" w:hAnsi="Times New Roman" w:cs="Times New Roman"/>
                <w:sz w:val="24"/>
                <w:szCs w:val="24"/>
                <w:lang w:val="ro"/>
              </w:rPr>
              <w:tab/>
              <w:t>utilizează coerent norme, standarde și metodologii specifice în  proiectarea  demersurilor  de</w:t>
            </w:r>
            <w:r>
              <w:rPr>
                <w:rFonts w:ascii="Times New Roman" w:hAnsi="Times New Roman" w:cs="Times New Roman"/>
                <w:sz w:val="24"/>
                <w:szCs w:val="24"/>
                <w:lang w:val="ro"/>
              </w:rPr>
              <w:t xml:space="preserve"> </w:t>
            </w:r>
            <w:r w:rsidRPr="00181504">
              <w:rPr>
                <w:rFonts w:ascii="Times New Roman" w:hAnsi="Times New Roman" w:cs="Times New Roman"/>
                <w:sz w:val="24"/>
                <w:szCs w:val="24"/>
              </w:rPr>
              <w:t>diagnoză psihologică, sub supervizare.</w:t>
            </w:r>
          </w:p>
          <w:p w14:paraId="552DD410" w14:textId="0674B2A0" w:rsidR="00181504" w:rsidRPr="00181504" w:rsidRDefault="00181504" w:rsidP="003A052D">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b) </w:t>
            </w:r>
            <w:r w:rsidRPr="00181504">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5A2D4260" w14:textId="3BCE478E" w:rsidR="00181504" w:rsidRPr="00181504" w:rsidRDefault="00181504" w:rsidP="003A052D">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c) </w:t>
            </w:r>
            <w:r w:rsidRPr="00181504">
              <w:rPr>
                <w:rFonts w:ascii="Times New Roman" w:hAnsi="Times New Roman" w:cs="Times New Roman"/>
                <w:sz w:val="24"/>
                <w:szCs w:val="24"/>
              </w:rPr>
              <w:t>manifestă deschidere interpersonală prin disponibilitatea de a răspunde nevoilor și obiectivelor clientului în relația cu acesta.</w:t>
            </w:r>
          </w:p>
          <w:p w14:paraId="1558518B" w14:textId="28DBE0EF" w:rsidR="00181504" w:rsidRPr="00181504" w:rsidRDefault="00181504" w:rsidP="003A052D">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d) </w:t>
            </w:r>
            <w:r w:rsidRPr="00181504">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783CEDDA" w14:textId="771044E9" w:rsidR="00181504" w:rsidRPr="00181504" w:rsidRDefault="00181504" w:rsidP="003A052D">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e) </w:t>
            </w:r>
            <w:r w:rsidRPr="00181504">
              <w:rPr>
                <w:rFonts w:ascii="Times New Roman" w:hAnsi="Times New Roman" w:cs="Times New Roman"/>
                <w:sz w:val="24"/>
                <w:szCs w:val="24"/>
              </w:rPr>
              <w:t>activează o deschidere colaborativă în lucrul cu clienții și alte persoane, într-un manieră de relaționare bazată pe respectul</w:t>
            </w:r>
          </w:p>
          <w:p w14:paraId="3ADFFE53" w14:textId="547DB26A" w:rsidR="00A721AE" w:rsidRPr="00581C7E"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„celuilalt”.</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30AA50B8"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w:t>
            </w:r>
            <w:r w:rsidR="008C67CF">
              <w:rPr>
                <w:rFonts w:ascii="Times New Roman" w:hAnsi="Times New Roman" w:cs="Times New Roman"/>
                <w:i/>
                <w:w w:val="115"/>
                <w:sz w:val="24"/>
                <w:szCs w:val="24"/>
              </w:rPr>
              <w:t>4</w:t>
            </w:r>
          </w:p>
        </w:tc>
        <w:tc>
          <w:tcPr>
            <w:tcW w:w="1803" w:type="dxa"/>
          </w:tcPr>
          <w:p w14:paraId="2A405FF3" w14:textId="7811651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4551C2F" w14:textId="77777777" w:rsidR="008C67CF" w:rsidRPr="008C67CF" w:rsidRDefault="008C67CF" w:rsidP="008C67CF">
            <w:pPr>
              <w:pStyle w:val="TableParagraph"/>
              <w:tabs>
                <w:tab w:val="left" w:pos="226"/>
              </w:tabs>
              <w:ind w:right="297"/>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30272299" w14:textId="77777777" w:rsidR="008C67CF" w:rsidRPr="008C67CF" w:rsidRDefault="008C67CF" w:rsidP="008C67CF">
            <w:pPr>
              <w:pStyle w:val="TableParagraph"/>
              <w:tabs>
                <w:tab w:val="left" w:pos="226"/>
              </w:tabs>
              <w:ind w:right="297"/>
              <w:contextualSpacing/>
              <w:rPr>
                <w:rFonts w:ascii="Times New Roman" w:hAnsi="Times New Roman" w:cs="Times New Roman"/>
                <w:sz w:val="24"/>
                <w:szCs w:val="24"/>
              </w:rPr>
            </w:pPr>
            <w:r w:rsidRPr="008C67CF">
              <w:rPr>
                <w:rFonts w:ascii="Times New Roman" w:hAnsi="Times New Roman" w:cs="Times New Roman"/>
                <w:sz w:val="24"/>
                <w:szCs w:val="24"/>
              </w:rPr>
              <w:t>a)</w:t>
            </w:r>
            <w:r w:rsidRPr="008C67CF">
              <w:rPr>
                <w:rFonts w:ascii="Times New Roman" w:hAnsi="Times New Roman" w:cs="Times New Roman"/>
                <w:sz w:val="24"/>
                <w:szCs w:val="24"/>
              </w:rPr>
              <w:tab/>
              <w:t>operează cu constructe teoretice, care sunt clar delimitate de cunoașterea de simț comun, ce sunt valorificate în măsuri psihologice cu caracteristici psihometrice robuste (validitate, fidelitate, sensibilitate, validitate de fațadă s.a.)</w:t>
            </w:r>
          </w:p>
          <w:p w14:paraId="02ADB896" w14:textId="68671428" w:rsidR="00A721AE" w:rsidRPr="00581C7E" w:rsidRDefault="008C67CF" w:rsidP="008C67CF">
            <w:pPr>
              <w:pStyle w:val="TableParagraph"/>
              <w:tabs>
                <w:tab w:val="left" w:pos="226"/>
              </w:tabs>
              <w:ind w:left="0" w:right="297"/>
              <w:contextualSpacing/>
              <w:rPr>
                <w:rFonts w:ascii="Times New Roman" w:hAnsi="Times New Roman" w:cs="Times New Roman"/>
                <w:sz w:val="24"/>
                <w:szCs w:val="24"/>
              </w:rPr>
            </w:pPr>
            <w:r w:rsidRPr="008C67CF">
              <w:rPr>
                <w:rFonts w:ascii="Times New Roman" w:hAnsi="Times New Roman" w:cs="Times New Roman"/>
                <w:sz w:val="24"/>
                <w:szCs w:val="24"/>
              </w:rPr>
              <w:lastRenderedPageBreak/>
              <w:t>b)</w:t>
            </w:r>
            <w:r w:rsidRPr="008C67CF">
              <w:rPr>
                <w:rFonts w:ascii="Times New Roman" w:hAnsi="Times New Roman" w:cs="Times New Roman"/>
                <w:sz w:val="24"/>
                <w:szCs w:val="24"/>
              </w:rPr>
              <w:tab/>
              <w:t>identifică principalele metode de cercetare cantitativă și calitativă pentru colectarea, analiza și interpretarea datelor în evaluarea și intervenția psihologică.</w:t>
            </w:r>
          </w:p>
        </w:tc>
        <w:tc>
          <w:tcPr>
            <w:tcW w:w="1322" w:type="dxa"/>
            <w:vMerge w:val="restart"/>
          </w:tcPr>
          <w:p w14:paraId="5D8EF4A8" w14:textId="50E6B79C"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B8BD897" w14:textId="77777777"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7F00E2CE" w14:textId="603B71FE"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dezvoltă si aplică proceduri de evaluare psihologica si interventie adecvate, sub supervizare.</w:t>
            </w:r>
          </w:p>
          <w:p w14:paraId="600A03C0" w14:textId="4BFD3E5A"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0C451EA" w:rsidR="00181504" w:rsidRPr="00581C7E"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detectează/analizează detaliile notabile, realizează reflecția critică și adaptarea evaluării pentru a asigura calitatea procesului .</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2F58BCEF" w14:textId="77777777"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7A54FB75" w14:textId="6F514EB2"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planifică</w:t>
            </w:r>
            <w:r>
              <w:rPr>
                <w:rFonts w:ascii="Times New Roman" w:hAnsi="Times New Roman" w:cs="Times New Roman"/>
                <w:sz w:val="24"/>
                <w:szCs w:val="24"/>
              </w:rPr>
              <w:t xml:space="preserve"> </w:t>
            </w:r>
            <w:r w:rsidRPr="008C67CF">
              <w:rPr>
                <w:rFonts w:ascii="Times New Roman" w:hAnsi="Times New Roman" w:cs="Times New Roman"/>
                <w:sz w:val="24"/>
                <w:szCs w:val="24"/>
              </w:rPr>
              <w:tab/>
              <w:t>adecvat resursele în vederea realizării unui demers validat științific de evaluare psihologică și intervenție</w:t>
            </w:r>
          </w:p>
          <w:p w14:paraId="1DB1D6D6" w14:textId="62230BC2" w:rsid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demonstrează</w:t>
            </w:r>
            <w:r>
              <w:rPr>
                <w:rFonts w:ascii="Times New Roman" w:hAnsi="Times New Roman" w:cs="Times New Roman"/>
                <w:sz w:val="24"/>
                <w:szCs w:val="24"/>
              </w:rPr>
              <w:t xml:space="preserve"> </w:t>
            </w:r>
            <w:r w:rsidRPr="008C67CF">
              <w:rPr>
                <w:rFonts w:ascii="Times New Roman" w:hAnsi="Times New Roman" w:cs="Times New Roman"/>
                <w:sz w:val="24"/>
                <w:szCs w:val="24"/>
              </w:rPr>
              <w:t>disponibilitate de a accepta rezultatele evaluării care nu sunt așteptate și de a acționa cu integritate</w:t>
            </w:r>
            <w:r w:rsidRPr="008C67CF">
              <w:rPr>
                <w:rFonts w:ascii="Times New Roman" w:hAnsi="Times New Roman" w:cs="Times New Roman"/>
                <w:sz w:val="24"/>
                <w:szCs w:val="24"/>
              </w:rPr>
              <w:tab/>
              <w:t>in</w:t>
            </w:r>
            <w:r>
              <w:rPr>
                <w:rFonts w:ascii="Times New Roman" w:hAnsi="Times New Roman" w:cs="Times New Roman"/>
                <w:sz w:val="24"/>
                <w:szCs w:val="24"/>
              </w:rPr>
              <w:t xml:space="preserve"> </w:t>
            </w:r>
            <w:r w:rsidRPr="008C67CF">
              <w:rPr>
                <w:rFonts w:ascii="Times New Roman" w:hAnsi="Times New Roman" w:cs="Times New Roman"/>
                <w:sz w:val="24"/>
                <w:szCs w:val="24"/>
              </w:rPr>
              <w:t>situațiile</w:t>
            </w:r>
            <w:r>
              <w:rPr>
                <w:rFonts w:ascii="Times New Roman" w:hAnsi="Times New Roman" w:cs="Times New Roman"/>
                <w:sz w:val="24"/>
                <w:szCs w:val="24"/>
              </w:rPr>
              <w:t xml:space="preserve"> </w:t>
            </w:r>
            <w:r w:rsidRPr="008C67CF">
              <w:rPr>
                <w:rFonts w:ascii="Times New Roman" w:hAnsi="Times New Roman" w:cs="Times New Roman"/>
                <w:sz w:val="24"/>
                <w:szCs w:val="24"/>
              </w:rPr>
              <w:t>problematice intervenite în evaluarea</w:t>
            </w:r>
            <w:r>
              <w:rPr>
                <w:rFonts w:ascii="Times New Roman" w:hAnsi="Times New Roman" w:cs="Times New Roman"/>
                <w:sz w:val="24"/>
                <w:szCs w:val="24"/>
              </w:rPr>
              <w:t xml:space="preserve"> </w:t>
            </w:r>
            <w:r w:rsidRPr="008C67CF">
              <w:rPr>
                <w:rFonts w:ascii="Times New Roman" w:hAnsi="Times New Roman" w:cs="Times New Roman"/>
                <w:sz w:val="24"/>
                <w:szCs w:val="24"/>
              </w:rPr>
              <w:t>si</w:t>
            </w:r>
            <w:r>
              <w:rPr>
                <w:rFonts w:ascii="Times New Roman" w:hAnsi="Times New Roman" w:cs="Times New Roman"/>
                <w:sz w:val="24"/>
                <w:szCs w:val="24"/>
              </w:rPr>
              <w:t xml:space="preserve"> </w:t>
            </w:r>
            <w:r w:rsidRPr="008C67CF">
              <w:rPr>
                <w:rFonts w:ascii="Times New Roman" w:hAnsi="Times New Roman" w:cs="Times New Roman"/>
                <w:sz w:val="24"/>
                <w:szCs w:val="24"/>
              </w:rPr>
              <w:t>diagnoza psihologică.</w:t>
            </w:r>
          </w:p>
          <w:p w14:paraId="33C2A9A4" w14:textId="2400D834"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Pr>
                <w:rFonts w:ascii="Times New Roman" w:hAnsi="Times New Roman" w:cs="Times New Roman"/>
                <w:sz w:val="24"/>
                <w:szCs w:val="24"/>
              </w:rPr>
              <w:t xml:space="preserve">c) </w:t>
            </w:r>
            <w:r w:rsidRPr="008C67CF">
              <w:rPr>
                <w:rFonts w:ascii="Times New Roman" w:hAnsi="Times New Roman" w:cs="Times New Roman"/>
                <w:sz w:val="24"/>
                <w:szCs w:val="24"/>
              </w:rPr>
              <w:t>se raportează empatic la client, prin dorința de a înțelege</w:t>
            </w:r>
            <w:r>
              <w:rPr>
                <w:rFonts w:ascii="Times New Roman" w:hAnsi="Times New Roman" w:cs="Times New Roman"/>
                <w:sz w:val="24"/>
                <w:szCs w:val="24"/>
              </w:rPr>
              <w:t xml:space="preserve"> </w:t>
            </w:r>
            <w:r w:rsidRPr="008C67CF">
              <w:rPr>
                <w:rFonts w:ascii="Times New Roman" w:hAnsi="Times New Roman" w:cs="Times New Roman"/>
                <w:sz w:val="24"/>
                <w:szCs w:val="24"/>
              </w:rPr>
              <w:t>și</w:t>
            </w:r>
            <w:r>
              <w:rPr>
                <w:rFonts w:ascii="Times New Roman" w:hAnsi="Times New Roman" w:cs="Times New Roman"/>
                <w:sz w:val="24"/>
                <w:szCs w:val="24"/>
              </w:rPr>
              <w:t xml:space="preserve"> </w:t>
            </w:r>
            <w:r w:rsidRPr="008C67CF">
              <w:rPr>
                <w:rFonts w:ascii="Times New Roman" w:hAnsi="Times New Roman" w:cs="Times New Roman"/>
                <w:sz w:val="24"/>
                <w:szCs w:val="24"/>
              </w:rPr>
              <w:t>împărtăși sentimentele clienților și ale altora, precum și propriile reacții,  reflectând   asupra</w:t>
            </w:r>
          </w:p>
          <w:p w14:paraId="43366546" w14:textId="77777777"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consecințelor acestora în raport</w:t>
            </w:r>
            <w:r>
              <w:rPr>
                <w:rFonts w:ascii="Times New Roman" w:hAnsi="Times New Roman" w:cs="Times New Roman"/>
                <w:sz w:val="24"/>
                <w:szCs w:val="24"/>
              </w:rPr>
              <w:t xml:space="preserve"> </w:t>
            </w:r>
            <w:r w:rsidRPr="008C67CF">
              <w:rPr>
                <w:rFonts w:ascii="Times New Roman" w:hAnsi="Times New Roman" w:cs="Times New Roman"/>
                <w:sz w:val="24"/>
                <w:szCs w:val="24"/>
              </w:rPr>
              <w:t>cu evaluarea și intervenția aplicată (posibile biasari subiective), sub supervizare.</w:t>
            </w:r>
          </w:p>
          <w:p w14:paraId="18D80679" w14:textId="29152B2E"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d)</w:t>
            </w:r>
            <w:r>
              <w:rPr>
                <w:rFonts w:ascii="Times New Roman" w:hAnsi="Times New Roman" w:cs="Times New Roman"/>
                <w:sz w:val="24"/>
                <w:szCs w:val="24"/>
              </w:rPr>
              <w:t xml:space="preserve"> </w:t>
            </w:r>
            <w:r w:rsidRPr="008C67CF">
              <w:rPr>
                <w:rFonts w:ascii="Times New Roman" w:hAnsi="Times New Roman" w:cs="Times New Roman"/>
                <w:sz w:val="24"/>
                <w:szCs w:val="24"/>
              </w:rPr>
              <w:t>manifestă flexibilitate prin disponibilitatea de a explora diferite</w:t>
            </w:r>
            <w:r>
              <w:rPr>
                <w:rFonts w:ascii="Times New Roman" w:hAnsi="Times New Roman" w:cs="Times New Roman"/>
                <w:sz w:val="24"/>
                <w:szCs w:val="24"/>
              </w:rPr>
              <w:t xml:space="preserve"> </w:t>
            </w:r>
            <w:r w:rsidRPr="008C67CF">
              <w:rPr>
                <w:rFonts w:ascii="Times New Roman" w:hAnsi="Times New Roman" w:cs="Times New Roman"/>
                <w:sz w:val="24"/>
                <w:szCs w:val="24"/>
              </w:rPr>
              <w:t>interpretări</w:t>
            </w:r>
            <w:r>
              <w:rPr>
                <w:rFonts w:ascii="Times New Roman" w:hAnsi="Times New Roman" w:cs="Times New Roman"/>
                <w:sz w:val="24"/>
                <w:szCs w:val="24"/>
              </w:rPr>
              <w:t xml:space="preserve"> </w:t>
            </w:r>
            <w:r w:rsidRPr="008C67CF">
              <w:rPr>
                <w:rFonts w:ascii="Times New Roman" w:hAnsi="Times New Roman" w:cs="Times New Roman"/>
                <w:sz w:val="24"/>
                <w:szCs w:val="24"/>
              </w:rPr>
              <w:t>ale</w:t>
            </w:r>
            <w:r>
              <w:rPr>
                <w:rFonts w:ascii="Times New Roman" w:hAnsi="Times New Roman" w:cs="Times New Roman"/>
                <w:sz w:val="24"/>
                <w:szCs w:val="24"/>
              </w:rPr>
              <w:t xml:space="preserve"> </w:t>
            </w:r>
            <w:r w:rsidRPr="008C67CF">
              <w:rPr>
                <w:rFonts w:ascii="Times New Roman" w:hAnsi="Times New Roman" w:cs="Times New Roman"/>
                <w:sz w:val="24"/>
                <w:szCs w:val="24"/>
              </w:rPr>
              <w:t>rezultatelor evaluării și de a analiza și propriile prejudecăți.</w:t>
            </w:r>
          </w:p>
          <w:p w14:paraId="6B3F33B6" w14:textId="7586F80D" w:rsidR="00181504" w:rsidRPr="00581C7E"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e)</w:t>
            </w:r>
            <w:r>
              <w:rPr>
                <w:rFonts w:ascii="Times New Roman" w:hAnsi="Times New Roman" w:cs="Times New Roman"/>
                <w:sz w:val="24"/>
                <w:szCs w:val="24"/>
              </w:rPr>
              <w:t xml:space="preserve"> </w:t>
            </w:r>
            <w:r w:rsidRPr="008C67CF">
              <w:rPr>
                <w:rFonts w:ascii="Times New Roman" w:hAnsi="Times New Roman" w:cs="Times New Roman"/>
                <w:sz w:val="24"/>
                <w:szCs w:val="24"/>
              </w:rPr>
              <w:t>alege orientarea spre calitate, prin îmbunătățirea continuă a capacității de rezolvare a problemelor cu care se confruntă în sarcinile de evaluare</w:t>
            </w:r>
            <w:r>
              <w:rPr>
                <w:rFonts w:ascii="Times New Roman" w:hAnsi="Times New Roman" w:cs="Times New Roman"/>
                <w:sz w:val="24"/>
                <w:szCs w:val="24"/>
              </w:rPr>
              <w:t xml:space="preserve"> </w:t>
            </w:r>
            <w:r w:rsidRPr="008C67CF">
              <w:rPr>
                <w:rFonts w:ascii="Times New Roman" w:hAnsi="Times New Roman" w:cs="Times New Roman"/>
                <w:sz w:val="24"/>
                <w:szCs w:val="24"/>
              </w:rPr>
              <w:t>și</w:t>
            </w:r>
            <w:r>
              <w:rPr>
                <w:rFonts w:ascii="Times New Roman" w:hAnsi="Times New Roman" w:cs="Times New Roman"/>
                <w:sz w:val="24"/>
                <w:szCs w:val="24"/>
              </w:rPr>
              <w:t xml:space="preserve"> </w:t>
            </w:r>
            <w:r w:rsidRPr="008C67CF">
              <w:rPr>
                <w:rFonts w:ascii="Times New Roman" w:hAnsi="Times New Roman" w:cs="Times New Roman"/>
                <w:sz w:val="24"/>
                <w:szCs w:val="24"/>
              </w:rPr>
              <w:t>intervenție</w:t>
            </w:r>
            <w:r>
              <w:rPr>
                <w:rFonts w:ascii="Times New Roman" w:hAnsi="Times New Roman" w:cs="Times New Roman"/>
                <w:sz w:val="24"/>
                <w:szCs w:val="24"/>
              </w:rPr>
              <w:t xml:space="preserve"> </w:t>
            </w:r>
            <w:r w:rsidRPr="008C67CF">
              <w:rPr>
                <w:rFonts w:ascii="Times New Roman" w:hAnsi="Times New Roman" w:cs="Times New Roman"/>
                <w:sz w:val="24"/>
                <w:szCs w:val="24"/>
              </w:rPr>
              <w:t>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9C2A50">
            <w:pPr>
              <w:pStyle w:val="TableParagraph"/>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3A052D">
            <w:pPr>
              <w:pStyle w:val="TableParagraph"/>
              <w:numPr>
                <w:ilvl w:val="0"/>
                <w:numId w:val="14"/>
              </w:numPr>
              <w:tabs>
                <w:tab w:val="left" w:pos="826"/>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3A052D">
            <w:pPr>
              <w:pStyle w:val="TableParagraph"/>
              <w:numPr>
                <w:ilvl w:val="0"/>
                <w:numId w:val="14"/>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3A052D">
            <w:pPr>
              <w:pStyle w:val="TableParagraph"/>
              <w:numPr>
                <w:ilvl w:val="0"/>
                <w:numId w:val="14"/>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5E80D2D"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9C2A50">
            <w:pPr>
              <w:pStyle w:val="TableParagraph"/>
              <w:ind w:left="11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3A052D">
            <w:pPr>
              <w:pStyle w:val="TableParagraph"/>
              <w:numPr>
                <w:ilvl w:val="0"/>
                <w:numId w:val="15"/>
              </w:numPr>
              <w:tabs>
                <w:tab w:val="left" w:pos="107"/>
                <w:tab w:val="left" w:pos="226"/>
              </w:tabs>
              <w:ind w:left="226" w:right="100" w:hanging="283"/>
              <w:contextualSpacing/>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3A052D">
            <w:pPr>
              <w:pStyle w:val="TableParagraph"/>
              <w:numPr>
                <w:ilvl w:val="0"/>
                <w:numId w:val="15"/>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t xml:space="preserve">recunoaște și rezolvă adecvat dilemele etice și abaterile de la standardele profesionale în cadrul unui </w:t>
            </w:r>
            <w:r w:rsidRPr="00581C7E">
              <w:rPr>
                <w:rFonts w:ascii="Times New Roman" w:hAnsi="Times New Roman" w:cs="Times New Roman"/>
                <w:sz w:val="24"/>
                <w:szCs w:val="24"/>
              </w:rPr>
              <w:lastRenderedPageBreak/>
              <w:t>demers de diagnoză/intervenție psihologică, sub supervizare.</w:t>
            </w:r>
          </w:p>
          <w:p w14:paraId="489B4EAD" w14:textId="2A47FBCB" w:rsidR="00A721AE" w:rsidRPr="00581C7E" w:rsidRDefault="002E6339" w:rsidP="003A052D">
            <w:pPr>
              <w:pStyle w:val="TableParagraph"/>
              <w:numPr>
                <w:ilvl w:val="0"/>
                <w:numId w:val="15"/>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9C2A50">
            <w:pPr>
              <w:pStyle w:val="TableParagraph"/>
              <w:ind w:left="720" w:hanging="635"/>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3A052D">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3A052D">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3A052D">
            <w:pPr>
              <w:pStyle w:val="TableParagraph"/>
              <w:numPr>
                <w:ilvl w:val="0"/>
                <w:numId w:val="16"/>
              </w:numPr>
              <w:tabs>
                <w:tab w:val="left" w:pos="226"/>
                <w:tab w:val="left" w:pos="1998"/>
                <w:tab w:val="left" w:pos="2595"/>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3A052D">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3A052D">
            <w:pPr>
              <w:pStyle w:val="TableParagraph"/>
              <w:numPr>
                <w:ilvl w:val="0"/>
                <w:numId w:val="16"/>
              </w:numPr>
              <w:tabs>
                <w:tab w:val="left" w:pos="226"/>
                <w:tab w:val="left" w:pos="1998"/>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19AF6DE3"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w:t>
            </w:r>
            <w:r w:rsidR="008C67CF">
              <w:rPr>
                <w:rFonts w:ascii="Times New Roman" w:hAnsi="Times New Roman" w:cs="Times New Roman"/>
                <w:i/>
                <w:w w:val="115"/>
                <w:sz w:val="24"/>
                <w:szCs w:val="24"/>
              </w:rPr>
              <w:t>2</w:t>
            </w:r>
          </w:p>
        </w:tc>
        <w:tc>
          <w:tcPr>
            <w:tcW w:w="1803" w:type="dxa"/>
          </w:tcPr>
          <w:p w14:paraId="5AAF945A" w14:textId="4963B6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3187773" w14:textId="77777777"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4CAB4B4C" w14:textId="4A9E3DF6"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distinge principalele teorii și modele de comunicare, necesare în relația cu clientul.</w:t>
            </w:r>
          </w:p>
          <w:p w14:paraId="62747840" w14:textId="4AABF661"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raportează principalele teorii despre relații sociale/interacțiuni, necesare în interacțiunea cu clientul.</w:t>
            </w:r>
          </w:p>
          <w:p w14:paraId="1CDB2999" w14:textId="279B684E" w:rsidR="00A721AE" w:rsidRPr="00581C7E"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1ED79173" w14:textId="0BA5ACBC"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FFD9EAB" w14:textId="77777777"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1FBCEE33" w14:textId="3B36C6DB"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exprimă o serie de abilități interpersonale (ex.:</w:t>
            </w:r>
            <w:r w:rsidRPr="008C67CF">
              <w:rPr>
                <w:rFonts w:ascii="Times New Roman" w:hAnsi="Times New Roman" w:cs="Times New Roman"/>
                <w:sz w:val="24"/>
                <w:szCs w:val="24"/>
              </w:rPr>
              <w:tab/>
            </w:r>
            <w:r w:rsidRPr="008C67CF">
              <w:rPr>
                <w:rFonts w:ascii="Times New Roman" w:hAnsi="Times New Roman" w:cs="Times New Roman"/>
                <w:sz w:val="24"/>
                <w:szCs w:val="24"/>
              </w:rPr>
              <w:tab/>
              <w:t>fluență</w:t>
            </w:r>
            <w:r>
              <w:rPr>
                <w:rFonts w:ascii="Times New Roman" w:hAnsi="Times New Roman" w:cs="Times New Roman"/>
                <w:sz w:val="24"/>
                <w:szCs w:val="24"/>
              </w:rPr>
              <w:t xml:space="preserve"> </w:t>
            </w:r>
            <w:r w:rsidRPr="008C67CF">
              <w:rPr>
                <w:rFonts w:ascii="Times New Roman" w:hAnsi="Times New Roman" w:cs="Times New Roman"/>
                <w:sz w:val="24"/>
                <w:szCs w:val="24"/>
              </w:rPr>
              <w:t>verbală,</w:t>
            </w:r>
            <w:r>
              <w:rPr>
                <w:rFonts w:ascii="Times New Roman" w:hAnsi="Times New Roman" w:cs="Times New Roman"/>
                <w:sz w:val="24"/>
                <w:szCs w:val="24"/>
              </w:rPr>
              <w:t xml:space="preserve"> </w:t>
            </w:r>
            <w:r w:rsidRPr="008C67CF">
              <w:rPr>
                <w:rFonts w:ascii="Times New Roman" w:hAnsi="Times New Roman" w:cs="Times New Roman"/>
                <w:sz w:val="24"/>
                <w:szCs w:val="24"/>
              </w:rPr>
              <w:t>expresivitate emoțională/afectivă,</w:t>
            </w:r>
            <w:r w:rsidRPr="008C67CF">
              <w:rPr>
                <w:rFonts w:ascii="Times New Roman" w:hAnsi="Times New Roman" w:cs="Times New Roman"/>
                <w:sz w:val="24"/>
                <w:szCs w:val="24"/>
              </w:rPr>
              <w:tab/>
              <w:t>persuasiune, căldură/acceptarea</w:t>
            </w:r>
            <w:r>
              <w:rPr>
                <w:rFonts w:ascii="Times New Roman" w:hAnsi="Times New Roman" w:cs="Times New Roman"/>
                <w:sz w:val="24"/>
                <w:szCs w:val="24"/>
              </w:rPr>
              <w:t xml:space="preserve"> </w:t>
            </w:r>
            <w:r w:rsidRPr="008C67CF">
              <w:rPr>
                <w:rFonts w:ascii="Times New Roman" w:hAnsi="Times New Roman" w:cs="Times New Roman"/>
                <w:sz w:val="24"/>
                <w:szCs w:val="24"/>
              </w:rPr>
              <w:t>celuilalt,</w:t>
            </w:r>
            <w:r>
              <w:rPr>
                <w:rFonts w:ascii="Times New Roman" w:hAnsi="Times New Roman" w:cs="Times New Roman"/>
                <w:sz w:val="24"/>
                <w:szCs w:val="24"/>
              </w:rPr>
              <w:t xml:space="preserve"> </w:t>
            </w:r>
            <w:r w:rsidRPr="008C67CF">
              <w:rPr>
                <w:rFonts w:ascii="Times New Roman" w:hAnsi="Times New Roman" w:cs="Times New Roman"/>
                <w:sz w:val="24"/>
                <w:szCs w:val="24"/>
              </w:rPr>
              <w:t>empatie,</w:t>
            </w:r>
            <w:r>
              <w:rPr>
                <w:rFonts w:ascii="Times New Roman" w:hAnsi="Times New Roman" w:cs="Times New Roman"/>
                <w:sz w:val="24"/>
                <w:szCs w:val="24"/>
              </w:rPr>
              <w:t xml:space="preserve"> </w:t>
            </w:r>
            <w:r w:rsidRPr="008C67CF">
              <w:rPr>
                <w:rFonts w:ascii="Times New Roman" w:hAnsi="Times New Roman" w:cs="Times New Roman"/>
                <w:sz w:val="24"/>
                <w:szCs w:val="24"/>
              </w:rPr>
              <w:t>perspectivare, consistență comportamentală) în relația cu clientul.</w:t>
            </w:r>
          </w:p>
          <w:p w14:paraId="2E0AD978" w14:textId="6A7B4D44"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71459A3F" w14:textId="7916DE71"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negociază adecvat nevoile, obiectivele, procesul și rezultatele evaluării/intervenției realizate asupra clientului, sub supervizare.</w:t>
            </w:r>
          </w:p>
          <w:p w14:paraId="163B51EF" w14:textId="7CA6D7CE"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d)</w:t>
            </w:r>
            <w:r>
              <w:rPr>
                <w:rFonts w:ascii="Times New Roman" w:hAnsi="Times New Roman" w:cs="Times New Roman"/>
                <w:sz w:val="24"/>
                <w:szCs w:val="24"/>
              </w:rPr>
              <w:t xml:space="preserve"> </w:t>
            </w:r>
            <w:r w:rsidRPr="008C67CF">
              <w:rPr>
                <w:rFonts w:ascii="Times New Roman" w:hAnsi="Times New Roman" w:cs="Times New Roman"/>
                <w:sz w:val="24"/>
                <w:szCs w:val="24"/>
              </w:rPr>
              <w:t>rezolvă conflictele cu clienții în cadrul interacțiunii cu aceștia, sub supervizare.</w:t>
            </w:r>
          </w:p>
          <w:p w14:paraId="7BD44D36" w14:textId="77777777" w:rsidR="00A721AE" w:rsidRDefault="008C67CF" w:rsidP="008C67CF">
            <w:pPr>
              <w:pStyle w:val="TableParagraph"/>
              <w:tabs>
                <w:tab w:val="left" w:pos="107"/>
                <w:tab w:val="left" w:pos="226"/>
              </w:tabs>
              <w:ind w:left="0" w:right="102"/>
              <w:contextualSpacing/>
              <w:rPr>
                <w:rFonts w:ascii="Times New Roman" w:hAnsi="Times New Roman" w:cs="Times New Roman"/>
                <w:sz w:val="24"/>
                <w:szCs w:val="24"/>
              </w:rPr>
            </w:pPr>
            <w:r w:rsidRPr="008C67CF">
              <w:rPr>
                <w:rFonts w:ascii="Times New Roman" w:hAnsi="Times New Roman" w:cs="Times New Roman"/>
                <w:sz w:val="24"/>
                <w:szCs w:val="24"/>
              </w:rPr>
              <w:t>e)</w:t>
            </w:r>
            <w:r w:rsidRPr="008C67CF">
              <w:rPr>
                <w:rFonts w:ascii="Times New Roman" w:hAnsi="Times New Roman" w:cs="Times New Roman"/>
                <w:sz w:val="24"/>
                <w:szCs w:val="24"/>
              </w:rPr>
              <w:tab/>
              <w:t>formulează și comunică informații cu caracter profesional într-o manieră adaptată specificului interlocutorului, sub supervizare.</w:t>
            </w:r>
          </w:p>
          <w:p w14:paraId="29B9089F" w14:textId="1C18B0A8"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f)</w:t>
            </w:r>
            <w:r>
              <w:rPr>
                <w:rFonts w:ascii="Times New Roman" w:hAnsi="Times New Roman" w:cs="Times New Roman"/>
                <w:sz w:val="24"/>
                <w:szCs w:val="24"/>
              </w:rPr>
              <w:t xml:space="preserve"> </w:t>
            </w:r>
            <w:r w:rsidRPr="008C67CF">
              <w:rPr>
                <w:rFonts w:ascii="Times New Roman" w:hAnsi="Times New Roman" w:cs="Times New Roman"/>
                <w:sz w:val="24"/>
                <w:szCs w:val="24"/>
              </w:rPr>
              <w:t xml:space="preserve">prezintă coerent informațiile, folosind un limbaj clar și materiale scrise adecvate, făcând ajustări rezonabile </w:t>
            </w:r>
            <w:r w:rsidRPr="008C67CF">
              <w:rPr>
                <w:rFonts w:ascii="Times New Roman" w:hAnsi="Times New Roman" w:cs="Times New Roman"/>
                <w:sz w:val="24"/>
                <w:szCs w:val="24"/>
              </w:rPr>
              <w:lastRenderedPageBreak/>
              <w:t>pentru a optimiza înțelegerea în fața unei audiențe, sub supervizare.</w:t>
            </w:r>
          </w:p>
          <w:p w14:paraId="3A8C7622" w14:textId="34B36C04"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g)</w:t>
            </w:r>
            <w:r>
              <w:rPr>
                <w:rFonts w:ascii="Times New Roman" w:hAnsi="Times New Roman" w:cs="Times New Roman"/>
                <w:sz w:val="24"/>
                <w:szCs w:val="24"/>
              </w:rPr>
              <w:t xml:space="preserve"> </w:t>
            </w:r>
            <w:r w:rsidRPr="008C67CF">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399CBCEF" w14:textId="561C4AC9"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h)</w:t>
            </w:r>
            <w:r>
              <w:rPr>
                <w:rFonts w:ascii="Times New Roman" w:hAnsi="Times New Roman" w:cs="Times New Roman"/>
                <w:sz w:val="24"/>
                <w:szCs w:val="24"/>
              </w:rPr>
              <w:t xml:space="preserve"> </w:t>
            </w:r>
            <w:r w:rsidRPr="008C67CF">
              <w:rPr>
                <w:rFonts w:ascii="Times New Roman" w:hAnsi="Times New Roman" w:cs="Times New Roman"/>
                <w:sz w:val="24"/>
                <w:szCs w:val="24"/>
              </w:rPr>
              <w:t>prezintă și clarifică relevanța contribuțiilor profesionale ale psihologului într-o muncă  derulată  în  cadrului  unei  echipe</w:t>
            </w:r>
          </w:p>
          <w:p w14:paraId="2618AA08" w14:textId="4D08FAB5" w:rsidR="008C67CF" w:rsidRPr="00581C7E" w:rsidRDefault="008C67CF" w:rsidP="008C67CF">
            <w:pPr>
              <w:pStyle w:val="TableParagraph"/>
              <w:tabs>
                <w:tab w:val="left" w:pos="107"/>
                <w:tab w:val="left" w:pos="226"/>
              </w:tabs>
              <w:ind w:left="0" w:right="102"/>
              <w:contextualSpacing/>
              <w:rPr>
                <w:rFonts w:ascii="Times New Roman" w:hAnsi="Times New Roman" w:cs="Times New Roman"/>
                <w:sz w:val="24"/>
                <w:szCs w:val="24"/>
              </w:rPr>
            </w:pPr>
            <w:r w:rsidRPr="008C67CF">
              <w:rPr>
                <w:rFonts w:ascii="Times New Roman" w:hAnsi="Times New Roman" w:cs="Times New Roman"/>
                <w:sz w:val="24"/>
                <w:szCs w:val="24"/>
              </w:rPr>
              <w:t>interdisciplinare,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6D9CBD5" w14:textId="77777777"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227B92BD" w14:textId="01AD05C5" w:rsidR="008C67CF" w:rsidRPr="008C67CF" w:rsidRDefault="008C67CF" w:rsidP="003A052D">
            <w:pPr>
              <w:pStyle w:val="TableParagraph"/>
              <w:numPr>
                <w:ilvl w:val="0"/>
                <w:numId w:val="19"/>
              </w:numPr>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demonstrează deschidere interpersonală în</w:t>
            </w:r>
            <w:r>
              <w:rPr>
                <w:rFonts w:ascii="Times New Roman" w:hAnsi="Times New Roman" w:cs="Times New Roman"/>
                <w:sz w:val="24"/>
                <w:szCs w:val="24"/>
              </w:rPr>
              <w:t xml:space="preserve"> </w:t>
            </w:r>
            <w:r w:rsidRPr="008C67CF">
              <w:rPr>
                <w:rFonts w:ascii="Times New Roman" w:hAnsi="Times New Roman" w:cs="Times New Roman"/>
                <w:sz w:val="24"/>
                <w:szCs w:val="24"/>
              </w:rPr>
              <w:t>construirea comunicării și relațiilor cu clientul.</w:t>
            </w:r>
          </w:p>
          <w:p w14:paraId="79B92929" w14:textId="5A5C42EF"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4F6CF531" w14:textId="2ACCE845"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manifestă onestitate relațională, prin obținerea consimțământului informat, dezvoltarea</w:t>
            </w:r>
            <w:r>
              <w:rPr>
                <w:rFonts w:ascii="Times New Roman" w:hAnsi="Times New Roman" w:cs="Times New Roman"/>
                <w:sz w:val="24"/>
                <w:szCs w:val="24"/>
              </w:rPr>
              <w:t xml:space="preserve"> </w:t>
            </w:r>
            <w:r w:rsidRPr="008C67CF">
              <w:rPr>
                <w:rFonts w:ascii="Times New Roman" w:hAnsi="Times New Roman" w:cs="Times New Roman"/>
                <w:sz w:val="24"/>
                <w:szCs w:val="24"/>
              </w:rPr>
              <w:t>contractului</w:t>
            </w:r>
          </w:p>
          <w:p w14:paraId="220736D7" w14:textId="5CD245DE"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psihologic,</w:t>
            </w:r>
            <w:r>
              <w:rPr>
                <w:rFonts w:ascii="Times New Roman" w:hAnsi="Times New Roman" w:cs="Times New Roman"/>
                <w:sz w:val="24"/>
                <w:szCs w:val="24"/>
              </w:rPr>
              <w:t xml:space="preserve"> </w:t>
            </w:r>
            <w:r w:rsidRPr="008C67CF">
              <w:rPr>
                <w:rFonts w:ascii="Times New Roman" w:hAnsi="Times New Roman" w:cs="Times New Roman"/>
                <w:sz w:val="24"/>
                <w:szCs w:val="24"/>
              </w:rPr>
              <w:t>raportarea rezultatelor.</w:t>
            </w:r>
          </w:p>
          <w:p w14:paraId="6D970837" w14:textId="77777777" w:rsidR="00A721AE" w:rsidRDefault="008C67CF" w:rsidP="003A052D">
            <w:pPr>
              <w:pStyle w:val="TableParagraph"/>
              <w:numPr>
                <w:ilvl w:val="0"/>
                <w:numId w:val="15"/>
              </w:numPr>
              <w:tabs>
                <w:tab w:val="left" w:pos="85"/>
              </w:tabs>
              <w:ind w:left="388" w:right="300"/>
              <w:contextualSpacing/>
              <w:rPr>
                <w:rFonts w:ascii="Times New Roman" w:hAnsi="Times New Roman" w:cs="Times New Roman"/>
                <w:sz w:val="24"/>
                <w:szCs w:val="24"/>
              </w:rPr>
            </w:pPr>
            <w:r w:rsidRPr="008C67CF">
              <w:rPr>
                <w:rFonts w:ascii="Times New Roman" w:hAnsi="Times New Roman" w:cs="Times New Roman"/>
                <w:sz w:val="24"/>
                <w:szCs w:val="24"/>
              </w:rPr>
              <w:t>exprimă o atitudine suportivă, prin furnizarea de feedback</w:t>
            </w:r>
            <w:r>
              <w:rPr>
                <w:rFonts w:ascii="Times New Roman" w:hAnsi="Times New Roman" w:cs="Times New Roman"/>
                <w:sz w:val="24"/>
                <w:szCs w:val="24"/>
              </w:rPr>
              <w:t xml:space="preserve"> </w:t>
            </w:r>
            <w:r w:rsidRPr="008C67CF">
              <w:rPr>
                <w:rFonts w:ascii="Times New Roman" w:hAnsi="Times New Roman" w:cs="Times New Roman"/>
                <w:sz w:val="24"/>
                <w:szCs w:val="24"/>
              </w:rPr>
              <w:t>relevant,</w:t>
            </w:r>
            <w:r>
              <w:rPr>
                <w:rFonts w:ascii="Times New Roman" w:hAnsi="Times New Roman" w:cs="Times New Roman"/>
                <w:sz w:val="24"/>
                <w:szCs w:val="24"/>
              </w:rPr>
              <w:t xml:space="preserve"> </w:t>
            </w:r>
            <w:r w:rsidRPr="008C67CF">
              <w:rPr>
                <w:rFonts w:ascii="Times New Roman" w:hAnsi="Times New Roman" w:cs="Times New Roman"/>
                <w:sz w:val="24"/>
                <w:szCs w:val="24"/>
              </w:rPr>
              <w:t>î</w:t>
            </w:r>
            <w:r>
              <w:rPr>
                <w:rFonts w:ascii="Times New Roman" w:hAnsi="Times New Roman" w:cs="Times New Roman"/>
                <w:sz w:val="24"/>
                <w:szCs w:val="24"/>
              </w:rPr>
              <w:t xml:space="preserve">n </w:t>
            </w:r>
            <w:r w:rsidRPr="008C67CF">
              <w:rPr>
                <w:rFonts w:ascii="Times New Roman" w:hAnsi="Times New Roman" w:cs="Times New Roman"/>
                <w:sz w:val="24"/>
                <w:szCs w:val="24"/>
              </w:rPr>
              <w:t>comunicarea cu clientul.</w:t>
            </w:r>
          </w:p>
          <w:p w14:paraId="2AFDD181" w14:textId="0D2170F9" w:rsidR="008C67CF" w:rsidRPr="008C67CF" w:rsidRDefault="008C67CF" w:rsidP="003A052D">
            <w:pPr>
              <w:pStyle w:val="TableParagraph"/>
              <w:numPr>
                <w:ilvl w:val="0"/>
                <w:numId w:val="15"/>
              </w:numPr>
              <w:tabs>
                <w:tab w:val="left" w:pos="246"/>
              </w:tabs>
              <w:ind w:left="246" w:right="300" w:firstLine="0"/>
              <w:contextualSpacing/>
              <w:rPr>
                <w:rFonts w:ascii="Times New Roman" w:hAnsi="Times New Roman" w:cs="Times New Roman"/>
                <w:sz w:val="24"/>
                <w:szCs w:val="24"/>
              </w:rPr>
            </w:pPr>
            <w:r w:rsidRPr="008C67CF">
              <w:rPr>
                <w:rFonts w:ascii="Times New Roman" w:hAnsi="Times New Roman" w:cs="Times New Roman"/>
                <w:sz w:val="24"/>
                <w:szCs w:val="24"/>
              </w:rPr>
              <w:t>acționează cu respect în relația cu ceilalți colaboratori când participă la o activitate profesională de echipă.</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9C2A50">
            <w:pPr>
              <w:jc w:val="both"/>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1D39E055"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43F9E0EA" w:rsidR="00F742AF" w:rsidRPr="00652821" w:rsidRDefault="008C67CF" w:rsidP="003A052D">
            <w:pPr>
              <w:pStyle w:val="Default"/>
              <w:numPr>
                <w:ilvl w:val="0"/>
                <w:numId w:val="7"/>
              </w:numPr>
              <w:tabs>
                <w:tab w:val="clear" w:pos="720"/>
                <w:tab w:val="num" w:pos="317"/>
              </w:tabs>
              <w:ind w:left="317" w:hanging="283"/>
              <w:jc w:val="both"/>
              <w:rPr>
                <w:rFonts w:ascii="Times New Roman" w:hAnsi="Times New Roman" w:cs="Times New Roman"/>
                <w:lang w:val="ro-RO" w:eastAsia="ro-RO"/>
              </w:rPr>
            </w:pPr>
            <w:r w:rsidRPr="008C67CF">
              <w:rPr>
                <w:rFonts w:ascii="Times New Roman" w:hAnsi="Times New Roman" w:cs="Times New Roman"/>
                <w:color w:val="auto"/>
                <w:lang w:val="ro-RO"/>
              </w:rPr>
              <w:t>Cunoaşterea principalelor orientări în orizontul psihoterapeutic actual, atât în ceea ce priveşte psihoterapia individuală, cât şi cea de grup, a modalităţilor de selecţie a pacienţilor pentru diferitele forme de terapie şi a modalităţii de stabilire a unei relaţii terapeutice adecvate.</w:t>
            </w:r>
          </w:p>
        </w:tc>
        <w:tc>
          <w:tcPr>
            <w:tcW w:w="7513" w:type="dxa"/>
          </w:tcPr>
          <w:p w14:paraId="2B10379C" w14:textId="4833C6AF" w:rsidR="00F742AF" w:rsidRPr="00652821" w:rsidRDefault="00F742AF" w:rsidP="003A052D">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3A7B0FC9" w14:textId="77777777" w:rsidR="008C67CF" w:rsidRPr="008C67CF" w:rsidRDefault="008C67CF" w:rsidP="003A052D">
            <w:pPr>
              <w:pStyle w:val="Default"/>
              <w:numPr>
                <w:ilvl w:val="0"/>
                <w:numId w:val="7"/>
              </w:numPr>
              <w:tabs>
                <w:tab w:val="clear" w:pos="720"/>
              </w:tabs>
              <w:jc w:val="both"/>
              <w:rPr>
                <w:rFonts w:ascii="Times New Roman" w:hAnsi="Times New Roman" w:cs="Times New Roman"/>
                <w:color w:val="auto"/>
              </w:rPr>
            </w:pPr>
            <w:proofErr w:type="spellStart"/>
            <w:r w:rsidRPr="008C67CF">
              <w:rPr>
                <w:rFonts w:ascii="Times New Roman" w:hAnsi="Times New Roman" w:cs="Times New Roman"/>
                <w:color w:val="auto"/>
              </w:rPr>
              <w:t>Familiarizarea</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studenţilor</w:t>
            </w:r>
            <w:proofErr w:type="spellEnd"/>
            <w:r w:rsidRPr="008C67CF">
              <w:rPr>
                <w:rFonts w:ascii="Times New Roman" w:hAnsi="Times New Roman" w:cs="Times New Roman"/>
                <w:color w:val="auto"/>
              </w:rPr>
              <w:t xml:space="preserve"> cu </w:t>
            </w:r>
            <w:proofErr w:type="spellStart"/>
            <w:r w:rsidRPr="008C67CF">
              <w:rPr>
                <w:rFonts w:ascii="Times New Roman" w:hAnsi="Times New Roman" w:cs="Times New Roman"/>
                <w:color w:val="auto"/>
              </w:rPr>
              <w:t>noţiunile</w:t>
            </w:r>
            <w:proofErr w:type="spellEnd"/>
            <w:r w:rsidRPr="008C67CF">
              <w:rPr>
                <w:rFonts w:ascii="Times New Roman" w:hAnsi="Times New Roman" w:cs="Times New Roman"/>
                <w:color w:val="auto"/>
              </w:rPr>
              <w:t xml:space="preserve"> de </w:t>
            </w:r>
            <w:proofErr w:type="spellStart"/>
            <w:r w:rsidRPr="008C67CF">
              <w:rPr>
                <w:rFonts w:ascii="Times New Roman" w:hAnsi="Times New Roman" w:cs="Times New Roman"/>
                <w:color w:val="auto"/>
              </w:rPr>
              <w:t>bază</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comune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tuturor</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formelor</w:t>
            </w:r>
            <w:proofErr w:type="spellEnd"/>
            <w:r w:rsidRPr="008C67CF">
              <w:rPr>
                <w:rFonts w:ascii="Times New Roman" w:hAnsi="Times New Roman" w:cs="Times New Roman"/>
                <w:color w:val="auto"/>
              </w:rPr>
              <w:t xml:space="preserve"> de </w:t>
            </w:r>
            <w:proofErr w:type="spellStart"/>
            <w:r w:rsidRPr="008C67CF">
              <w:rPr>
                <w:rFonts w:ascii="Times New Roman" w:hAnsi="Times New Roman" w:cs="Times New Roman"/>
                <w:color w:val="auto"/>
              </w:rPr>
              <w:t>terapie</w:t>
            </w:r>
            <w:proofErr w:type="spellEnd"/>
            <w:r w:rsidRPr="008C67CF">
              <w:rPr>
                <w:rFonts w:ascii="Times New Roman" w:hAnsi="Times New Roman" w:cs="Times New Roman"/>
                <w:color w:val="auto"/>
              </w:rPr>
              <w:t xml:space="preserve">. </w:t>
            </w:r>
          </w:p>
          <w:p w14:paraId="1E195D06" w14:textId="77777777" w:rsidR="008C67CF" w:rsidRPr="008C67CF" w:rsidRDefault="008C67CF" w:rsidP="003A052D">
            <w:pPr>
              <w:pStyle w:val="Default"/>
              <w:numPr>
                <w:ilvl w:val="0"/>
                <w:numId w:val="7"/>
              </w:numPr>
              <w:tabs>
                <w:tab w:val="clear" w:pos="720"/>
              </w:tabs>
              <w:jc w:val="both"/>
              <w:rPr>
                <w:rFonts w:ascii="Times New Roman" w:hAnsi="Times New Roman" w:cs="Times New Roman"/>
                <w:color w:val="auto"/>
              </w:rPr>
            </w:pPr>
            <w:proofErr w:type="spellStart"/>
            <w:r w:rsidRPr="008C67CF">
              <w:rPr>
                <w:rFonts w:ascii="Times New Roman" w:hAnsi="Times New Roman" w:cs="Times New Roman"/>
                <w:color w:val="auto"/>
              </w:rPr>
              <w:t>Însuşirea</w:t>
            </w:r>
            <w:proofErr w:type="spellEnd"/>
            <w:r w:rsidRPr="008C67CF">
              <w:rPr>
                <w:rFonts w:ascii="Times New Roman" w:hAnsi="Times New Roman" w:cs="Times New Roman"/>
                <w:color w:val="auto"/>
              </w:rPr>
              <w:t xml:space="preserve"> de </w:t>
            </w:r>
            <w:proofErr w:type="spellStart"/>
            <w:r w:rsidRPr="008C67CF">
              <w:rPr>
                <w:rFonts w:ascii="Times New Roman" w:hAnsi="Times New Roman" w:cs="Times New Roman"/>
                <w:color w:val="auto"/>
              </w:rPr>
              <w:t>către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studenţi</w:t>
            </w:r>
            <w:proofErr w:type="spellEnd"/>
            <w:r w:rsidRPr="008C67CF">
              <w:rPr>
                <w:rFonts w:ascii="Times New Roman" w:hAnsi="Times New Roman" w:cs="Times New Roman"/>
                <w:color w:val="auto"/>
              </w:rPr>
              <w:t xml:space="preserve"> a </w:t>
            </w:r>
            <w:proofErr w:type="spellStart"/>
            <w:r w:rsidRPr="008C67CF">
              <w:rPr>
                <w:rFonts w:ascii="Times New Roman" w:hAnsi="Times New Roman" w:cs="Times New Roman"/>
                <w:color w:val="auto"/>
              </w:rPr>
              <w:t>conceptelor</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fundamentale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specifice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diferitelor</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şcoli</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psihoterapeutice</w:t>
            </w:r>
            <w:proofErr w:type="spellEnd"/>
            <w:r w:rsidRPr="008C67CF">
              <w:rPr>
                <w:rFonts w:ascii="Times New Roman" w:hAnsi="Times New Roman" w:cs="Times New Roman"/>
                <w:color w:val="auto"/>
              </w:rPr>
              <w:t xml:space="preserve">. </w:t>
            </w:r>
          </w:p>
          <w:p w14:paraId="4E128233" w14:textId="77777777" w:rsidR="008C67CF" w:rsidRPr="008C67CF" w:rsidRDefault="008C67CF" w:rsidP="003A052D">
            <w:pPr>
              <w:pStyle w:val="Default"/>
              <w:numPr>
                <w:ilvl w:val="0"/>
                <w:numId w:val="7"/>
              </w:numPr>
              <w:tabs>
                <w:tab w:val="clear" w:pos="720"/>
              </w:tabs>
              <w:jc w:val="both"/>
              <w:rPr>
                <w:rFonts w:ascii="Times New Roman" w:hAnsi="Times New Roman" w:cs="Times New Roman"/>
                <w:color w:val="auto"/>
              </w:rPr>
            </w:pPr>
            <w:proofErr w:type="spellStart"/>
            <w:r w:rsidRPr="008C67CF">
              <w:rPr>
                <w:rFonts w:ascii="Times New Roman" w:hAnsi="Times New Roman" w:cs="Times New Roman"/>
                <w:color w:val="auto"/>
              </w:rPr>
              <w:t>Formarea</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unor</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modele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bazale</w:t>
            </w:r>
            <w:proofErr w:type="spellEnd"/>
            <w:r w:rsidRPr="008C67CF">
              <w:rPr>
                <w:rFonts w:ascii="Times New Roman" w:hAnsi="Times New Roman" w:cs="Times New Roman"/>
                <w:color w:val="auto"/>
              </w:rPr>
              <w:t xml:space="preserve"> de </w:t>
            </w:r>
            <w:proofErr w:type="spellStart"/>
            <w:r w:rsidRPr="008C67CF">
              <w:rPr>
                <w:rFonts w:ascii="Times New Roman" w:hAnsi="Times New Roman" w:cs="Times New Roman"/>
                <w:color w:val="auto"/>
              </w:rPr>
              <w:t>intervenţie</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terapeutică</w:t>
            </w:r>
            <w:proofErr w:type="spellEnd"/>
            <w:r w:rsidRPr="008C67CF">
              <w:rPr>
                <w:rFonts w:ascii="Times New Roman" w:hAnsi="Times New Roman" w:cs="Times New Roman"/>
                <w:color w:val="auto"/>
              </w:rPr>
              <w:t>.</w:t>
            </w:r>
          </w:p>
          <w:p w14:paraId="0AC837E3" w14:textId="71D95DA0" w:rsidR="00F742AF" w:rsidRPr="008C67CF" w:rsidRDefault="008C67CF" w:rsidP="003A052D">
            <w:pPr>
              <w:pStyle w:val="Default"/>
              <w:numPr>
                <w:ilvl w:val="0"/>
                <w:numId w:val="7"/>
              </w:numPr>
              <w:tabs>
                <w:tab w:val="clear" w:pos="720"/>
              </w:tabs>
              <w:jc w:val="both"/>
              <w:rPr>
                <w:rFonts w:ascii="Times New Roman" w:hAnsi="Times New Roman" w:cs="Times New Roman"/>
                <w:color w:val="auto"/>
              </w:rPr>
            </w:pPr>
            <w:proofErr w:type="spellStart"/>
            <w:r w:rsidRPr="008C67CF">
              <w:rPr>
                <w:rFonts w:ascii="Times New Roman" w:hAnsi="Times New Roman" w:cs="Times New Roman"/>
                <w:color w:val="auto"/>
              </w:rPr>
              <w:t>Formarea</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unor</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abilităţi</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bazale</w:t>
            </w:r>
            <w:proofErr w:type="spellEnd"/>
            <w:r w:rsidRPr="008C67CF">
              <w:rPr>
                <w:rFonts w:ascii="Times New Roman" w:hAnsi="Times New Roman" w:cs="Times New Roman"/>
                <w:color w:val="auto"/>
              </w:rPr>
              <w:t xml:space="preserve"> de </w:t>
            </w:r>
            <w:proofErr w:type="spellStart"/>
            <w:r w:rsidRPr="008C67CF">
              <w:rPr>
                <w:rFonts w:ascii="Times New Roman" w:hAnsi="Times New Roman" w:cs="Times New Roman"/>
                <w:color w:val="auto"/>
              </w:rPr>
              <w:t>relaţionare</w:t>
            </w:r>
            <w:proofErr w:type="spellEnd"/>
            <w:r w:rsidRPr="008C67CF">
              <w:rPr>
                <w:rFonts w:ascii="Times New Roman" w:hAnsi="Times New Roman" w:cs="Times New Roman"/>
                <w:color w:val="auto"/>
              </w:rPr>
              <w:t xml:space="preserve"> cu </w:t>
            </w:r>
            <w:proofErr w:type="spellStart"/>
            <w:r w:rsidRPr="008C67CF">
              <w:rPr>
                <w:rFonts w:ascii="Times New Roman" w:hAnsi="Times New Roman" w:cs="Times New Roman"/>
                <w:color w:val="auto"/>
              </w:rPr>
              <w:t>pacientul</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sau</w:t>
            </w:r>
            <w:proofErr w:type="spellEnd"/>
            <w:r w:rsidRPr="008C67CF">
              <w:rPr>
                <w:rFonts w:ascii="Times New Roman" w:hAnsi="Times New Roman" w:cs="Times New Roman"/>
                <w:color w:val="auto"/>
              </w:rPr>
              <w:t xml:space="preserve"> </w:t>
            </w:r>
            <w:proofErr w:type="spellStart"/>
            <w:r w:rsidRPr="008C67CF">
              <w:rPr>
                <w:rFonts w:ascii="Times New Roman" w:hAnsi="Times New Roman" w:cs="Times New Roman"/>
                <w:color w:val="auto"/>
              </w:rPr>
              <w:t>clientul</w:t>
            </w:r>
            <w:proofErr w:type="spellEnd"/>
            <w:r w:rsidRPr="008C67CF">
              <w:rPr>
                <w:rFonts w:ascii="Times New Roman" w:hAnsi="Times New Roman" w:cs="Times New Roman"/>
                <w:color w:val="auto"/>
              </w:rPr>
              <w:t>.</w:t>
            </w:r>
          </w:p>
        </w:tc>
        <w:tc>
          <w:tcPr>
            <w:tcW w:w="7513" w:type="dxa"/>
          </w:tcPr>
          <w:p w14:paraId="13EC72C8" w14:textId="69B2C8A4" w:rsidR="00F742AF" w:rsidRPr="00652821" w:rsidRDefault="00F742AF" w:rsidP="003A052D">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F574B6" w:rsidRDefault="00D0774B">
      <w:pPr>
        <w:pStyle w:val="Heading1"/>
        <w:numPr>
          <w:ilvl w:val="0"/>
          <w:numId w:val="2"/>
        </w:numPr>
        <w:spacing w:before="120" w:after="120"/>
        <w:rPr>
          <w:rFonts w:ascii="Times New Roman" w:eastAsia="Arial" w:hAnsi="Times New Roman" w:cs="Times New Roman"/>
        </w:rPr>
      </w:pPr>
      <w:r w:rsidRPr="00F574B6">
        <w:rPr>
          <w:rFonts w:ascii="Times New Roman" w:eastAsia="Arial" w:hAnsi="Times New Roman" w:cs="Times New Roman"/>
        </w:rPr>
        <w:t>Conținuturi</w:t>
      </w:r>
    </w:p>
    <w:p w14:paraId="08914980" w14:textId="7646E1C3" w:rsidR="00133446" w:rsidRPr="00F574B6" w:rsidRDefault="00133446" w:rsidP="00133446">
      <w:pPr>
        <w:jc w:val="both"/>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2268"/>
        <w:gridCol w:w="3276"/>
      </w:tblGrid>
      <w:tr w:rsidR="00F574B6" w:rsidRPr="00F574B6" w14:paraId="7C61D109" w14:textId="77777777" w:rsidTr="004154B4">
        <w:tc>
          <w:tcPr>
            <w:tcW w:w="4644" w:type="dxa"/>
          </w:tcPr>
          <w:p w14:paraId="2DBB6EE0" w14:textId="77777777" w:rsidR="00F574B6" w:rsidRPr="00F574B6" w:rsidRDefault="00F574B6" w:rsidP="004154B4">
            <w:pPr>
              <w:rPr>
                <w:rFonts w:ascii="Times New Roman" w:hAnsi="Times New Roman" w:cs="Times New Roman"/>
                <w:b/>
                <w:sz w:val="24"/>
                <w:szCs w:val="24"/>
                <w:lang w:val="ro-RO"/>
              </w:rPr>
            </w:pPr>
            <w:r w:rsidRPr="00F574B6">
              <w:rPr>
                <w:rFonts w:ascii="Times New Roman" w:hAnsi="Times New Roman" w:cs="Times New Roman"/>
                <w:b/>
                <w:sz w:val="24"/>
                <w:szCs w:val="24"/>
                <w:lang w:val="ro-RO"/>
              </w:rPr>
              <w:t>8.1. Curs</w:t>
            </w:r>
          </w:p>
        </w:tc>
        <w:tc>
          <w:tcPr>
            <w:tcW w:w="2268" w:type="dxa"/>
          </w:tcPr>
          <w:p w14:paraId="0A9956F4" w14:textId="77777777" w:rsidR="00F574B6" w:rsidRPr="00F574B6" w:rsidRDefault="00F574B6" w:rsidP="004154B4">
            <w:pPr>
              <w:jc w:val="center"/>
              <w:rPr>
                <w:rFonts w:ascii="Times New Roman" w:hAnsi="Times New Roman" w:cs="Times New Roman"/>
                <w:b/>
                <w:sz w:val="24"/>
                <w:szCs w:val="24"/>
                <w:lang w:val="ro-RO"/>
              </w:rPr>
            </w:pPr>
            <w:r w:rsidRPr="00F574B6">
              <w:rPr>
                <w:rFonts w:ascii="Times New Roman" w:hAnsi="Times New Roman" w:cs="Times New Roman"/>
                <w:b/>
                <w:sz w:val="24"/>
                <w:szCs w:val="24"/>
                <w:lang w:val="ro-RO"/>
              </w:rPr>
              <w:t>Metode de predare</w:t>
            </w:r>
          </w:p>
        </w:tc>
        <w:tc>
          <w:tcPr>
            <w:tcW w:w="3276" w:type="dxa"/>
          </w:tcPr>
          <w:p w14:paraId="37A97E5F" w14:textId="77777777" w:rsidR="00F574B6" w:rsidRPr="00F574B6" w:rsidRDefault="00F574B6" w:rsidP="004154B4">
            <w:pPr>
              <w:jc w:val="center"/>
              <w:rPr>
                <w:rFonts w:ascii="Times New Roman" w:hAnsi="Times New Roman" w:cs="Times New Roman"/>
                <w:b/>
                <w:sz w:val="24"/>
                <w:szCs w:val="24"/>
                <w:lang w:val="ro-RO"/>
              </w:rPr>
            </w:pPr>
            <w:r w:rsidRPr="00F574B6">
              <w:rPr>
                <w:rFonts w:ascii="Times New Roman" w:hAnsi="Times New Roman" w:cs="Times New Roman"/>
                <w:b/>
                <w:sz w:val="24"/>
                <w:szCs w:val="24"/>
                <w:lang w:val="ro-RO"/>
              </w:rPr>
              <w:t>Observaţii</w:t>
            </w:r>
          </w:p>
        </w:tc>
      </w:tr>
      <w:tr w:rsidR="00F574B6" w:rsidRPr="00F574B6" w14:paraId="74902D14" w14:textId="77777777" w:rsidTr="004154B4">
        <w:tc>
          <w:tcPr>
            <w:tcW w:w="4644" w:type="dxa"/>
          </w:tcPr>
          <w:p w14:paraId="4F9D2DE5"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Modele terapeutice – istoriografie, clasificări, caracteristici, obiective, metode, abordări clasice și moderne în intervenția terapeutică și consiliere.</w:t>
            </w:r>
          </w:p>
        </w:tc>
        <w:tc>
          <w:tcPr>
            <w:tcW w:w="2268" w:type="dxa"/>
          </w:tcPr>
          <w:p w14:paraId="5BF68C1F"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1C6A6A9D"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David, D. (2013). </w:t>
            </w:r>
            <w:r w:rsidRPr="00F574B6">
              <w:rPr>
                <w:rFonts w:ascii="Times New Roman" w:hAnsi="Times New Roman" w:cs="Times New Roman"/>
                <w:i/>
                <w:iCs/>
                <w:sz w:val="24"/>
                <w:szCs w:val="24"/>
                <w:lang w:val="ro-RO"/>
              </w:rPr>
              <w:t xml:space="preserve">Psihologie clinică și psihoterapie. Fundamente. </w:t>
            </w:r>
            <w:r w:rsidRPr="00F574B6">
              <w:rPr>
                <w:rFonts w:ascii="Times New Roman" w:hAnsi="Times New Roman" w:cs="Times New Roman"/>
                <w:sz w:val="24"/>
                <w:szCs w:val="24"/>
                <w:lang w:val="ro-RO"/>
              </w:rPr>
              <w:t xml:space="preserve">Polirom. Iași </w:t>
            </w:r>
          </w:p>
          <w:p w14:paraId="3988CB59"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95-127)</w:t>
            </w:r>
          </w:p>
          <w:p w14:paraId="4FEDE5A8"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47C12564" w14:textId="77777777" w:rsidTr="004154B4">
        <w:tc>
          <w:tcPr>
            <w:tcW w:w="4644" w:type="dxa"/>
          </w:tcPr>
          <w:p w14:paraId="5A1E4A4E"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Terapiile de familie – abordări individuale, de cuplu și de familie</w:t>
            </w:r>
          </w:p>
        </w:tc>
        <w:tc>
          <w:tcPr>
            <w:tcW w:w="2268" w:type="dxa"/>
          </w:tcPr>
          <w:p w14:paraId="57157DDB"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6E8A2D7F"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Konya, Z., Konya, A. (2012). </w:t>
            </w:r>
            <w:r w:rsidRPr="00F574B6">
              <w:rPr>
                <w:rFonts w:ascii="Times New Roman" w:hAnsi="Times New Roman" w:cs="Times New Roman"/>
                <w:i/>
                <w:iCs/>
                <w:sz w:val="24"/>
                <w:szCs w:val="24"/>
                <w:lang w:val="ro-RO"/>
              </w:rPr>
              <w:t>Terapie familială sistemică</w:t>
            </w:r>
            <w:r w:rsidRPr="00F574B6">
              <w:rPr>
                <w:rFonts w:ascii="Times New Roman" w:hAnsi="Times New Roman" w:cs="Times New Roman"/>
                <w:sz w:val="24"/>
                <w:szCs w:val="24"/>
                <w:lang w:val="ro-RO"/>
              </w:rPr>
              <w:t>. Polirom. Iași.</w:t>
            </w:r>
          </w:p>
          <w:p w14:paraId="46005367"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lastRenderedPageBreak/>
              <w:t>(pag. 29-65)</w:t>
            </w:r>
          </w:p>
          <w:p w14:paraId="158C7069"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4 ore</w:t>
            </w:r>
          </w:p>
        </w:tc>
      </w:tr>
      <w:tr w:rsidR="00F574B6" w:rsidRPr="00F574B6" w14:paraId="3E391AAB" w14:textId="77777777" w:rsidTr="004154B4">
        <w:tc>
          <w:tcPr>
            <w:tcW w:w="4644" w:type="dxa"/>
          </w:tcPr>
          <w:p w14:paraId="57C43E79"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lastRenderedPageBreak/>
              <w:t>Terapiile de cuplu – abordări individuale și de cuplu</w:t>
            </w:r>
          </w:p>
        </w:tc>
        <w:tc>
          <w:tcPr>
            <w:tcW w:w="2268" w:type="dxa"/>
          </w:tcPr>
          <w:p w14:paraId="1E9D9D4C"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1FA8315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Minuchin, S., (2015). </w:t>
            </w:r>
            <w:r w:rsidRPr="00F574B6">
              <w:rPr>
                <w:rFonts w:ascii="Times New Roman" w:hAnsi="Times New Roman" w:cs="Times New Roman"/>
                <w:i/>
                <w:sz w:val="24"/>
                <w:szCs w:val="24"/>
                <w:lang w:val="ro-RO"/>
              </w:rPr>
              <w:t>Evaluarea familiei și cuplului.</w:t>
            </w:r>
            <w:r w:rsidRPr="00F574B6">
              <w:rPr>
                <w:rFonts w:ascii="Times New Roman" w:hAnsi="Times New Roman" w:cs="Times New Roman"/>
                <w:sz w:val="24"/>
                <w:szCs w:val="24"/>
                <w:lang w:val="ro-RO"/>
              </w:rPr>
              <w:t xml:space="preserve"> București. Alianța pentru copil și familie </w:t>
            </w:r>
          </w:p>
          <w:p w14:paraId="1278DFEC"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15-32)</w:t>
            </w:r>
          </w:p>
          <w:p w14:paraId="42331F00"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052EC4C4" w14:textId="77777777" w:rsidTr="004154B4">
        <w:tc>
          <w:tcPr>
            <w:tcW w:w="4644" w:type="dxa"/>
          </w:tcPr>
          <w:p w14:paraId="2FC0D987"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Psihoterapia prin hipnoză – abordare individuală</w:t>
            </w:r>
          </w:p>
        </w:tc>
        <w:tc>
          <w:tcPr>
            <w:tcW w:w="2268" w:type="dxa"/>
          </w:tcPr>
          <w:p w14:paraId="1465EDDB"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2562ADEC"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(2017). </w:t>
            </w:r>
            <w:r w:rsidRPr="00F574B6">
              <w:rPr>
                <w:rFonts w:ascii="Times New Roman" w:hAnsi="Times New Roman" w:cs="Times New Roman"/>
                <w:i/>
                <w:iCs/>
                <w:sz w:val="24"/>
                <w:szCs w:val="24"/>
                <w:lang w:val="ro-RO"/>
              </w:rPr>
              <w:t>Hipnoza în psihoterapie.</w:t>
            </w:r>
            <w:r w:rsidRPr="00F574B6">
              <w:rPr>
                <w:rFonts w:ascii="Times New Roman" w:hAnsi="Times New Roman" w:cs="Times New Roman"/>
                <w:sz w:val="24"/>
                <w:szCs w:val="24"/>
                <w:lang w:val="ro-RO"/>
              </w:rPr>
              <w:t xml:space="preserve"> București. Trei</w:t>
            </w:r>
          </w:p>
          <w:p w14:paraId="55B6F58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27-75)</w:t>
            </w:r>
          </w:p>
          <w:p w14:paraId="66F5F7C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4 ore</w:t>
            </w:r>
          </w:p>
        </w:tc>
      </w:tr>
      <w:tr w:rsidR="00F574B6" w:rsidRPr="00F574B6" w14:paraId="07DBCC57" w14:textId="77777777" w:rsidTr="004154B4">
        <w:tc>
          <w:tcPr>
            <w:tcW w:w="4644" w:type="dxa"/>
          </w:tcPr>
          <w:p w14:paraId="6E3F4D45"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Terapii scurte, centrate pe soluție – abordări individuale, de cuplu și de familie</w:t>
            </w:r>
          </w:p>
        </w:tc>
        <w:tc>
          <w:tcPr>
            <w:tcW w:w="2268" w:type="dxa"/>
          </w:tcPr>
          <w:p w14:paraId="0D844781"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26B7E805"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Crăciun, B. (2019). </w:t>
            </w:r>
            <w:r w:rsidRPr="00F574B6">
              <w:rPr>
                <w:rFonts w:ascii="Times New Roman" w:hAnsi="Times New Roman" w:cs="Times New Roman"/>
                <w:i/>
                <w:iCs/>
                <w:sz w:val="24"/>
                <w:szCs w:val="24"/>
                <w:lang w:val="ro-RO"/>
              </w:rPr>
              <w:t>Orientări contemporane în psihoterapie și consiliere psihologică.</w:t>
            </w:r>
            <w:r w:rsidRPr="00F574B6">
              <w:rPr>
                <w:rFonts w:ascii="Times New Roman" w:hAnsi="Times New Roman" w:cs="Times New Roman"/>
                <w:sz w:val="24"/>
                <w:szCs w:val="24"/>
                <w:lang w:val="ro-RO"/>
              </w:rPr>
              <w:t xml:space="preserve"> București. Trei</w:t>
            </w:r>
          </w:p>
          <w:p w14:paraId="784CDE95"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367-381)</w:t>
            </w:r>
          </w:p>
          <w:p w14:paraId="3803E10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30F3354E" w14:textId="77777777" w:rsidTr="004154B4">
        <w:tc>
          <w:tcPr>
            <w:tcW w:w="4644" w:type="dxa"/>
          </w:tcPr>
          <w:p w14:paraId="163AEB71"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Psihoterapia cognitiv-comportamentală – abordări individuale, de cuplu și de familie</w:t>
            </w:r>
          </w:p>
        </w:tc>
        <w:tc>
          <w:tcPr>
            <w:tcW w:w="2268" w:type="dxa"/>
          </w:tcPr>
          <w:p w14:paraId="6D670C9D"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255BD694"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Crăciun, B. (2019). </w:t>
            </w:r>
            <w:r w:rsidRPr="00F574B6">
              <w:rPr>
                <w:rFonts w:ascii="Times New Roman" w:hAnsi="Times New Roman" w:cs="Times New Roman"/>
                <w:i/>
                <w:iCs/>
                <w:sz w:val="24"/>
                <w:szCs w:val="24"/>
                <w:lang w:val="ro-RO"/>
              </w:rPr>
              <w:t>Orientări contemporane în psihoterapie și consiliere psihologică.</w:t>
            </w:r>
            <w:r w:rsidRPr="00F574B6">
              <w:rPr>
                <w:rFonts w:ascii="Times New Roman" w:hAnsi="Times New Roman" w:cs="Times New Roman"/>
                <w:sz w:val="24"/>
                <w:szCs w:val="24"/>
                <w:lang w:val="ro-RO"/>
              </w:rPr>
              <w:t xml:space="preserve"> București. Trei</w:t>
            </w:r>
          </w:p>
          <w:p w14:paraId="4F43A2D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67-87)</w:t>
            </w:r>
          </w:p>
          <w:p w14:paraId="70CAD8FC"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0E4D939F" w14:textId="77777777" w:rsidTr="004154B4">
        <w:tc>
          <w:tcPr>
            <w:tcW w:w="4644" w:type="dxa"/>
          </w:tcPr>
          <w:p w14:paraId="7D50D19E"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Analiza tranzacțională – abordări individuale, de cuplu și de familie</w:t>
            </w:r>
          </w:p>
        </w:tc>
        <w:tc>
          <w:tcPr>
            <w:tcW w:w="2268" w:type="dxa"/>
          </w:tcPr>
          <w:p w14:paraId="208683E6"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637EDECD"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Crăciun, B. (2019). </w:t>
            </w:r>
            <w:r w:rsidRPr="00F574B6">
              <w:rPr>
                <w:rFonts w:ascii="Times New Roman" w:hAnsi="Times New Roman" w:cs="Times New Roman"/>
                <w:i/>
                <w:iCs/>
                <w:sz w:val="24"/>
                <w:szCs w:val="24"/>
                <w:lang w:val="ro-RO"/>
              </w:rPr>
              <w:t>Orientări contemporane în psihoterapie și consiliere psihologică.</w:t>
            </w:r>
            <w:r w:rsidRPr="00F574B6">
              <w:rPr>
                <w:rFonts w:ascii="Times New Roman" w:hAnsi="Times New Roman" w:cs="Times New Roman"/>
                <w:sz w:val="24"/>
                <w:szCs w:val="24"/>
                <w:lang w:val="ro-RO"/>
              </w:rPr>
              <w:t xml:space="preserve"> București. Trei</w:t>
            </w:r>
          </w:p>
          <w:p w14:paraId="15364CEB"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319-335)</w:t>
            </w:r>
          </w:p>
          <w:p w14:paraId="5F31A32B"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74428923" w14:textId="77777777" w:rsidTr="004154B4">
        <w:tc>
          <w:tcPr>
            <w:tcW w:w="4644" w:type="dxa"/>
          </w:tcPr>
          <w:p w14:paraId="5124FCEC"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Logoterapie și analiză existențială – abordare individuală</w:t>
            </w:r>
          </w:p>
        </w:tc>
        <w:tc>
          <w:tcPr>
            <w:tcW w:w="2268" w:type="dxa"/>
          </w:tcPr>
          <w:p w14:paraId="1307D27D"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2E22B657"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Frankl, E.V. (2008). </w:t>
            </w:r>
            <w:r w:rsidRPr="00F574B6">
              <w:rPr>
                <w:rFonts w:ascii="Times New Roman" w:hAnsi="Times New Roman" w:cs="Times New Roman"/>
                <w:i/>
                <w:iCs/>
                <w:sz w:val="24"/>
                <w:szCs w:val="24"/>
                <w:lang w:val="ro-RO"/>
              </w:rPr>
              <w:t>Teoria și terapie nevrozelor. Introducere în logoterapie și analiză existențială</w:t>
            </w:r>
            <w:r w:rsidRPr="00F574B6">
              <w:rPr>
                <w:rFonts w:ascii="Times New Roman" w:hAnsi="Times New Roman" w:cs="Times New Roman"/>
                <w:sz w:val="24"/>
                <w:szCs w:val="24"/>
                <w:lang w:val="ro-RO"/>
              </w:rPr>
              <w:t>. București. Trei</w:t>
            </w:r>
          </w:p>
          <w:p w14:paraId="04B9F28A"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15-65)</w:t>
            </w:r>
          </w:p>
          <w:p w14:paraId="6C9A3DD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4E169888" w14:textId="77777777" w:rsidTr="004154B4">
        <w:tc>
          <w:tcPr>
            <w:tcW w:w="4644" w:type="dxa"/>
          </w:tcPr>
          <w:p w14:paraId="3793FAA0"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Terapia integrativă – abordări individuale, de cuplu și de familie</w:t>
            </w:r>
          </w:p>
        </w:tc>
        <w:tc>
          <w:tcPr>
            <w:tcW w:w="2268" w:type="dxa"/>
          </w:tcPr>
          <w:p w14:paraId="4302B028"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592CB4D0"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Moursund, J., Erskine, R.G. (2021). </w:t>
            </w:r>
            <w:r w:rsidRPr="00F574B6">
              <w:rPr>
                <w:rFonts w:ascii="Times New Roman" w:hAnsi="Times New Roman" w:cs="Times New Roman"/>
                <w:i/>
                <w:iCs/>
                <w:sz w:val="24"/>
                <w:szCs w:val="24"/>
                <w:lang w:val="ro-RO"/>
              </w:rPr>
              <w:t>Psihoterapia integrativă. Arta și știința relației</w:t>
            </w:r>
            <w:r w:rsidRPr="00F574B6">
              <w:rPr>
                <w:rFonts w:ascii="Times New Roman" w:hAnsi="Times New Roman" w:cs="Times New Roman"/>
                <w:sz w:val="24"/>
                <w:szCs w:val="24"/>
                <w:lang w:val="ro-RO"/>
              </w:rPr>
              <w:t>.</w:t>
            </w:r>
          </w:p>
          <w:p w14:paraId="232177F1"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(cap. 1)</w:t>
            </w:r>
          </w:p>
          <w:p w14:paraId="56030D00"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4B321AFB" w14:textId="77777777" w:rsidTr="004154B4">
        <w:tc>
          <w:tcPr>
            <w:tcW w:w="4644" w:type="dxa"/>
          </w:tcPr>
          <w:p w14:paraId="53E689F3"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Terapia centrată pe emoții – abordarea cuplului</w:t>
            </w:r>
          </w:p>
        </w:tc>
        <w:tc>
          <w:tcPr>
            <w:tcW w:w="2268" w:type="dxa"/>
          </w:tcPr>
          <w:p w14:paraId="4E47025F"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1532E13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Johnson, S.M. (2020). </w:t>
            </w:r>
            <w:r w:rsidRPr="00F574B6">
              <w:rPr>
                <w:rFonts w:ascii="Times New Roman" w:hAnsi="Times New Roman" w:cs="Times New Roman"/>
                <w:i/>
                <w:iCs/>
                <w:sz w:val="24"/>
                <w:szCs w:val="24"/>
                <w:lang w:val="ro-RO"/>
              </w:rPr>
              <w:t>Teoria atasamentului in practica. Terapia centrata pe emotii aplicata la indivizi, cupluri si familii</w:t>
            </w:r>
            <w:r w:rsidRPr="00F574B6">
              <w:rPr>
                <w:rFonts w:ascii="Times New Roman" w:hAnsi="Times New Roman" w:cs="Times New Roman"/>
                <w:sz w:val="24"/>
                <w:szCs w:val="24"/>
                <w:lang w:val="ro-RO"/>
              </w:rPr>
              <w:t>. București. Trei.</w:t>
            </w:r>
          </w:p>
          <w:p w14:paraId="5BF6A144"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15-67)</w:t>
            </w:r>
          </w:p>
          <w:p w14:paraId="1F95A6F0"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79303796" w14:textId="77777777" w:rsidTr="004154B4">
        <w:tc>
          <w:tcPr>
            <w:tcW w:w="4644" w:type="dxa"/>
          </w:tcPr>
          <w:p w14:paraId="5C41E832"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lastRenderedPageBreak/>
              <w:t xml:space="preserve">Terapia de grup </w:t>
            </w:r>
          </w:p>
        </w:tc>
        <w:tc>
          <w:tcPr>
            <w:tcW w:w="2268" w:type="dxa"/>
          </w:tcPr>
          <w:p w14:paraId="6775BE46"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2B1163CA"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Yalom, I.D., Leszcz, M. (2013). </w:t>
            </w:r>
            <w:r w:rsidRPr="00F574B6">
              <w:rPr>
                <w:rFonts w:ascii="Times New Roman" w:hAnsi="Times New Roman" w:cs="Times New Roman"/>
                <w:i/>
                <w:iCs/>
                <w:sz w:val="24"/>
                <w:szCs w:val="24"/>
                <w:lang w:val="ro-RO"/>
              </w:rPr>
              <w:t>Tratat de psihoterapie de grup. Teorie și practică</w:t>
            </w:r>
            <w:r w:rsidRPr="00F574B6">
              <w:rPr>
                <w:rFonts w:ascii="Times New Roman" w:hAnsi="Times New Roman" w:cs="Times New Roman"/>
                <w:sz w:val="24"/>
                <w:szCs w:val="24"/>
                <w:lang w:val="ro-RO"/>
              </w:rPr>
              <w:t>. București. Trei</w:t>
            </w:r>
          </w:p>
          <w:p w14:paraId="552E067C"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133-154)</w:t>
            </w:r>
          </w:p>
          <w:p w14:paraId="61BBB589"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165CCFAF" w14:textId="77777777" w:rsidTr="004154B4">
        <w:tc>
          <w:tcPr>
            <w:tcW w:w="4644" w:type="dxa"/>
          </w:tcPr>
          <w:p w14:paraId="49D16822"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 xml:space="preserve">Probleme de gestionare a clienților în psihoterapie </w:t>
            </w:r>
          </w:p>
        </w:tc>
        <w:tc>
          <w:tcPr>
            <w:tcW w:w="2268" w:type="dxa"/>
          </w:tcPr>
          <w:p w14:paraId="0194B6E6"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exemple</w:t>
            </w:r>
          </w:p>
        </w:tc>
        <w:tc>
          <w:tcPr>
            <w:tcW w:w="3276" w:type="dxa"/>
            <w:vAlign w:val="center"/>
          </w:tcPr>
          <w:p w14:paraId="4139412A"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Konya, Z., Konya, A. (2012). </w:t>
            </w:r>
            <w:r w:rsidRPr="00F574B6">
              <w:rPr>
                <w:rFonts w:ascii="Times New Roman" w:hAnsi="Times New Roman" w:cs="Times New Roman"/>
                <w:i/>
                <w:iCs/>
                <w:sz w:val="24"/>
                <w:szCs w:val="24"/>
                <w:lang w:val="ro-RO"/>
              </w:rPr>
              <w:t>Terapie familială sistemică</w:t>
            </w:r>
            <w:r w:rsidRPr="00F574B6">
              <w:rPr>
                <w:rFonts w:ascii="Times New Roman" w:hAnsi="Times New Roman" w:cs="Times New Roman"/>
                <w:sz w:val="24"/>
                <w:szCs w:val="24"/>
                <w:lang w:val="ro-RO"/>
              </w:rPr>
              <w:t>. Polirom. Iași.</w:t>
            </w:r>
          </w:p>
          <w:p w14:paraId="4C85B728"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(pag. 221-240)</w:t>
            </w:r>
          </w:p>
          <w:p w14:paraId="40D0691A"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485D5E55" w14:textId="77777777" w:rsidTr="004154B4">
        <w:tc>
          <w:tcPr>
            <w:tcW w:w="10188" w:type="dxa"/>
            <w:gridSpan w:val="3"/>
          </w:tcPr>
          <w:p w14:paraId="019819C3"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b/>
                <w:sz w:val="24"/>
                <w:szCs w:val="24"/>
                <w:lang w:val="ro-RO"/>
              </w:rPr>
              <w:t>Bibliografie obligatorie</w:t>
            </w:r>
          </w:p>
          <w:p w14:paraId="10B344A6" w14:textId="364009F3" w:rsidR="00F574B6" w:rsidRPr="00F574B6" w:rsidRDefault="00F574B6" w:rsidP="003A052D">
            <w:pPr>
              <w:numPr>
                <w:ilvl w:val="0"/>
                <w:numId w:val="20"/>
              </w:num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 </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3890"/>
        <w:gridCol w:w="1690"/>
      </w:tblGrid>
      <w:tr w:rsidR="00F574B6" w:rsidRPr="00F574B6" w14:paraId="41969C17" w14:textId="77777777" w:rsidTr="004154B4">
        <w:tc>
          <w:tcPr>
            <w:tcW w:w="4608" w:type="dxa"/>
          </w:tcPr>
          <w:p w14:paraId="1A064063" w14:textId="77777777" w:rsidR="00F574B6" w:rsidRPr="00F574B6" w:rsidRDefault="00F574B6" w:rsidP="004154B4">
            <w:pPr>
              <w:rPr>
                <w:rFonts w:ascii="Times New Roman" w:hAnsi="Times New Roman" w:cs="Times New Roman"/>
                <w:b/>
                <w:sz w:val="24"/>
                <w:szCs w:val="24"/>
                <w:lang w:val="ro-RO"/>
              </w:rPr>
            </w:pPr>
            <w:r w:rsidRPr="00F574B6">
              <w:rPr>
                <w:rFonts w:ascii="Times New Roman" w:hAnsi="Times New Roman" w:cs="Times New Roman"/>
                <w:b/>
                <w:sz w:val="24"/>
                <w:szCs w:val="24"/>
                <w:lang w:val="ro-RO"/>
              </w:rPr>
              <w:t>8.2. Seminar/laborator</w:t>
            </w:r>
          </w:p>
        </w:tc>
        <w:tc>
          <w:tcPr>
            <w:tcW w:w="3890" w:type="dxa"/>
          </w:tcPr>
          <w:p w14:paraId="7CE0D4E7" w14:textId="77777777" w:rsidR="00F574B6" w:rsidRPr="00F574B6" w:rsidRDefault="00F574B6" w:rsidP="004154B4">
            <w:pPr>
              <w:jc w:val="center"/>
              <w:rPr>
                <w:rFonts w:ascii="Times New Roman" w:hAnsi="Times New Roman" w:cs="Times New Roman"/>
                <w:b/>
                <w:sz w:val="24"/>
                <w:szCs w:val="24"/>
                <w:lang w:val="ro-RO"/>
              </w:rPr>
            </w:pPr>
            <w:r w:rsidRPr="00F574B6">
              <w:rPr>
                <w:rFonts w:ascii="Times New Roman" w:hAnsi="Times New Roman" w:cs="Times New Roman"/>
                <w:b/>
                <w:sz w:val="24"/>
                <w:szCs w:val="24"/>
                <w:lang w:val="ro-RO"/>
              </w:rPr>
              <w:t>Metode de seminarizare</w:t>
            </w:r>
          </w:p>
        </w:tc>
        <w:tc>
          <w:tcPr>
            <w:tcW w:w="1690" w:type="dxa"/>
          </w:tcPr>
          <w:p w14:paraId="5854A04D" w14:textId="77777777" w:rsidR="00F574B6" w:rsidRPr="00F574B6" w:rsidRDefault="00F574B6" w:rsidP="004154B4">
            <w:pPr>
              <w:jc w:val="center"/>
              <w:rPr>
                <w:rFonts w:ascii="Times New Roman" w:hAnsi="Times New Roman" w:cs="Times New Roman"/>
                <w:b/>
                <w:sz w:val="24"/>
                <w:szCs w:val="24"/>
                <w:lang w:val="ro-RO"/>
              </w:rPr>
            </w:pPr>
            <w:r w:rsidRPr="00F574B6">
              <w:rPr>
                <w:rFonts w:ascii="Times New Roman" w:hAnsi="Times New Roman" w:cs="Times New Roman"/>
                <w:b/>
                <w:sz w:val="24"/>
                <w:szCs w:val="24"/>
                <w:lang w:val="ro-RO"/>
              </w:rPr>
              <w:t>Observaţii</w:t>
            </w:r>
          </w:p>
        </w:tc>
      </w:tr>
      <w:tr w:rsidR="00F574B6" w:rsidRPr="00F574B6" w14:paraId="274D6A41" w14:textId="77777777" w:rsidTr="004154B4">
        <w:tc>
          <w:tcPr>
            <w:tcW w:w="4608" w:type="dxa"/>
          </w:tcPr>
          <w:p w14:paraId="49EEEA55"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Simulare terapie de familie </w:t>
            </w:r>
          </w:p>
          <w:p w14:paraId="6DA09FC2" w14:textId="77777777" w:rsidR="00F574B6" w:rsidRPr="00F574B6" w:rsidRDefault="00F574B6" w:rsidP="004154B4">
            <w:pPr>
              <w:jc w:val="both"/>
              <w:rPr>
                <w:rFonts w:ascii="Times New Roman" w:hAnsi="Times New Roman" w:cs="Times New Roman"/>
                <w:b/>
                <w:sz w:val="24"/>
                <w:szCs w:val="24"/>
                <w:lang w:val="ro-RO"/>
              </w:rPr>
            </w:pPr>
          </w:p>
        </w:tc>
        <w:tc>
          <w:tcPr>
            <w:tcW w:w="3890" w:type="dxa"/>
          </w:tcPr>
          <w:p w14:paraId="461DD05C"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00CF2F1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6A36098D" w14:textId="77777777" w:rsidTr="004154B4">
        <w:tc>
          <w:tcPr>
            <w:tcW w:w="4608" w:type="dxa"/>
          </w:tcPr>
          <w:p w14:paraId="5FF2199A"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Exerciții de autocunoaștere</w:t>
            </w:r>
          </w:p>
        </w:tc>
        <w:tc>
          <w:tcPr>
            <w:tcW w:w="3890" w:type="dxa"/>
          </w:tcPr>
          <w:p w14:paraId="65CD140E"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07873CD9"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7B848005" w14:textId="77777777" w:rsidTr="004154B4">
        <w:tc>
          <w:tcPr>
            <w:tcW w:w="4608" w:type="dxa"/>
          </w:tcPr>
          <w:p w14:paraId="36195352"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Simulare terapie de cuplu</w:t>
            </w:r>
          </w:p>
        </w:tc>
        <w:tc>
          <w:tcPr>
            <w:tcW w:w="3890" w:type="dxa"/>
          </w:tcPr>
          <w:p w14:paraId="049E3640"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4493F75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0783F7F6" w14:textId="77777777" w:rsidTr="004154B4">
        <w:tc>
          <w:tcPr>
            <w:tcW w:w="4608" w:type="dxa"/>
          </w:tcPr>
          <w:p w14:paraId="25304198"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Demonstrație hipnoterapie – principii de bază</w:t>
            </w:r>
          </w:p>
        </w:tc>
        <w:tc>
          <w:tcPr>
            <w:tcW w:w="3890" w:type="dxa"/>
          </w:tcPr>
          <w:p w14:paraId="47512EC6"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107C3182"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42730826" w14:textId="77777777" w:rsidTr="004154B4">
        <w:tc>
          <w:tcPr>
            <w:tcW w:w="4608" w:type="dxa"/>
          </w:tcPr>
          <w:p w14:paraId="6CCC4087"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Exerciții de autocunoaștere</w:t>
            </w:r>
          </w:p>
        </w:tc>
        <w:tc>
          <w:tcPr>
            <w:tcW w:w="3890" w:type="dxa"/>
          </w:tcPr>
          <w:p w14:paraId="72D462AB"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58DA1C0D"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5EE22903" w14:textId="77777777" w:rsidTr="004154B4">
        <w:tc>
          <w:tcPr>
            <w:tcW w:w="4608" w:type="dxa"/>
          </w:tcPr>
          <w:p w14:paraId="520C6315"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Simulare terapie focusată pe solutii</w:t>
            </w:r>
          </w:p>
        </w:tc>
        <w:tc>
          <w:tcPr>
            <w:tcW w:w="3890" w:type="dxa"/>
          </w:tcPr>
          <w:p w14:paraId="40420F32"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414DC097"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5F9D4CEF" w14:textId="77777777" w:rsidTr="004154B4">
        <w:tc>
          <w:tcPr>
            <w:tcW w:w="4608" w:type="dxa"/>
          </w:tcPr>
          <w:p w14:paraId="254C2EDC"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Simulare terapie cognitiv-comportamentală</w:t>
            </w:r>
          </w:p>
        </w:tc>
        <w:tc>
          <w:tcPr>
            <w:tcW w:w="3890" w:type="dxa"/>
          </w:tcPr>
          <w:p w14:paraId="76AE6E6F"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1CCF813A"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7C160614" w14:textId="77777777" w:rsidTr="004154B4">
        <w:tc>
          <w:tcPr>
            <w:tcW w:w="4608" w:type="dxa"/>
          </w:tcPr>
          <w:p w14:paraId="309D55E0"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Simulare analiză tranzacțională</w:t>
            </w:r>
          </w:p>
        </w:tc>
        <w:tc>
          <w:tcPr>
            <w:tcW w:w="3890" w:type="dxa"/>
          </w:tcPr>
          <w:p w14:paraId="1EF43F2E"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1B288228"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50A34278" w14:textId="77777777" w:rsidTr="004154B4">
        <w:tc>
          <w:tcPr>
            <w:tcW w:w="4608" w:type="dxa"/>
          </w:tcPr>
          <w:p w14:paraId="73F42D64"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Simulare terapie focusată pe emoții</w:t>
            </w:r>
          </w:p>
        </w:tc>
        <w:tc>
          <w:tcPr>
            <w:tcW w:w="3890" w:type="dxa"/>
          </w:tcPr>
          <w:p w14:paraId="797E468B"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7C652E04"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286D2E1E" w14:textId="77777777" w:rsidTr="004154B4">
        <w:tc>
          <w:tcPr>
            <w:tcW w:w="4608" w:type="dxa"/>
          </w:tcPr>
          <w:p w14:paraId="2239C88B"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Simulare terapie de grup</w:t>
            </w:r>
          </w:p>
        </w:tc>
        <w:tc>
          <w:tcPr>
            <w:tcW w:w="3890" w:type="dxa"/>
          </w:tcPr>
          <w:p w14:paraId="1DCF32E5"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30E0501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2 ore</w:t>
            </w:r>
          </w:p>
        </w:tc>
      </w:tr>
      <w:tr w:rsidR="00F574B6" w:rsidRPr="00F574B6" w14:paraId="04950D55" w14:textId="77777777" w:rsidTr="004154B4">
        <w:tc>
          <w:tcPr>
            <w:tcW w:w="4608" w:type="dxa"/>
          </w:tcPr>
          <w:p w14:paraId="7F8EEB5E" w14:textId="77777777" w:rsidR="00F574B6" w:rsidRPr="00F574B6" w:rsidRDefault="00F574B6" w:rsidP="004154B4">
            <w:pPr>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Prezentări lucrări practice – studiu de caz având caracteristicile prezentate în anexă</w:t>
            </w:r>
          </w:p>
        </w:tc>
        <w:tc>
          <w:tcPr>
            <w:tcW w:w="3890" w:type="dxa"/>
          </w:tcPr>
          <w:p w14:paraId="28E87760" w14:textId="77777777" w:rsidR="00F574B6" w:rsidRPr="00F574B6" w:rsidRDefault="00F574B6" w:rsidP="004154B4">
            <w:pPr>
              <w:jc w:val="both"/>
              <w:rPr>
                <w:rFonts w:ascii="Times New Roman" w:hAnsi="Times New Roman" w:cs="Times New Roman"/>
                <w:b/>
                <w:sz w:val="24"/>
                <w:szCs w:val="24"/>
                <w:lang w:val="ro-RO"/>
              </w:rPr>
            </w:pPr>
            <w:r w:rsidRPr="00F574B6">
              <w:rPr>
                <w:rFonts w:ascii="Times New Roman" w:hAnsi="Times New Roman" w:cs="Times New Roman"/>
                <w:sz w:val="24"/>
                <w:szCs w:val="24"/>
                <w:lang w:val="ro-RO"/>
              </w:rPr>
              <w:t>Expunere, dialog - discuţie focalizată, jocuri de rol, studii de caz</w:t>
            </w:r>
          </w:p>
        </w:tc>
        <w:tc>
          <w:tcPr>
            <w:tcW w:w="1690" w:type="dxa"/>
            <w:vAlign w:val="center"/>
          </w:tcPr>
          <w:p w14:paraId="79386C06" w14:textId="77777777" w:rsidR="00F574B6" w:rsidRPr="00F574B6" w:rsidRDefault="00F574B6" w:rsidP="004154B4">
            <w:pPr>
              <w:jc w:val="center"/>
              <w:rPr>
                <w:rFonts w:ascii="Times New Roman" w:hAnsi="Times New Roman" w:cs="Times New Roman"/>
                <w:sz w:val="24"/>
                <w:szCs w:val="24"/>
                <w:lang w:val="ro-RO"/>
              </w:rPr>
            </w:pPr>
            <w:r w:rsidRPr="00F574B6">
              <w:rPr>
                <w:rFonts w:ascii="Times New Roman" w:hAnsi="Times New Roman" w:cs="Times New Roman"/>
                <w:sz w:val="24"/>
                <w:szCs w:val="24"/>
                <w:lang w:val="ro-RO"/>
              </w:rPr>
              <w:t>8 ore</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C2A50" w:rsidRPr="00652821" w14:paraId="69D4A452" w14:textId="77777777" w:rsidTr="009C2A50">
        <w:trPr>
          <w:trHeight w:val="1742"/>
        </w:trPr>
        <w:tc>
          <w:tcPr>
            <w:tcW w:w="3053" w:type="dxa"/>
          </w:tcPr>
          <w:p w14:paraId="71750F53" w14:textId="406C421B"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51CA7EDA"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David, D. (2013). </w:t>
            </w:r>
            <w:r w:rsidRPr="00F574B6">
              <w:rPr>
                <w:rFonts w:ascii="Times New Roman" w:hAnsi="Times New Roman" w:cs="Times New Roman"/>
                <w:i/>
                <w:iCs/>
                <w:sz w:val="24"/>
                <w:szCs w:val="24"/>
                <w:lang w:val="ro-RO"/>
              </w:rPr>
              <w:t>Psihologie clinică și psihoterapie. Fundamente.</w:t>
            </w:r>
            <w:r w:rsidRPr="00F574B6">
              <w:rPr>
                <w:rFonts w:ascii="Times New Roman" w:hAnsi="Times New Roman" w:cs="Times New Roman"/>
                <w:sz w:val="24"/>
                <w:szCs w:val="24"/>
                <w:lang w:val="ro-RO"/>
              </w:rPr>
              <w:t xml:space="preserve"> Iași. Polirom</w:t>
            </w:r>
          </w:p>
          <w:p w14:paraId="60714749"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Frankl, E.V. (2008). </w:t>
            </w:r>
            <w:r w:rsidRPr="00F574B6">
              <w:rPr>
                <w:rFonts w:ascii="Times New Roman" w:hAnsi="Times New Roman" w:cs="Times New Roman"/>
                <w:i/>
                <w:iCs/>
                <w:sz w:val="24"/>
                <w:szCs w:val="24"/>
                <w:lang w:val="ro-RO"/>
              </w:rPr>
              <w:t>Teoria și terapie nevrozelor. Introducere în logoterapie și analiză existențială</w:t>
            </w:r>
            <w:r w:rsidRPr="00F574B6">
              <w:rPr>
                <w:rFonts w:ascii="Times New Roman" w:hAnsi="Times New Roman" w:cs="Times New Roman"/>
                <w:sz w:val="24"/>
                <w:szCs w:val="24"/>
                <w:lang w:val="ro-RO"/>
              </w:rPr>
              <w:t>. București. Trei</w:t>
            </w:r>
          </w:p>
          <w:p w14:paraId="74C8B068"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(2017). </w:t>
            </w:r>
            <w:r w:rsidRPr="00F574B6">
              <w:rPr>
                <w:rFonts w:ascii="Times New Roman" w:hAnsi="Times New Roman" w:cs="Times New Roman"/>
                <w:i/>
                <w:iCs/>
                <w:sz w:val="24"/>
                <w:szCs w:val="24"/>
                <w:lang w:val="ro-RO"/>
              </w:rPr>
              <w:t>Hipnoza în psihoterapie.</w:t>
            </w:r>
            <w:r w:rsidRPr="00F574B6">
              <w:rPr>
                <w:rFonts w:ascii="Times New Roman" w:hAnsi="Times New Roman" w:cs="Times New Roman"/>
                <w:sz w:val="24"/>
                <w:szCs w:val="24"/>
                <w:lang w:val="ro-RO"/>
              </w:rPr>
              <w:t xml:space="preserve"> București. Trei</w:t>
            </w:r>
          </w:p>
          <w:p w14:paraId="52246D68"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Holdevici, I., Crăciun, B. (2019). </w:t>
            </w:r>
            <w:r w:rsidRPr="00F574B6">
              <w:rPr>
                <w:rFonts w:ascii="Times New Roman" w:hAnsi="Times New Roman" w:cs="Times New Roman"/>
                <w:i/>
                <w:iCs/>
                <w:sz w:val="24"/>
                <w:szCs w:val="24"/>
                <w:lang w:val="ro-RO"/>
              </w:rPr>
              <w:t>Orientări contemporane în psihoterapie și consiliere psihologică.</w:t>
            </w:r>
            <w:r w:rsidRPr="00F574B6">
              <w:rPr>
                <w:rFonts w:ascii="Times New Roman" w:hAnsi="Times New Roman" w:cs="Times New Roman"/>
                <w:sz w:val="24"/>
                <w:szCs w:val="24"/>
                <w:lang w:val="ro-RO"/>
              </w:rPr>
              <w:t xml:space="preserve"> București. Trei</w:t>
            </w:r>
          </w:p>
          <w:p w14:paraId="5A8610B6"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Johnson, S.M. (2020). </w:t>
            </w:r>
            <w:r w:rsidRPr="00F574B6">
              <w:rPr>
                <w:rFonts w:ascii="Times New Roman" w:hAnsi="Times New Roman" w:cs="Times New Roman"/>
                <w:i/>
                <w:iCs/>
                <w:sz w:val="24"/>
                <w:szCs w:val="24"/>
                <w:lang w:val="ro-RO"/>
              </w:rPr>
              <w:t>Teoria atasamentului in practica. Terapia centrata pe emotii aplicata la indivizi, cupluri si familii</w:t>
            </w:r>
            <w:r w:rsidRPr="00F574B6">
              <w:rPr>
                <w:rFonts w:ascii="Times New Roman" w:hAnsi="Times New Roman" w:cs="Times New Roman"/>
                <w:sz w:val="24"/>
                <w:szCs w:val="24"/>
                <w:lang w:val="ro-RO"/>
              </w:rPr>
              <w:t>. București. Trei.</w:t>
            </w:r>
          </w:p>
          <w:p w14:paraId="643BFF77"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lastRenderedPageBreak/>
              <w:t xml:space="preserve">Konya, Z., Konya, A. (2012). </w:t>
            </w:r>
            <w:r w:rsidRPr="00F574B6">
              <w:rPr>
                <w:rFonts w:ascii="Times New Roman" w:hAnsi="Times New Roman" w:cs="Times New Roman"/>
                <w:i/>
                <w:iCs/>
                <w:sz w:val="24"/>
                <w:szCs w:val="24"/>
                <w:lang w:val="ro-RO"/>
              </w:rPr>
              <w:t>Terapie familială sistemică</w:t>
            </w:r>
            <w:r w:rsidRPr="00F574B6">
              <w:rPr>
                <w:rFonts w:ascii="Times New Roman" w:hAnsi="Times New Roman" w:cs="Times New Roman"/>
                <w:sz w:val="24"/>
                <w:szCs w:val="24"/>
                <w:lang w:val="ro-RO"/>
              </w:rPr>
              <w:t>. Iași. Polirom</w:t>
            </w:r>
          </w:p>
          <w:p w14:paraId="6CC460E7"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Minuchin, S., (2015). </w:t>
            </w:r>
            <w:r w:rsidRPr="00F574B6">
              <w:rPr>
                <w:rFonts w:ascii="Times New Roman" w:hAnsi="Times New Roman" w:cs="Times New Roman"/>
                <w:i/>
                <w:sz w:val="24"/>
                <w:szCs w:val="24"/>
                <w:lang w:val="ro-RO"/>
              </w:rPr>
              <w:t>Evaluarea familiei și cuplului.</w:t>
            </w:r>
            <w:r w:rsidRPr="00F574B6">
              <w:rPr>
                <w:rFonts w:ascii="Times New Roman" w:hAnsi="Times New Roman" w:cs="Times New Roman"/>
                <w:sz w:val="24"/>
                <w:szCs w:val="24"/>
                <w:lang w:val="ro-RO"/>
              </w:rPr>
              <w:t xml:space="preserve"> București. Alianța pentru copil și familie</w:t>
            </w:r>
          </w:p>
          <w:p w14:paraId="44C6749B"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Moursund, J., Erskine, R.G. (2021). </w:t>
            </w:r>
            <w:r w:rsidRPr="00F574B6">
              <w:rPr>
                <w:rFonts w:ascii="Times New Roman" w:hAnsi="Times New Roman" w:cs="Times New Roman"/>
                <w:i/>
                <w:iCs/>
                <w:sz w:val="24"/>
                <w:szCs w:val="24"/>
                <w:lang w:val="ro-RO"/>
              </w:rPr>
              <w:t>Psihoterapia integrativă. Arta și știința relației</w:t>
            </w:r>
            <w:r w:rsidRPr="00F574B6">
              <w:rPr>
                <w:rFonts w:ascii="Times New Roman" w:hAnsi="Times New Roman" w:cs="Times New Roman"/>
                <w:sz w:val="24"/>
                <w:szCs w:val="24"/>
                <w:lang w:val="ro-RO"/>
              </w:rPr>
              <w:t xml:space="preserve">. </w:t>
            </w:r>
          </w:p>
          <w:p w14:paraId="0C742D5D" w14:textId="77777777" w:rsidR="00F574B6"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Muranyi, D. (2020). </w:t>
            </w:r>
            <w:r w:rsidRPr="00F574B6">
              <w:rPr>
                <w:rFonts w:ascii="Times New Roman" w:hAnsi="Times New Roman" w:cs="Times New Roman"/>
                <w:i/>
                <w:sz w:val="24"/>
                <w:szCs w:val="24"/>
                <w:lang w:val="ro-RO"/>
              </w:rPr>
              <w:t>Psihoterapia cuplului –</w:t>
            </w:r>
            <w:r w:rsidRPr="00F574B6">
              <w:rPr>
                <w:rFonts w:ascii="Times New Roman" w:hAnsi="Times New Roman" w:cs="Times New Roman"/>
                <w:sz w:val="24"/>
                <w:szCs w:val="24"/>
                <w:lang w:val="ro-RO"/>
              </w:rPr>
              <w:t xml:space="preserve"> </w:t>
            </w:r>
            <w:r w:rsidRPr="00F574B6">
              <w:rPr>
                <w:rFonts w:ascii="Times New Roman" w:hAnsi="Times New Roman" w:cs="Times New Roman"/>
                <w:i/>
                <w:sz w:val="24"/>
                <w:szCs w:val="24"/>
                <w:lang w:val="ro-RO"/>
              </w:rPr>
              <w:t>Support de curs.</w:t>
            </w:r>
          </w:p>
          <w:p w14:paraId="32D9D532" w14:textId="334D90F1" w:rsidR="009C2A50" w:rsidRPr="00F574B6" w:rsidRDefault="00F574B6" w:rsidP="003A052D">
            <w:pPr>
              <w:numPr>
                <w:ilvl w:val="0"/>
                <w:numId w:val="21"/>
              </w:numPr>
              <w:tabs>
                <w:tab w:val="clear" w:pos="720"/>
                <w:tab w:val="num" w:pos="378"/>
              </w:tabs>
              <w:ind w:left="378"/>
              <w:jc w:val="both"/>
              <w:rPr>
                <w:rFonts w:ascii="Times New Roman" w:hAnsi="Times New Roman" w:cs="Times New Roman"/>
                <w:sz w:val="24"/>
                <w:szCs w:val="24"/>
                <w:lang w:val="ro-RO"/>
              </w:rPr>
            </w:pPr>
            <w:r w:rsidRPr="00F574B6">
              <w:rPr>
                <w:rFonts w:ascii="Times New Roman" w:hAnsi="Times New Roman" w:cs="Times New Roman"/>
                <w:sz w:val="24"/>
                <w:szCs w:val="24"/>
                <w:lang w:val="ro-RO"/>
              </w:rPr>
              <w:t xml:space="preserve">Muranyi, D. (2025). </w:t>
            </w:r>
            <w:r w:rsidRPr="00F574B6">
              <w:rPr>
                <w:rFonts w:ascii="Times New Roman" w:hAnsi="Times New Roman" w:cs="Times New Roman"/>
                <w:i/>
                <w:sz w:val="24"/>
                <w:szCs w:val="24"/>
                <w:lang w:val="ro-RO"/>
              </w:rPr>
              <w:t>Psihoterapii individuale și de grup – Suport de curs</w:t>
            </w:r>
          </w:p>
        </w:tc>
      </w:tr>
      <w:tr w:rsidR="009C2A50" w:rsidRPr="00652821" w14:paraId="09E80D71" w14:textId="77777777" w:rsidTr="009C2A50">
        <w:trPr>
          <w:trHeight w:val="653"/>
        </w:trPr>
        <w:tc>
          <w:tcPr>
            <w:tcW w:w="3053" w:type="dxa"/>
          </w:tcPr>
          <w:p w14:paraId="4EDBE6AB" w14:textId="25C05A59"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lastRenderedPageBreak/>
              <w:t>9.2. Referințe bibliografice suplimentare</w:t>
            </w:r>
          </w:p>
        </w:tc>
        <w:tc>
          <w:tcPr>
            <w:tcW w:w="6576" w:type="dxa"/>
          </w:tcPr>
          <w:p w14:paraId="652CFCB8" w14:textId="41BE46CA" w:rsidR="009C2A50" w:rsidRPr="009C2A50" w:rsidRDefault="009C2A50" w:rsidP="00974967">
            <w:pPr>
              <w:autoSpaceDE w:val="0"/>
              <w:autoSpaceDN w:val="0"/>
              <w:adjustRightInd w:val="0"/>
              <w:jc w:val="both"/>
              <w:rPr>
                <w:rFonts w:ascii="Times New Roman" w:hAnsi="Times New Roman" w:cs="Times New Roman"/>
                <w:sz w:val="24"/>
                <w:szCs w:val="24"/>
              </w:rPr>
            </w:pP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3A052D">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3A052D">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3A052D">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F736661"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3A39DD"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 xml:space="preserve">Examen </w:t>
            </w:r>
            <w:r w:rsidR="00F574B6">
              <w:rPr>
                <w:rFonts w:ascii="Times New Roman" w:eastAsia="Helvetica Neue" w:hAnsi="Times New Roman" w:cs="Times New Roman"/>
                <w:sz w:val="24"/>
                <w:szCs w:val="24"/>
              </w:rPr>
              <w:t>grilă</w:t>
            </w:r>
            <w:r w:rsidR="00EF3CD7" w:rsidRPr="00652821">
              <w:rPr>
                <w:rFonts w:ascii="Times New Roman" w:eastAsia="Helvetica Neue" w:hAnsi="Times New Roman" w:cs="Times New Roman"/>
                <w:sz w:val="24"/>
                <w:szCs w:val="24"/>
              </w:rPr>
              <w:t>, cu subiecte care vor acoperi toată materia predată</w:t>
            </w:r>
          </w:p>
        </w:tc>
        <w:tc>
          <w:tcPr>
            <w:tcW w:w="1220" w:type="dxa"/>
            <w:vAlign w:val="center"/>
          </w:tcPr>
          <w:p w14:paraId="43E8E338" w14:textId="551562CE"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0B8C6DF1"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37CB4114"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 xml:space="preserve">evaluarea unor instrumente sau </w:t>
            </w:r>
            <w:r w:rsidRPr="00652821">
              <w:rPr>
                <w:rFonts w:ascii="Times New Roman" w:eastAsia="Helvetica Neue" w:hAnsi="Times New Roman" w:cs="Times New Roman"/>
                <w:sz w:val="24"/>
                <w:szCs w:val="24"/>
              </w:rPr>
              <w:lastRenderedPageBreak/>
              <w:t>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5ED3801C" w14:textId="77777777" w:rsidR="00F574B6" w:rsidRPr="00F574B6" w:rsidRDefault="00AF5505" w:rsidP="00F574B6">
            <w:pPr>
              <w:ind w:left="171"/>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Pr>
                <w:rFonts w:ascii="Times New Roman" w:hAnsi="Times New Roman" w:cs="Times New Roman"/>
                <w:sz w:val="24"/>
                <w:szCs w:val="24"/>
              </w:rPr>
              <w:t xml:space="preserve">Proiect realizat </w:t>
            </w:r>
            <w:r w:rsidR="00F574B6">
              <w:rPr>
                <w:rFonts w:ascii="Times New Roman" w:hAnsi="Times New Roman" w:cs="Times New Roman"/>
                <w:sz w:val="24"/>
                <w:szCs w:val="24"/>
              </w:rPr>
              <w:t>cu structura menționată în anexă</w:t>
            </w:r>
            <w:r>
              <w:rPr>
                <w:rFonts w:ascii="Times New Roman" w:hAnsi="Times New Roman" w:cs="Times New Roman"/>
                <w:sz w:val="24"/>
                <w:szCs w:val="24"/>
              </w:rPr>
              <w:t xml:space="preserve">. </w:t>
            </w:r>
            <w:r w:rsidR="00F574B6" w:rsidRPr="00F574B6">
              <w:rPr>
                <w:rFonts w:ascii="Times New Roman" w:hAnsi="Times New Roman" w:cs="Times New Roman"/>
                <w:sz w:val="24"/>
                <w:szCs w:val="24"/>
              </w:rPr>
              <w:t>Calitatea răspunsurilor la lucrările practice (teme / referate / studii de caz).</w:t>
            </w:r>
          </w:p>
          <w:p w14:paraId="1A799810" w14:textId="72E6A9D5" w:rsidR="004D2733" w:rsidRPr="00F574B6" w:rsidRDefault="00F574B6" w:rsidP="00F574B6">
            <w:pPr>
              <w:ind w:left="171"/>
              <w:rPr>
                <w:rFonts w:ascii="Times New Roman" w:hAnsi="Times New Roman" w:cs="Times New Roman"/>
                <w:sz w:val="24"/>
                <w:szCs w:val="24"/>
                <w:lang w:val="ro-RO"/>
              </w:rPr>
            </w:pPr>
            <w:r w:rsidRPr="00F574B6">
              <w:rPr>
                <w:rFonts w:ascii="Times New Roman" w:hAnsi="Times New Roman" w:cs="Times New Roman"/>
                <w:sz w:val="24"/>
                <w:szCs w:val="24"/>
              </w:rPr>
              <w:t>Identificarea corectă a conceptelor psihoterapeutice, a cererii terapeutice și a obiectivelor terapiei, formularea recomandărilor de caz și a ipotezelor terapeutice.</w:t>
            </w:r>
          </w:p>
        </w:tc>
        <w:tc>
          <w:tcPr>
            <w:tcW w:w="1662" w:type="dxa"/>
            <w:tcMar>
              <w:left w:w="57" w:type="dxa"/>
              <w:right w:w="57" w:type="dxa"/>
            </w:tcMar>
          </w:tcPr>
          <w:p w14:paraId="45CB5A0E" w14:textId="56E687D2" w:rsidR="004D2733" w:rsidRPr="00652821" w:rsidRDefault="00AF5505"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50</w:t>
            </w:r>
            <w:r w:rsidR="00EF3CD7"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3A052D">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581E1B8A"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Prezenţa  la seminar în proporție de 50%.</w:t>
            </w:r>
          </w:p>
          <w:p w14:paraId="161374DF"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Prezenţa  la curs în proporție de 50%.</w:t>
            </w:r>
          </w:p>
          <w:p w14:paraId="03774C88" w14:textId="7AD619D5"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Redactarea proiectului de seminar (</w:t>
            </w:r>
            <w:r w:rsidR="008B7D5F" w:rsidRPr="00F574B6">
              <w:rPr>
                <w:rFonts w:ascii="Times New Roman" w:hAnsi="Times New Roman" w:cs="Times New Roman"/>
                <w:sz w:val="24"/>
                <w:szCs w:val="24"/>
              </w:rPr>
              <w:t>condiție</w:t>
            </w:r>
            <w:r w:rsidRPr="00F574B6">
              <w:rPr>
                <w:rFonts w:ascii="Times New Roman" w:hAnsi="Times New Roman" w:cs="Times New Roman"/>
                <w:sz w:val="24"/>
                <w:szCs w:val="24"/>
              </w:rPr>
              <w:t xml:space="preserve"> obligatorie pentru evaluarea de tip grilă).</w:t>
            </w:r>
          </w:p>
          <w:p w14:paraId="12BFB5C1"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Identificarea corectă a conceptelor psihoterapeutice.</w:t>
            </w:r>
          </w:p>
          <w:p w14:paraId="5FAC775E"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Postularea ipotezelor psihoterapeutice.</w:t>
            </w:r>
          </w:p>
          <w:p w14:paraId="766C2B36"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Formularea recomandărilor de caz.</w:t>
            </w:r>
          </w:p>
          <w:p w14:paraId="2EC29D32" w14:textId="77777777" w:rsidR="00F574B6" w:rsidRPr="00F574B6"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Identificarea corectă a cererii terapeutice și a obiectivelor terapiei.</w:t>
            </w:r>
          </w:p>
          <w:p w14:paraId="6A5FB41E" w14:textId="32E391C8" w:rsid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 xml:space="preserve">Stăpânirea la un nivel minim a </w:t>
            </w:r>
            <w:r w:rsidR="008B7D5F" w:rsidRPr="00F574B6">
              <w:rPr>
                <w:rFonts w:ascii="Times New Roman" w:hAnsi="Times New Roman" w:cs="Times New Roman"/>
                <w:sz w:val="24"/>
                <w:szCs w:val="24"/>
              </w:rPr>
              <w:t>cunoștințelor</w:t>
            </w:r>
            <w:r w:rsidRPr="00F574B6">
              <w:rPr>
                <w:rFonts w:ascii="Times New Roman" w:hAnsi="Times New Roman" w:cs="Times New Roman"/>
                <w:sz w:val="24"/>
                <w:szCs w:val="24"/>
              </w:rPr>
              <w:t xml:space="preserve"> acumulate pe parcursul semestrului.</w:t>
            </w:r>
          </w:p>
          <w:p w14:paraId="2EC8E049" w14:textId="7E3D9CEE" w:rsidR="0069355F" w:rsidRPr="00652821" w:rsidRDefault="008B7D5F" w:rsidP="003A052D">
            <w:pPr>
              <w:pStyle w:val="ListParagraph"/>
              <w:numPr>
                <w:ilvl w:val="0"/>
                <w:numId w:val="11"/>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O</w:t>
            </w:r>
            <w:r w:rsidR="0069355F" w:rsidRPr="00652821">
              <w:rPr>
                <w:rFonts w:ascii="Times New Roman" w:hAnsi="Times New Roman" w:cs="Times New Roman"/>
                <w:sz w:val="24"/>
                <w:szCs w:val="24"/>
              </w:rPr>
              <w:t>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3A052D">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8B7D5F" w:rsidRDefault="0069355F" w:rsidP="003A052D">
            <w:pPr>
              <w:pStyle w:val="Default"/>
              <w:keepNext/>
              <w:numPr>
                <w:ilvl w:val="0"/>
                <w:numId w:val="10"/>
              </w:numPr>
              <w:ind w:left="567" w:hanging="207"/>
              <w:jc w:val="both"/>
              <w:rPr>
                <w:rFonts w:ascii="Times New Roman" w:hAnsi="Times New Roman" w:cs="Times New Roman"/>
                <w:color w:val="auto"/>
                <w:lang w:val="ro-RO"/>
              </w:rPr>
            </w:pPr>
            <w:r w:rsidRPr="008B7D5F">
              <w:rPr>
                <w:rFonts w:ascii="Times New Roman" w:hAnsi="Times New Roman" w:cs="Times New Roman"/>
                <w:color w:val="auto"/>
                <w:lang w:val="ro-RO"/>
              </w:rPr>
              <w:t xml:space="preserve">implicare și participare activă la activitățile de curs și seminar; </w:t>
            </w:r>
          </w:p>
          <w:p w14:paraId="71AC563A" w14:textId="77777777" w:rsidR="0069355F" w:rsidRPr="008B7D5F" w:rsidRDefault="0069355F" w:rsidP="003A052D">
            <w:pPr>
              <w:pStyle w:val="Default"/>
              <w:keepNext/>
              <w:numPr>
                <w:ilvl w:val="0"/>
                <w:numId w:val="10"/>
              </w:numPr>
              <w:ind w:left="567" w:hanging="207"/>
              <w:jc w:val="both"/>
              <w:rPr>
                <w:rFonts w:ascii="Times New Roman" w:hAnsi="Times New Roman" w:cs="Times New Roman"/>
                <w:color w:val="auto"/>
                <w:lang w:val="ro-RO"/>
              </w:rPr>
            </w:pPr>
            <w:r w:rsidRPr="008B7D5F">
              <w:rPr>
                <w:rFonts w:ascii="Times New Roman" w:hAnsi="Times New Roman" w:cs="Times New Roman"/>
                <w:color w:val="auto"/>
                <w:lang w:val="ro-RO"/>
              </w:rPr>
              <w:t xml:space="preserve">cunoștințe temeinice și capacitate de realizare a transferurilor; </w:t>
            </w:r>
          </w:p>
          <w:p w14:paraId="7B74D9D7" w14:textId="77777777" w:rsidR="0069355F" w:rsidRPr="008B7D5F" w:rsidRDefault="0069355F" w:rsidP="003A052D">
            <w:pPr>
              <w:pStyle w:val="Default"/>
              <w:keepNext/>
              <w:numPr>
                <w:ilvl w:val="0"/>
                <w:numId w:val="10"/>
              </w:numPr>
              <w:ind w:left="567" w:hanging="207"/>
              <w:jc w:val="both"/>
              <w:rPr>
                <w:rFonts w:ascii="Times New Roman" w:hAnsi="Times New Roman" w:cs="Times New Roman"/>
                <w:lang w:val="ro-RO"/>
              </w:rPr>
            </w:pPr>
            <w:r w:rsidRPr="008B7D5F">
              <w:rPr>
                <w:rFonts w:ascii="Times New Roman" w:hAnsi="Times New Roman" w:cs="Times New Roman"/>
                <w:color w:val="auto"/>
                <w:lang w:val="ro-RO"/>
              </w:rPr>
              <w:t>utilizarea adecvată a terminologiei specifice pe parcursul analizei situațiilor concrete:</w:t>
            </w:r>
          </w:p>
          <w:p w14:paraId="40EBAC89" w14:textId="77777777" w:rsidR="00F574B6" w:rsidRP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lang w:val="ro-RO"/>
              </w:rPr>
            </w:pPr>
            <w:r w:rsidRPr="008B7D5F">
              <w:rPr>
                <w:rFonts w:ascii="Times New Roman" w:hAnsi="Times New Roman" w:cs="Times New Roman"/>
                <w:sz w:val="24"/>
                <w:szCs w:val="24"/>
                <w:lang w:val="ro-RO"/>
              </w:rPr>
              <w:t xml:space="preserve">Cunoaşterea principalelor orientări în orizontul psihoterapeutic actual, atât în ceea ce priveşte psihoterapia individuală, cât şi cea de grup, </w:t>
            </w:r>
          </w:p>
          <w:p w14:paraId="4BB56435" w14:textId="4C1F25BE" w:rsidR="00F574B6" w:rsidRP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lang w:val="ro-RO"/>
              </w:rPr>
            </w:pPr>
            <w:r w:rsidRPr="008B7D5F">
              <w:rPr>
                <w:rFonts w:ascii="Times New Roman" w:hAnsi="Times New Roman" w:cs="Times New Roman"/>
                <w:sz w:val="24"/>
                <w:szCs w:val="24"/>
                <w:lang w:val="ro-RO"/>
              </w:rPr>
              <w:t xml:space="preserve">Cunoașterea </w:t>
            </w:r>
            <w:r w:rsidR="008B7D5F" w:rsidRPr="008B7D5F">
              <w:rPr>
                <w:rFonts w:ascii="Times New Roman" w:hAnsi="Times New Roman" w:cs="Times New Roman"/>
                <w:sz w:val="24"/>
                <w:szCs w:val="24"/>
                <w:lang w:val="ro-RO"/>
              </w:rPr>
              <w:t>modalităților</w:t>
            </w:r>
            <w:r w:rsidRPr="008B7D5F">
              <w:rPr>
                <w:rFonts w:ascii="Times New Roman" w:hAnsi="Times New Roman" w:cs="Times New Roman"/>
                <w:sz w:val="24"/>
                <w:szCs w:val="24"/>
                <w:lang w:val="ro-RO"/>
              </w:rPr>
              <w:t xml:space="preserve"> de selecţie a clienților pentru diferitele forme de terapie şi a modalităţii de stabilire a unei relaţii terapeutice adecvate.</w:t>
            </w:r>
          </w:p>
          <w:p w14:paraId="2F5BFE27" w14:textId="77777777" w:rsidR="00F574B6" w:rsidRP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lang w:val="ro-RO"/>
              </w:rPr>
            </w:pPr>
            <w:r w:rsidRPr="008B7D5F">
              <w:rPr>
                <w:rFonts w:ascii="Times New Roman" w:hAnsi="Times New Roman" w:cs="Times New Roman"/>
                <w:sz w:val="24"/>
                <w:szCs w:val="24"/>
                <w:lang w:val="ro-RO"/>
              </w:rPr>
              <w:t>Poate aplica corect teoria referitoare la diversele forme de psihoterapie</w:t>
            </w:r>
          </w:p>
          <w:p w14:paraId="3C2D8CD4" w14:textId="059FB0DA" w:rsidR="00F574B6" w:rsidRP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lang w:val="ro-RO"/>
              </w:rPr>
            </w:pPr>
            <w:r w:rsidRPr="008B7D5F">
              <w:rPr>
                <w:rFonts w:ascii="Times New Roman" w:hAnsi="Times New Roman" w:cs="Times New Roman"/>
                <w:sz w:val="24"/>
                <w:szCs w:val="24"/>
                <w:lang w:val="ro-RO"/>
              </w:rPr>
              <w:t xml:space="preserve">Postulează corect ipoteze dpv al psihoterapiilor studiate. </w:t>
            </w:r>
          </w:p>
          <w:p w14:paraId="6EF7E613" w14:textId="0A920862" w:rsidR="0069355F" w:rsidRPr="008B7D5F"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lang w:val="ro-RO"/>
              </w:rPr>
            </w:pPr>
            <w:r w:rsidRPr="008B7D5F">
              <w:rPr>
                <w:rFonts w:ascii="Times New Roman" w:hAnsi="Times New Roman" w:cs="Times New Roman"/>
                <w:sz w:val="24"/>
                <w:szCs w:val="24"/>
                <w:lang w:val="ro-RO"/>
              </w:rPr>
              <w:t>Poate relaționa productiv cu clienții în psihoterapie.</w:t>
            </w:r>
          </w:p>
          <w:p w14:paraId="1335A074" w14:textId="0FB414E3" w:rsidR="00F574B6" w:rsidRPr="00927BC9" w:rsidRDefault="00F574B6" w:rsidP="003A052D">
            <w:pPr>
              <w:pStyle w:val="ListParagraph"/>
              <w:numPr>
                <w:ilvl w:val="0"/>
                <w:numId w:val="11"/>
              </w:numPr>
              <w:autoSpaceDE w:val="0"/>
              <w:autoSpaceDN w:val="0"/>
              <w:adjustRightInd w:val="0"/>
              <w:jc w:val="both"/>
              <w:rPr>
                <w:rFonts w:ascii="Times New Roman" w:hAnsi="Times New Roman" w:cs="Times New Roman"/>
                <w:sz w:val="24"/>
                <w:szCs w:val="24"/>
              </w:rPr>
            </w:pPr>
            <w:r w:rsidRPr="008B7D5F">
              <w:rPr>
                <w:rFonts w:ascii="Times New Roman" w:hAnsi="Times New Roman" w:cs="Times New Roman"/>
                <w:sz w:val="24"/>
                <w:szCs w:val="24"/>
                <w:lang w:val="ro-RO"/>
              </w:rPr>
              <w:t>Formulează modele de intervenție optime în psihoterapie.</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27E0120A"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4A5837">
        <w:rPr>
          <w:rFonts w:ascii="Times New Roman" w:eastAsia="Helvetica Neue" w:hAnsi="Times New Roman" w:cs="Times New Roman"/>
          <w:sz w:val="24"/>
          <w:szCs w:val="24"/>
        </w:rPr>
        <w:t>25.09.2025</w:t>
      </w:r>
      <w:r w:rsidRPr="00652821">
        <w:rPr>
          <w:rFonts w:ascii="Times New Roman" w:eastAsia="Helvetica Neue" w:hAnsi="Times New Roman" w:cs="Times New Roman"/>
          <w:sz w:val="24"/>
          <w:szCs w:val="24"/>
        </w:rPr>
        <w:t>|</w:t>
      </w:r>
    </w:p>
    <w:p w14:paraId="2B8B5CC9" w14:textId="0EAABFF0"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4A5837">
        <w:rPr>
          <w:rFonts w:ascii="Times New Roman" w:eastAsia="Helvetica Neue" w:hAnsi="Times New Roman" w:cs="Times New Roman"/>
          <w:sz w:val="24"/>
          <w:szCs w:val="24"/>
        </w:rPr>
        <w:t>2</w:t>
      </w:r>
      <w:r w:rsidR="004A5837">
        <w:rPr>
          <w:rFonts w:ascii="Times New Roman" w:eastAsia="Helvetica Neue" w:hAnsi="Times New Roman" w:cs="Times New Roman"/>
          <w:sz w:val="24"/>
          <w:szCs w:val="24"/>
        </w:rPr>
        <w:t>9</w:t>
      </w:r>
      <w:bookmarkStart w:id="7" w:name="_GoBack"/>
      <w:bookmarkEnd w:id="7"/>
      <w:r w:rsidR="004A5837">
        <w:rPr>
          <w:rFonts w:ascii="Times New Roman" w:eastAsia="Helvetica Neue" w:hAnsi="Times New Roman" w:cs="Times New Roman"/>
          <w:sz w:val="24"/>
          <w:szCs w:val="24"/>
        </w:rPr>
        <w:t>.09.2025</w:t>
      </w:r>
    </w:p>
    <w:p w14:paraId="16312E51" w14:textId="1EC786BA" w:rsidR="004A5837" w:rsidRDefault="004A5837">
      <w:pPr>
        <w:rPr>
          <w:rFonts w:ascii="Times New Roman" w:eastAsia="Helvetica Neue" w:hAnsi="Times New Roman" w:cs="Times New Roman"/>
          <w:sz w:val="24"/>
          <w:szCs w:val="24"/>
        </w:rPr>
      </w:pPr>
      <w:r>
        <w:rPr>
          <w:rFonts w:ascii="Times New Roman" w:eastAsia="Helvetica Neue" w:hAnsi="Times New Roman" w:cs="Times New Roman"/>
          <w:sz w:val="24"/>
          <w:szCs w:val="24"/>
        </w:rPr>
        <w:br w:type="page"/>
      </w:r>
    </w:p>
    <w:p w14:paraId="67884145"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4A5837">
        <w:trPr>
          <w:cantSplit/>
          <w:trHeight w:val="781"/>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4FD1674" w:rsidR="00E8609B" w:rsidRPr="00652821" w:rsidRDefault="00927BC9" w:rsidP="00E8609B">
            <w:pPr>
              <w:contextualSpacing/>
              <w:jc w:val="center"/>
              <w:rPr>
                <w:rFonts w:ascii="Times New Roman" w:eastAsia="Helvetica Neue" w:hAnsi="Times New Roman" w:cs="Times New Roman"/>
                <w:b/>
                <w:sz w:val="24"/>
                <w:szCs w:val="24"/>
              </w:rPr>
            </w:pPr>
            <w:r w:rsidRPr="00904331">
              <w:rPr>
                <w:rFonts w:ascii="Times New Roman" w:eastAsia="Helvetica Neue" w:hAnsi="Times New Roman" w:cs="Times New Roman"/>
                <w:sz w:val="24"/>
                <w:szCs w:val="24"/>
                <w:lang w:val="ro-RO"/>
              </w:rPr>
              <w:t>Lect. univ. dr. Muranyi Daniel</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4A5837">
        <w:trPr>
          <w:cantSplit/>
          <w:trHeight w:val="835"/>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649CD216" w:rsidR="00E8609B" w:rsidRPr="00652821" w:rsidRDefault="00927BC9" w:rsidP="00E8609B">
            <w:pPr>
              <w:contextualSpacing/>
              <w:jc w:val="cente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 xml:space="preserve">Lect. univ. dr. </w:t>
            </w:r>
            <w:r w:rsidR="0035745F">
              <w:rPr>
                <w:rFonts w:ascii="Times New Roman" w:eastAsia="Helvetica Neue" w:hAnsi="Times New Roman" w:cs="Times New Roman"/>
                <w:sz w:val="24"/>
                <w:szCs w:val="24"/>
                <w:lang w:val="ro-RO"/>
              </w:rPr>
              <w:t>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4A5837">
        <w:trPr>
          <w:cantSplit/>
          <w:trHeight w:val="846"/>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BF2C69" w14:textId="77777777" w:rsidR="003A052D" w:rsidRDefault="003A052D">
      <w:r>
        <w:separator/>
      </w:r>
    </w:p>
  </w:endnote>
  <w:endnote w:type="continuationSeparator" w:id="0">
    <w:p w14:paraId="0EDA592C" w14:textId="77777777" w:rsidR="003A052D" w:rsidRDefault="003A0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256F9F6E-1580-4E88-A3E8-513B2DAAF56D}"/>
  </w:font>
  <w:font w:name="Calibri">
    <w:panose1 w:val="020F0502020204030204"/>
    <w:charset w:val="EE"/>
    <w:family w:val="swiss"/>
    <w:pitch w:val="variable"/>
    <w:sig w:usb0="E4002EFF" w:usb1="C000247B" w:usb2="00000009" w:usb3="00000000" w:csb0="000001FF" w:csb1="00000000"/>
    <w:embedRegular r:id="rId2" w:fontKey="{51567B8E-922E-43D4-8357-1506F44F1B80}"/>
    <w:embedBold r:id="rId3" w:fontKey="{C4CC7333-7B44-49CB-8E49-06680DA3E0EC}"/>
    <w:embedItalic r:id="rId4" w:fontKey="{2D258313-E02D-432C-A122-C37C08074366}"/>
  </w:font>
  <w:font w:name="Georgia">
    <w:panose1 w:val="02040502050405020303"/>
    <w:charset w:val="EE"/>
    <w:family w:val="roman"/>
    <w:pitch w:val="variable"/>
    <w:sig w:usb0="00000287" w:usb1="00000000" w:usb2="00000000" w:usb3="00000000" w:csb0="0000009F" w:csb1="00000000"/>
    <w:embedRegular r:id="rId5" w:fontKey="{7D3CEE61-62D5-450B-9F95-56C02106B0E5}"/>
    <w:embedItalic r:id="rId6" w:fontKey="{9758BF6E-B713-440F-9978-BFD095A8FA26}"/>
  </w:font>
  <w:font w:name="Arial Nova">
    <w:charset w:val="00"/>
    <w:family w:val="swiss"/>
    <w:pitch w:val="variable"/>
    <w:sig w:usb0="2000028F" w:usb1="00000002" w:usb2="00000000" w:usb3="00000000" w:csb0="0000019F" w:csb1="00000000"/>
    <w:embedRegular r:id="rId7" w:fontKey="{A16D2299-529A-4C0F-867B-091CBA4494F2}"/>
  </w:font>
  <w:font w:name="Tahoma">
    <w:panose1 w:val="020B0604030504040204"/>
    <w:charset w:val="EE"/>
    <w:family w:val="swiss"/>
    <w:pitch w:val="variable"/>
    <w:sig w:usb0="E1002EFF" w:usb1="C000605B" w:usb2="00000029" w:usb3="00000000" w:csb0="000101FF" w:csb1="00000000"/>
    <w:embedRegular r:id="rId8" w:fontKey="{91922243-CA83-403D-A264-55BAB0436734}"/>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5AC18AEE-7AA2-4FD3-A2B4-C93C67A35462}"/>
  </w:font>
  <w:font w:name="Cambria">
    <w:panose1 w:val="02040503050406030204"/>
    <w:charset w:val="EE"/>
    <w:family w:val="roman"/>
    <w:pitch w:val="variable"/>
    <w:sig w:usb0="E00006FF" w:usb1="420024FF" w:usb2="02000000" w:usb3="00000000" w:csb0="0000019F" w:csb1="00000000"/>
    <w:embedRegular r:id="rId10" w:fontKey="{3CF8A1C3-C41A-491F-8283-3F033F1160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3BC819" w14:textId="77777777" w:rsidR="003A052D" w:rsidRDefault="003A052D">
      <w:r>
        <w:separator/>
      </w:r>
    </w:p>
  </w:footnote>
  <w:footnote w:type="continuationSeparator" w:id="0">
    <w:p w14:paraId="31D21337" w14:textId="77777777" w:rsidR="003A052D" w:rsidRDefault="003A052D">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9652659"/>
    <w:multiLevelType w:val="hybridMultilevel"/>
    <w:tmpl w:val="6B088A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0B07BF2"/>
    <w:multiLevelType w:val="hybridMultilevel"/>
    <w:tmpl w:val="448E5B86"/>
    <w:lvl w:ilvl="0" w:tplc="7EF29B96">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9"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8455B97"/>
    <w:multiLevelType w:val="hybridMultilevel"/>
    <w:tmpl w:val="F2B6B43A"/>
    <w:lvl w:ilvl="0" w:tplc="D75EDD22">
      <w:start w:val="1"/>
      <w:numFmt w:val="lowerLetter"/>
      <w:lvlText w:val="%1)"/>
      <w:lvlJc w:val="left"/>
      <w:pPr>
        <w:ind w:left="721" w:hanging="495"/>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7"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8"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9" w15:restartNumberingAfterBreak="0">
    <w:nsid w:val="7B9432B1"/>
    <w:multiLevelType w:val="hybridMultilevel"/>
    <w:tmpl w:val="6B088A4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lang w:val="ro-RO" w:eastAsia="en-US" w:bidi="ar-SA"/>
      </w:rPr>
    </w:lvl>
    <w:lvl w:ilvl="2" w:tplc="6E3EB9C2">
      <w:numFmt w:val="bullet"/>
      <w:lvlText w:val="•"/>
      <w:lvlJc w:val="left"/>
      <w:pPr>
        <w:ind w:left="685" w:hanging="720"/>
      </w:pPr>
      <w:rPr>
        <w:lang w:val="ro-RO" w:eastAsia="en-US" w:bidi="ar-SA"/>
      </w:rPr>
    </w:lvl>
    <w:lvl w:ilvl="3" w:tplc="F1C813AC">
      <w:numFmt w:val="bullet"/>
      <w:lvlText w:val="•"/>
      <w:lvlJc w:val="left"/>
      <w:pPr>
        <w:ind w:left="988" w:hanging="720"/>
      </w:pPr>
      <w:rPr>
        <w:lang w:val="ro-RO" w:eastAsia="en-US" w:bidi="ar-SA"/>
      </w:rPr>
    </w:lvl>
    <w:lvl w:ilvl="4" w:tplc="2AFEC262">
      <w:numFmt w:val="bullet"/>
      <w:lvlText w:val="•"/>
      <w:lvlJc w:val="left"/>
      <w:pPr>
        <w:ind w:left="1291" w:hanging="720"/>
      </w:pPr>
      <w:rPr>
        <w:lang w:val="ro-RO" w:eastAsia="en-US" w:bidi="ar-SA"/>
      </w:rPr>
    </w:lvl>
    <w:lvl w:ilvl="5" w:tplc="BC9406D0">
      <w:numFmt w:val="bullet"/>
      <w:lvlText w:val="•"/>
      <w:lvlJc w:val="left"/>
      <w:pPr>
        <w:ind w:left="1594" w:hanging="720"/>
      </w:pPr>
      <w:rPr>
        <w:lang w:val="ro-RO" w:eastAsia="en-US" w:bidi="ar-SA"/>
      </w:rPr>
    </w:lvl>
    <w:lvl w:ilvl="6" w:tplc="A4BA1600">
      <w:numFmt w:val="bullet"/>
      <w:lvlText w:val="•"/>
      <w:lvlJc w:val="left"/>
      <w:pPr>
        <w:ind w:left="1896" w:hanging="720"/>
      </w:pPr>
      <w:rPr>
        <w:lang w:val="ro-RO" w:eastAsia="en-US" w:bidi="ar-SA"/>
      </w:rPr>
    </w:lvl>
    <w:lvl w:ilvl="7" w:tplc="7892FF6A">
      <w:numFmt w:val="bullet"/>
      <w:lvlText w:val="•"/>
      <w:lvlJc w:val="left"/>
      <w:pPr>
        <w:ind w:left="2199" w:hanging="720"/>
      </w:pPr>
      <w:rPr>
        <w:lang w:val="ro-RO" w:eastAsia="en-US" w:bidi="ar-SA"/>
      </w:rPr>
    </w:lvl>
    <w:lvl w:ilvl="8" w:tplc="4FFAB058">
      <w:numFmt w:val="bullet"/>
      <w:lvlText w:val="•"/>
      <w:lvlJc w:val="left"/>
      <w:pPr>
        <w:ind w:left="2502" w:hanging="720"/>
      </w:pPr>
      <w:rPr>
        <w:lang w:val="ro-RO" w:eastAsia="en-US" w:bidi="ar-SA"/>
      </w:rPr>
    </w:lvl>
  </w:abstractNum>
  <w:num w:numId="1">
    <w:abstractNumId w:val="15"/>
  </w:num>
  <w:num w:numId="2">
    <w:abstractNumId w:val="0"/>
  </w:num>
  <w:num w:numId="3">
    <w:abstractNumId w:val="14"/>
  </w:num>
  <w:num w:numId="4">
    <w:abstractNumId w:val="7"/>
  </w:num>
  <w:num w:numId="5">
    <w:abstractNumId w:val="12"/>
  </w:num>
  <w:num w:numId="6">
    <w:abstractNumId w:val="2"/>
  </w:num>
  <w:num w:numId="7">
    <w:abstractNumId w:val="9"/>
  </w:num>
  <w:num w:numId="8">
    <w:abstractNumId w:val="11"/>
  </w:num>
  <w:num w:numId="9">
    <w:abstractNumId w:val="10"/>
  </w:num>
  <w:num w:numId="10">
    <w:abstractNumId w:val="3"/>
  </w:num>
  <w:num w:numId="11">
    <w:abstractNumId w:val="18"/>
  </w:num>
  <w:num w:numId="12">
    <w:abstractNumId w:val="4"/>
  </w:num>
  <w:num w:numId="13">
    <w:abstractNumId w:val="6"/>
  </w:num>
  <w:num w:numId="14">
    <w:abstractNumId w:val="17"/>
  </w:num>
  <w:num w:numId="15">
    <w:abstractNumId w:val="13"/>
  </w:num>
  <w:num w:numId="16">
    <w:abstractNumId w:val="5"/>
  </w:num>
  <w:num w:numId="17">
    <w:abstractNumId w:val="16"/>
  </w:num>
  <w:num w:numId="18">
    <w:abstractNumId w:val="20"/>
    <w:lvlOverride w:ilvl="0">
      <w:startOverride w:val="2"/>
    </w:lvlOverride>
    <w:lvlOverride w:ilvl="1"/>
    <w:lvlOverride w:ilvl="2"/>
    <w:lvlOverride w:ilvl="3"/>
    <w:lvlOverride w:ilvl="4"/>
    <w:lvlOverride w:ilvl="5"/>
    <w:lvlOverride w:ilvl="6"/>
    <w:lvlOverride w:ilvl="7"/>
    <w:lvlOverride w:ilvl="8"/>
  </w:num>
  <w:num w:numId="19">
    <w:abstractNumId w:val="8"/>
  </w:num>
  <w:num w:numId="20">
    <w:abstractNumId w:val="1"/>
  </w:num>
  <w:num w:numId="2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D28B0"/>
    <w:rsid w:val="001318E6"/>
    <w:rsid w:val="00133446"/>
    <w:rsid w:val="00160D1B"/>
    <w:rsid w:val="00181504"/>
    <w:rsid w:val="001954B2"/>
    <w:rsid w:val="001B393C"/>
    <w:rsid w:val="001E64B0"/>
    <w:rsid w:val="00222878"/>
    <w:rsid w:val="00225F56"/>
    <w:rsid w:val="002E6339"/>
    <w:rsid w:val="002F6C32"/>
    <w:rsid w:val="0035745F"/>
    <w:rsid w:val="00374948"/>
    <w:rsid w:val="003A052D"/>
    <w:rsid w:val="003B3195"/>
    <w:rsid w:val="003D12E3"/>
    <w:rsid w:val="00404FB6"/>
    <w:rsid w:val="00457813"/>
    <w:rsid w:val="00496F52"/>
    <w:rsid w:val="004A5837"/>
    <w:rsid w:val="004B0615"/>
    <w:rsid w:val="004C54B7"/>
    <w:rsid w:val="004C7045"/>
    <w:rsid w:val="004D2733"/>
    <w:rsid w:val="005743DA"/>
    <w:rsid w:val="005779EC"/>
    <w:rsid w:val="00581C7E"/>
    <w:rsid w:val="00585744"/>
    <w:rsid w:val="005A29FD"/>
    <w:rsid w:val="005B5C54"/>
    <w:rsid w:val="005D2555"/>
    <w:rsid w:val="00652821"/>
    <w:rsid w:val="006631A8"/>
    <w:rsid w:val="00664D08"/>
    <w:rsid w:val="00674908"/>
    <w:rsid w:val="0069355F"/>
    <w:rsid w:val="006B5CD0"/>
    <w:rsid w:val="006C744F"/>
    <w:rsid w:val="00720B02"/>
    <w:rsid w:val="00733A48"/>
    <w:rsid w:val="007551CC"/>
    <w:rsid w:val="007C0080"/>
    <w:rsid w:val="007F1FEE"/>
    <w:rsid w:val="008B7D5F"/>
    <w:rsid w:val="008C3B7A"/>
    <w:rsid w:val="008C67CF"/>
    <w:rsid w:val="008D06CF"/>
    <w:rsid w:val="008F466C"/>
    <w:rsid w:val="00904331"/>
    <w:rsid w:val="00927BC9"/>
    <w:rsid w:val="009501DE"/>
    <w:rsid w:val="00956644"/>
    <w:rsid w:val="00966044"/>
    <w:rsid w:val="0097266D"/>
    <w:rsid w:val="00974967"/>
    <w:rsid w:val="009C2A50"/>
    <w:rsid w:val="009F1E34"/>
    <w:rsid w:val="00A0361A"/>
    <w:rsid w:val="00A721AE"/>
    <w:rsid w:val="00AF5505"/>
    <w:rsid w:val="00B10B9A"/>
    <w:rsid w:val="00B46666"/>
    <w:rsid w:val="00B47846"/>
    <w:rsid w:val="00B846D0"/>
    <w:rsid w:val="00BD4B75"/>
    <w:rsid w:val="00BD4BAD"/>
    <w:rsid w:val="00C6470B"/>
    <w:rsid w:val="00C65211"/>
    <w:rsid w:val="00C83975"/>
    <w:rsid w:val="00CD2C4B"/>
    <w:rsid w:val="00D0774B"/>
    <w:rsid w:val="00D10238"/>
    <w:rsid w:val="00D420FF"/>
    <w:rsid w:val="00D762DA"/>
    <w:rsid w:val="00D87412"/>
    <w:rsid w:val="00DB6EC0"/>
    <w:rsid w:val="00DD60B2"/>
    <w:rsid w:val="00DF2169"/>
    <w:rsid w:val="00E016AD"/>
    <w:rsid w:val="00E42263"/>
    <w:rsid w:val="00E779AA"/>
    <w:rsid w:val="00E80C57"/>
    <w:rsid w:val="00E8609B"/>
    <w:rsid w:val="00EE6D78"/>
    <w:rsid w:val="00EF3CD7"/>
    <w:rsid w:val="00F128BA"/>
    <w:rsid w:val="00F4778B"/>
    <w:rsid w:val="00F574B6"/>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DFBAD-1ADA-4D0B-8CC5-BB3A7160F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3154</Words>
  <Characters>18299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5</cp:revision>
  <dcterms:created xsi:type="dcterms:W3CDTF">2025-09-28T21:38:00Z</dcterms:created>
  <dcterms:modified xsi:type="dcterms:W3CDTF">2025-11-26T09:55:00Z</dcterms:modified>
</cp:coreProperties>
</file>