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3511E94E" w:rsidR="00D0774B" w:rsidRPr="00652821" w:rsidRDefault="001A5532"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17B512C9" w:rsidR="00E016AD" w:rsidRPr="00652821" w:rsidRDefault="00E56B03">
            <w:pPr>
              <w:rPr>
                <w:rFonts w:ascii="Times New Roman" w:eastAsia="Helvetica Neue" w:hAnsi="Times New Roman" w:cs="Times New Roman"/>
                <w:sz w:val="24"/>
                <w:szCs w:val="24"/>
              </w:rPr>
            </w:pPr>
            <w:r>
              <w:rPr>
                <w:rFonts w:ascii="Times New Roman" w:eastAsia="Helvetica Neue" w:hAnsi="Times New Roman" w:cs="Times New Roman"/>
                <w:sz w:val="24"/>
                <w:szCs w:val="24"/>
              </w:rPr>
              <w:t>Etica în psihologie și psihoterapie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DEE40D9"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E56B03">
              <w:rPr>
                <w:rFonts w:ascii="Times New Roman" w:eastAsia="Helvetica Neue" w:hAnsi="Times New Roman" w:cs="Times New Roman"/>
                <w:sz w:val="24"/>
                <w:szCs w:val="24"/>
              </w:rPr>
              <w:t>MPPC114</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F936376"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3668F6D2"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C77B01" w:rsidR="00E016AD" w:rsidRPr="00652821" w:rsidRDefault="00E56B03"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1F9069AA"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B7C8E">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3678E03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E56B03">
              <w:rPr>
                <w:rFonts w:ascii="Times New Roman" w:eastAsia="Helvetica Neue" w:hAnsi="Times New Roman" w:cs="Times New Roman"/>
                <w:sz w:val="24"/>
                <w:szCs w:val="24"/>
              </w:rPr>
              <w:t>F</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BAF5D38" w:rsidR="00E016AD" w:rsidRPr="00652821" w:rsidRDefault="0076358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627" w:type="dxa"/>
            <w:vAlign w:val="center"/>
          </w:tcPr>
          <w:p w14:paraId="6D8C36EF" w14:textId="05492EEC" w:rsidR="00E016AD" w:rsidRPr="00652821" w:rsidRDefault="0076358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1CEF5AA1" w:rsidR="00E016AD" w:rsidRPr="00652821" w:rsidRDefault="0076358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747877FC" w:rsidR="00E016AD" w:rsidRPr="00652821" w:rsidRDefault="0076358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627" w:type="dxa"/>
            <w:vAlign w:val="center"/>
          </w:tcPr>
          <w:p w14:paraId="0F6A0D93" w14:textId="4C00AF80" w:rsidR="00E016AD" w:rsidRPr="00652821" w:rsidRDefault="00763583">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25949F42" w:rsidR="00E016AD" w:rsidRPr="00652821" w:rsidRDefault="00763583">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7C5D47C" w:rsidR="00E016AD" w:rsidRPr="00652821" w:rsidRDefault="00763583"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28</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4CB5066" w:rsidR="00E016AD" w:rsidRPr="00652821" w:rsidRDefault="00763583"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w:t>
            </w:r>
            <w:r w:rsidR="00016CE2">
              <w:rPr>
                <w:rFonts w:ascii="Times New Roman" w:eastAsia="Helvetica Neue" w:hAnsi="Times New Roman" w:cs="Times New Roman"/>
                <w:sz w:val="24"/>
                <w:szCs w:val="24"/>
              </w:rPr>
              <w:t>6</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50D0864" w:rsidR="00E016AD" w:rsidRPr="00652821" w:rsidRDefault="00763583"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16261A1" w:rsidR="00E016AD" w:rsidRPr="00652821" w:rsidRDefault="00016CE2"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41BB08BC" w:rsidR="00E016AD" w:rsidRPr="00652821" w:rsidRDefault="00763583"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EA4FA79" w:rsidR="00E016AD" w:rsidRPr="00652821" w:rsidRDefault="00763583"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A15F142" w:rsidR="00E016AD" w:rsidRPr="00652821" w:rsidRDefault="00763583"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12</w:t>
            </w:r>
            <w:r w:rsidR="00EE2E39">
              <w:rPr>
                <w:rFonts w:ascii="Times New Roman" w:eastAsia="Helvetica Neue" w:hAnsi="Times New Roman" w:cs="Times New Roman"/>
                <w:b/>
                <w:sz w:val="24"/>
                <w:szCs w:val="24"/>
              </w:rPr>
              <w:t>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4CCF6366" w:rsidR="00E016AD" w:rsidRPr="00652821" w:rsidRDefault="00763583"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D4401A">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5D4D0EBA" w:rsidR="00D420FF" w:rsidRPr="00B36438" w:rsidRDefault="00016CE2"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noProof/>
                <w:sz w:val="24"/>
                <w:szCs w:val="24"/>
              </w:rPr>
            </w:pPr>
            <w:r w:rsidRPr="00495936">
              <w:rPr>
                <w:b/>
                <w:sz w:val="24"/>
                <w:szCs w:val="24"/>
              </w:rPr>
              <w:t xml:space="preserve">CP3. </w:t>
            </w:r>
            <w:r w:rsidRPr="00495936">
              <w:rPr>
                <w:spacing w:val="-4"/>
                <w:sz w:val="24"/>
                <w:szCs w:val="24"/>
              </w:rPr>
              <w:t>Evaluarea critică a situa</w:t>
            </w:r>
            <w:r>
              <w:rPr>
                <w:spacing w:val="-4"/>
                <w:sz w:val="24"/>
                <w:szCs w:val="24"/>
              </w:rPr>
              <w:t>ț</w:t>
            </w:r>
            <w:r w:rsidRPr="00495936">
              <w:rPr>
                <w:spacing w:val="-4"/>
                <w:sz w:val="24"/>
                <w:szCs w:val="24"/>
              </w:rPr>
              <w:t xml:space="preserve">ilor problematice </w:t>
            </w:r>
            <w:r>
              <w:rPr>
                <w:spacing w:val="-4"/>
                <w:sz w:val="24"/>
                <w:szCs w:val="24"/>
              </w:rPr>
              <w:t>ș</w:t>
            </w:r>
            <w:r w:rsidRPr="00495936">
              <w:rPr>
                <w:spacing w:val="-4"/>
                <w:sz w:val="24"/>
                <w:szCs w:val="24"/>
              </w:rPr>
              <w:t>i a solu</w:t>
            </w:r>
            <w:r>
              <w:rPr>
                <w:spacing w:val="-4"/>
                <w:sz w:val="24"/>
                <w:szCs w:val="24"/>
              </w:rPr>
              <w:t>ț</w:t>
            </w:r>
            <w:r w:rsidRPr="00495936">
              <w:rPr>
                <w:spacing w:val="-4"/>
                <w:sz w:val="24"/>
                <w:szCs w:val="24"/>
              </w:rPr>
              <w:t>iilor posibile în psihologie</w:t>
            </w:r>
          </w:p>
          <w:p w14:paraId="7DE9182A" w14:textId="6736DE3D" w:rsidR="00D420FF" w:rsidRPr="00B36438" w:rsidRDefault="00016CE2"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495936">
              <w:rPr>
                <w:b/>
                <w:sz w:val="24"/>
                <w:szCs w:val="24"/>
              </w:rPr>
              <w:t xml:space="preserve">CP6. </w:t>
            </w:r>
            <w:r w:rsidRPr="00495936">
              <w:rPr>
                <w:sz w:val="24"/>
                <w:szCs w:val="24"/>
              </w:rPr>
              <w:t>Rela</w:t>
            </w:r>
            <w:r>
              <w:rPr>
                <w:sz w:val="24"/>
                <w:szCs w:val="24"/>
              </w:rPr>
              <w:t>ț</w:t>
            </w:r>
            <w:r w:rsidRPr="00495936">
              <w:rPr>
                <w:sz w:val="24"/>
                <w:szCs w:val="24"/>
              </w:rPr>
              <w:t xml:space="preserve">ionarea </w:t>
            </w:r>
            <w:r>
              <w:rPr>
                <w:sz w:val="24"/>
                <w:szCs w:val="24"/>
              </w:rPr>
              <w:t>ș</w:t>
            </w:r>
            <w:r w:rsidRPr="00495936">
              <w:rPr>
                <w:sz w:val="24"/>
                <w:szCs w:val="24"/>
              </w:rPr>
              <w:t>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7218C9C0"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00016CE2">
              <w:rPr>
                <w:rFonts w:ascii="Times New Roman" w:hAnsi="Times New Roman" w:cs="Times New Roman"/>
                <w:b/>
                <w:sz w:val="24"/>
                <w:szCs w:val="24"/>
              </w:rPr>
              <w:t xml:space="preserve"> </w:t>
            </w:r>
            <w:r w:rsidRPr="00652821">
              <w:rPr>
                <w:rFonts w:ascii="Times New Roman" w:hAnsi="Times New Roman" w:cs="Times New Roman"/>
                <w:sz w:val="24"/>
                <w:szCs w:val="24"/>
              </w:rPr>
              <w:t>Exercitarea sarcinilor profesionale conform principiilor deontologice specifice în exercitarea profesiei.</w:t>
            </w:r>
          </w:p>
          <w:p w14:paraId="1F0F90F1" w14:textId="3C00C63B" w:rsidR="00E016AD" w:rsidRPr="00652821" w:rsidRDefault="00D420FF" w:rsidP="00D420FF">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w:t>
            </w:r>
            <w:r w:rsidR="00016CE2">
              <w:rPr>
                <w:rFonts w:ascii="Times New Roman" w:hAnsi="Times New Roman" w:cs="Times New Roman"/>
                <w:sz w:val="24"/>
                <w:szCs w:val="24"/>
              </w:rPr>
              <w:t xml:space="preserve"> </w:t>
            </w:r>
            <w:r w:rsidRPr="00652821">
              <w:rPr>
                <w:rFonts w:ascii="Times New Roman" w:hAnsi="Times New Roman" w:cs="Times New Roman"/>
                <w:sz w:val="24"/>
                <w:szCs w:val="24"/>
              </w:rPr>
              <w:t>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BA2AB7" w:rsidRPr="00652821" w14:paraId="34FDC9F8" w14:textId="77777777" w:rsidTr="003B190C">
        <w:tc>
          <w:tcPr>
            <w:tcW w:w="814" w:type="dxa"/>
            <w:vMerge w:val="restart"/>
          </w:tcPr>
          <w:p w14:paraId="75AD6A87" w14:textId="5B14BEFA" w:rsidR="00BA2AB7" w:rsidRPr="00652821" w:rsidRDefault="00BA2AB7" w:rsidP="00BA2AB7">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Pr>
                <w:rFonts w:ascii="Times New Roman" w:hAnsi="Times New Roman" w:cs="Times New Roman"/>
                <w:i/>
                <w:w w:val="115"/>
                <w:sz w:val="24"/>
                <w:szCs w:val="24"/>
              </w:rPr>
              <w:t>1</w:t>
            </w:r>
          </w:p>
        </w:tc>
        <w:tc>
          <w:tcPr>
            <w:tcW w:w="1803" w:type="dxa"/>
          </w:tcPr>
          <w:p w14:paraId="18DCA379" w14:textId="636DF5AD" w:rsidR="00BA2AB7" w:rsidRPr="00652821" w:rsidRDefault="00BA2AB7" w:rsidP="00BA2AB7">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vAlign w:val="center"/>
          </w:tcPr>
          <w:p w14:paraId="2D1124D5" w14:textId="77777777" w:rsidR="00BA2AB7" w:rsidRPr="00AD6F7D" w:rsidRDefault="00BA2AB7" w:rsidP="00BA2AB7">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05BED6C0" w14:textId="77777777" w:rsidR="00BA2AB7" w:rsidRPr="00AD6F7D" w:rsidRDefault="00BA2AB7" w:rsidP="00D4401A">
            <w:pPr>
              <w:pStyle w:val="ListParagraph"/>
              <w:numPr>
                <w:ilvl w:val="0"/>
                <w:numId w:val="26"/>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05412F4A" w14:textId="77777777" w:rsidR="00BA2AB7" w:rsidRPr="00AD6F7D" w:rsidRDefault="00BA2AB7" w:rsidP="00D4401A">
            <w:pPr>
              <w:pStyle w:val="TableParagraph"/>
              <w:numPr>
                <w:ilvl w:val="0"/>
                <w:numId w:val="26"/>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30BFCB74" w14:textId="77777777" w:rsidR="00BA2AB7" w:rsidRPr="00AD6F7D" w:rsidRDefault="00BA2AB7" w:rsidP="00D4401A">
            <w:pPr>
              <w:pStyle w:val="TableParagraph"/>
              <w:numPr>
                <w:ilvl w:val="0"/>
                <w:numId w:val="26"/>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48ECE301" w14:textId="77777777" w:rsidR="00BA2AB7" w:rsidRPr="00AD6F7D" w:rsidRDefault="00BA2AB7" w:rsidP="00D4401A">
            <w:pPr>
              <w:pStyle w:val="TableParagraph"/>
              <w:numPr>
                <w:ilvl w:val="0"/>
                <w:numId w:val="26"/>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lastRenderedPageBreak/>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6378181F" w14:textId="42CD6A3D" w:rsidR="00BA2AB7" w:rsidRPr="00581C7E" w:rsidRDefault="00BA2AB7" w:rsidP="00D4401A">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51FE85C8" w:rsidR="00BA2AB7" w:rsidRPr="00652821" w:rsidRDefault="00BA2AB7" w:rsidP="00BA2AB7">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BA2AB7" w:rsidRPr="00652821" w14:paraId="4AACD384" w14:textId="77777777" w:rsidTr="001E2331">
        <w:tc>
          <w:tcPr>
            <w:tcW w:w="814" w:type="dxa"/>
            <w:vMerge/>
          </w:tcPr>
          <w:p w14:paraId="073A1167" w14:textId="77777777" w:rsidR="00BA2AB7" w:rsidRPr="00652821" w:rsidRDefault="00BA2AB7" w:rsidP="00BA2AB7">
            <w:pPr>
              <w:rPr>
                <w:rFonts w:ascii="Times New Roman" w:hAnsi="Times New Roman" w:cs="Times New Roman"/>
                <w:sz w:val="24"/>
                <w:szCs w:val="24"/>
              </w:rPr>
            </w:pPr>
          </w:p>
        </w:tc>
        <w:tc>
          <w:tcPr>
            <w:tcW w:w="1803" w:type="dxa"/>
          </w:tcPr>
          <w:p w14:paraId="59BA5BE2" w14:textId="3051940D" w:rsidR="00BA2AB7" w:rsidRPr="00652821" w:rsidRDefault="00BA2AB7" w:rsidP="00BA2AB7">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203C01E2"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920F240" w14:textId="77777777" w:rsidR="00BA2AB7" w:rsidRPr="00AD6F7D" w:rsidRDefault="00BA2AB7" w:rsidP="00D4401A">
            <w:pPr>
              <w:pStyle w:val="ListParagraph"/>
              <w:numPr>
                <w:ilvl w:val="0"/>
                <w:numId w:val="27"/>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3FFA4F1A" w14:textId="77777777" w:rsidR="00BA2AB7" w:rsidRPr="00AD6F7D" w:rsidRDefault="00BA2AB7" w:rsidP="00D4401A">
            <w:pPr>
              <w:pStyle w:val="TableParagraph"/>
              <w:numPr>
                <w:ilvl w:val="0"/>
                <w:numId w:val="27"/>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00B967B9" w14:textId="77777777" w:rsidR="00BA2AB7" w:rsidRPr="00AD6F7D" w:rsidRDefault="00BA2AB7" w:rsidP="00D4401A">
            <w:pPr>
              <w:pStyle w:val="TableParagraph"/>
              <w:numPr>
                <w:ilvl w:val="0"/>
                <w:numId w:val="27"/>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63CCDE6D" w14:textId="77777777" w:rsidR="00BA2AB7" w:rsidRPr="00AD6F7D" w:rsidRDefault="00BA2AB7" w:rsidP="00D4401A">
            <w:pPr>
              <w:pStyle w:val="TableParagraph"/>
              <w:numPr>
                <w:ilvl w:val="0"/>
                <w:numId w:val="27"/>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5D63C12B" w14:textId="457DDA9C" w:rsidR="00BA2AB7" w:rsidRPr="00581C7E" w:rsidRDefault="00BA2AB7" w:rsidP="00D4401A">
            <w:pPr>
              <w:pStyle w:val="ListParagraph"/>
              <w:numPr>
                <w:ilvl w:val="0"/>
                <w:numId w:val="15"/>
              </w:numPr>
              <w:tabs>
                <w:tab w:val="left" w:pos="85"/>
              </w:tabs>
              <w:ind w:left="226" w:hanging="226"/>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56F6872E" w14:textId="77777777" w:rsidR="00BA2AB7" w:rsidRPr="00652821" w:rsidRDefault="00BA2AB7" w:rsidP="00BA2AB7">
            <w:pPr>
              <w:jc w:val="center"/>
              <w:rPr>
                <w:rFonts w:ascii="Times New Roman" w:hAnsi="Times New Roman" w:cs="Times New Roman"/>
                <w:sz w:val="24"/>
                <w:szCs w:val="24"/>
              </w:rPr>
            </w:pPr>
          </w:p>
        </w:tc>
      </w:tr>
      <w:tr w:rsidR="00BA2AB7" w:rsidRPr="00652821" w14:paraId="4B4FBAF7" w14:textId="77777777" w:rsidTr="00036548">
        <w:tc>
          <w:tcPr>
            <w:tcW w:w="814" w:type="dxa"/>
            <w:vMerge/>
          </w:tcPr>
          <w:p w14:paraId="633B46B1" w14:textId="77777777" w:rsidR="00BA2AB7" w:rsidRPr="00652821" w:rsidRDefault="00BA2AB7" w:rsidP="00BA2AB7">
            <w:pPr>
              <w:rPr>
                <w:rFonts w:ascii="Times New Roman" w:hAnsi="Times New Roman" w:cs="Times New Roman"/>
                <w:sz w:val="24"/>
                <w:szCs w:val="24"/>
              </w:rPr>
            </w:pPr>
          </w:p>
        </w:tc>
        <w:tc>
          <w:tcPr>
            <w:tcW w:w="1803" w:type="dxa"/>
          </w:tcPr>
          <w:p w14:paraId="7413E909" w14:textId="4F2F0328" w:rsidR="00BA2AB7" w:rsidRPr="00652821" w:rsidRDefault="00BA2AB7" w:rsidP="00BA2AB7">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vAlign w:val="center"/>
          </w:tcPr>
          <w:p w14:paraId="116E8779"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84FD87D" w14:textId="77777777" w:rsidR="00BA2AB7" w:rsidRPr="00AD6F7D" w:rsidRDefault="00BA2AB7" w:rsidP="00BA2AB7">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A3121B5" w14:textId="77777777" w:rsidR="00BA2AB7" w:rsidRPr="00AD6F7D" w:rsidRDefault="00BA2AB7" w:rsidP="00D4401A">
            <w:pPr>
              <w:pStyle w:val="TableParagraph"/>
              <w:numPr>
                <w:ilvl w:val="0"/>
                <w:numId w:val="28"/>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19E6DE9E" w14:textId="77777777" w:rsidR="00BA2AB7" w:rsidRPr="00AD6F7D" w:rsidRDefault="00BA2AB7" w:rsidP="00D4401A">
            <w:pPr>
              <w:pStyle w:val="TableParagraph"/>
              <w:numPr>
                <w:ilvl w:val="0"/>
                <w:numId w:val="28"/>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48F72046" w14:textId="77777777" w:rsidR="00BA2AB7" w:rsidRPr="00AD6F7D" w:rsidRDefault="00BA2AB7" w:rsidP="00D4401A">
            <w:pPr>
              <w:pStyle w:val="TableParagraph"/>
              <w:numPr>
                <w:ilvl w:val="0"/>
                <w:numId w:val="28"/>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3ADFFE53" w14:textId="4B9E0534" w:rsidR="00BA2AB7" w:rsidRPr="00581C7E" w:rsidRDefault="00BA2AB7" w:rsidP="00D4401A">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3E2C79F6" w14:textId="77777777" w:rsidR="00BA2AB7" w:rsidRPr="00652821" w:rsidRDefault="00BA2AB7" w:rsidP="00BA2AB7">
            <w:pPr>
              <w:jc w:val="center"/>
              <w:rPr>
                <w:rFonts w:ascii="Times New Roman" w:hAnsi="Times New Roman" w:cs="Times New Roman"/>
                <w:sz w:val="24"/>
                <w:szCs w:val="24"/>
              </w:rPr>
            </w:pPr>
          </w:p>
        </w:tc>
      </w:tr>
      <w:tr w:rsidR="00733038" w:rsidRPr="00652821" w14:paraId="326DF62A" w14:textId="77777777" w:rsidTr="00331D4C">
        <w:tc>
          <w:tcPr>
            <w:tcW w:w="814" w:type="dxa"/>
            <w:tcBorders>
              <w:bottom w:val="nil"/>
            </w:tcBorders>
          </w:tcPr>
          <w:p w14:paraId="315F4AB9" w14:textId="77777777" w:rsidR="00733038" w:rsidRPr="00652821" w:rsidRDefault="00733038" w:rsidP="00331D4C">
            <w:pPr>
              <w:rPr>
                <w:rFonts w:ascii="Times New Roman" w:hAnsi="Times New Roman" w:cs="Times New Roman"/>
                <w:i/>
                <w:w w:val="115"/>
                <w:sz w:val="24"/>
                <w:szCs w:val="24"/>
              </w:rPr>
            </w:pPr>
            <w:r w:rsidRPr="00652821">
              <w:rPr>
                <w:rFonts w:ascii="Times New Roman" w:hAnsi="Times New Roman" w:cs="Times New Roman"/>
                <w:i/>
                <w:w w:val="115"/>
                <w:sz w:val="24"/>
                <w:szCs w:val="24"/>
              </w:rPr>
              <w:t>Cfct3</w:t>
            </w:r>
          </w:p>
        </w:tc>
        <w:tc>
          <w:tcPr>
            <w:tcW w:w="1803" w:type="dxa"/>
          </w:tcPr>
          <w:p w14:paraId="2FC255E1" w14:textId="77777777" w:rsidR="00733038" w:rsidRPr="00652821" w:rsidRDefault="00733038" w:rsidP="00331D4C">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D6554D5" w14:textId="77777777" w:rsidR="00733038" w:rsidRPr="00581C7E" w:rsidRDefault="00733038" w:rsidP="00331D4C">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743CC8" w14:textId="77777777" w:rsidR="00733038" w:rsidRPr="00581C7E" w:rsidRDefault="00733038" w:rsidP="00D4401A">
            <w:pPr>
              <w:pStyle w:val="TableParagraph"/>
              <w:numPr>
                <w:ilvl w:val="0"/>
                <w:numId w:val="14"/>
              </w:numPr>
              <w:tabs>
                <w:tab w:val="left" w:pos="226"/>
              </w:tabs>
              <w:ind w:left="368"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proceduri derivate din metodele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sau servicii pentru clien</w:t>
            </w:r>
            <w:r>
              <w:rPr>
                <w:rFonts w:ascii="Times New Roman" w:hAnsi="Times New Roman" w:cs="Times New Roman"/>
                <w:sz w:val="24"/>
                <w:szCs w:val="24"/>
              </w:rPr>
              <w:t>ț</w:t>
            </w:r>
            <w:r w:rsidRPr="00581C7E">
              <w:rPr>
                <w:rFonts w:ascii="Times New Roman" w:hAnsi="Times New Roman" w:cs="Times New Roman"/>
                <w:sz w:val="24"/>
                <w:szCs w:val="24"/>
              </w:rPr>
              <w:t>i.</w:t>
            </w:r>
          </w:p>
          <w:p w14:paraId="5D4C907B" w14:textId="77777777" w:rsidR="00733038" w:rsidRPr="00581C7E" w:rsidRDefault="00733038" w:rsidP="00D4401A">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distinge posibilele dificultă</w:t>
            </w:r>
            <w:r>
              <w:rPr>
                <w:rFonts w:ascii="Times New Roman" w:hAnsi="Times New Roman" w:cs="Times New Roman"/>
                <w:sz w:val="24"/>
                <w:szCs w:val="24"/>
              </w:rPr>
              <w:t>ț</w:t>
            </w:r>
            <w:r w:rsidRPr="00581C7E">
              <w:rPr>
                <w:rFonts w:ascii="Times New Roman" w:hAnsi="Times New Roman" w:cs="Times New Roman"/>
                <w:sz w:val="24"/>
                <w:szCs w:val="24"/>
              </w:rPr>
              <w:t xml:space="preserve">i </w:t>
            </w:r>
            <w:r>
              <w:rPr>
                <w:rFonts w:ascii="Times New Roman" w:hAnsi="Times New Roman" w:cs="Times New Roman"/>
                <w:sz w:val="24"/>
                <w:szCs w:val="24"/>
              </w:rPr>
              <w:t>ș</w:t>
            </w:r>
            <w:r w:rsidRPr="00581C7E">
              <w:rPr>
                <w:rFonts w:ascii="Times New Roman" w:hAnsi="Times New Roman" w:cs="Times New Roman"/>
                <w:sz w:val="24"/>
                <w:szCs w:val="24"/>
              </w:rPr>
              <w:t>i probleme care pot apărea din metoda/serviciul în sine, specificitatea clien</w:t>
            </w:r>
            <w:r>
              <w:rPr>
                <w:rFonts w:ascii="Times New Roman" w:hAnsi="Times New Roman" w:cs="Times New Roman"/>
                <w:sz w:val="24"/>
                <w:szCs w:val="24"/>
              </w:rPr>
              <w:t>ț</w:t>
            </w:r>
            <w:r w:rsidRPr="00581C7E">
              <w:rPr>
                <w:rFonts w:ascii="Times New Roman" w:hAnsi="Times New Roman" w:cs="Times New Roman"/>
                <w:sz w:val="24"/>
                <w:szCs w:val="24"/>
              </w:rPr>
              <w:t xml:space="preserve">ilor etc., </w:t>
            </w:r>
            <w:r>
              <w:rPr>
                <w:rFonts w:ascii="Times New Roman" w:hAnsi="Times New Roman" w:cs="Times New Roman"/>
                <w:sz w:val="24"/>
                <w:szCs w:val="24"/>
              </w:rPr>
              <w:t>ș</w:t>
            </w:r>
            <w:r w:rsidRPr="00581C7E">
              <w:rPr>
                <w:rFonts w:ascii="Times New Roman" w:hAnsi="Times New Roman" w:cs="Times New Roman"/>
                <w:sz w:val="24"/>
                <w:szCs w:val="24"/>
              </w:rPr>
              <w:t>i modalită</w:t>
            </w:r>
            <w:r>
              <w:rPr>
                <w:rFonts w:ascii="Times New Roman" w:hAnsi="Times New Roman" w:cs="Times New Roman"/>
                <w:sz w:val="24"/>
                <w:szCs w:val="24"/>
              </w:rPr>
              <w:t>ț</w:t>
            </w:r>
            <w:r w:rsidRPr="00581C7E">
              <w:rPr>
                <w:rFonts w:ascii="Times New Roman" w:hAnsi="Times New Roman" w:cs="Times New Roman"/>
                <w:sz w:val="24"/>
                <w:szCs w:val="24"/>
              </w:rPr>
              <w:t>ile de depă</w:t>
            </w:r>
            <w:r>
              <w:rPr>
                <w:rFonts w:ascii="Times New Roman" w:hAnsi="Times New Roman" w:cs="Times New Roman"/>
                <w:sz w:val="24"/>
                <w:szCs w:val="24"/>
              </w:rPr>
              <w:t>ș</w:t>
            </w:r>
            <w:r w:rsidRPr="00581C7E">
              <w:rPr>
                <w:rFonts w:ascii="Times New Roman" w:hAnsi="Times New Roman" w:cs="Times New Roman"/>
                <w:sz w:val="24"/>
                <w:szCs w:val="24"/>
              </w:rPr>
              <w:t>ire a acestor  dificultă</w:t>
            </w:r>
            <w:r>
              <w:rPr>
                <w:rFonts w:ascii="Times New Roman" w:hAnsi="Times New Roman" w:cs="Times New Roman"/>
                <w:sz w:val="24"/>
                <w:szCs w:val="24"/>
              </w:rPr>
              <w:t>ț</w:t>
            </w:r>
            <w:r w:rsidRPr="00581C7E">
              <w:rPr>
                <w:rFonts w:ascii="Times New Roman" w:hAnsi="Times New Roman" w:cs="Times New Roman"/>
                <w:sz w:val="24"/>
                <w:szCs w:val="24"/>
              </w:rPr>
              <w:t>i  în  interac</w:t>
            </w:r>
            <w:r>
              <w:rPr>
                <w:rFonts w:ascii="Times New Roman" w:hAnsi="Times New Roman" w:cs="Times New Roman"/>
                <w:sz w:val="24"/>
                <w:szCs w:val="24"/>
              </w:rPr>
              <w:t>ț</w:t>
            </w:r>
            <w:r w:rsidRPr="00581C7E">
              <w:rPr>
                <w:rFonts w:ascii="Times New Roman" w:hAnsi="Times New Roman" w:cs="Times New Roman"/>
                <w:sz w:val="24"/>
                <w:szCs w:val="24"/>
              </w:rPr>
              <w:t>iunea  cu clientul.</w:t>
            </w:r>
          </w:p>
          <w:p w14:paraId="5D4FB7FE" w14:textId="77777777" w:rsidR="00733038" w:rsidRPr="0040507D" w:rsidRDefault="00733038" w:rsidP="00331D4C">
            <w:pPr>
              <w:pStyle w:val="TableParagraph"/>
              <w:spacing w:line="227" w:lineRule="exact"/>
              <w:jc w:val="left"/>
              <w:rPr>
                <w:rFonts w:ascii="Times New Roman" w:hAnsi="Times New Roman" w:cs="Times New Roman"/>
                <w:sz w:val="24"/>
                <w:szCs w:val="24"/>
              </w:rPr>
            </w:pPr>
            <w:r w:rsidRPr="00581C7E">
              <w:rPr>
                <w:rFonts w:ascii="Times New Roman" w:hAnsi="Times New Roman" w:cs="Times New Roman"/>
                <w:sz w:val="24"/>
                <w:szCs w:val="24"/>
              </w:rPr>
              <w:t>identifică principalele erori posibile care pot apare în cadrul implementării evaluărilor psihologice, interven</w:t>
            </w:r>
            <w:r>
              <w:rPr>
                <w:rFonts w:ascii="Times New Roman" w:hAnsi="Times New Roman" w:cs="Times New Roman"/>
                <w:sz w:val="24"/>
                <w:szCs w:val="24"/>
              </w:rPr>
              <w:t>ț</w:t>
            </w:r>
            <w:r w:rsidRPr="00581C7E">
              <w:rPr>
                <w:rFonts w:ascii="Times New Roman" w:hAnsi="Times New Roman" w:cs="Times New Roman"/>
                <w:sz w:val="24"/>
                <w:szCs w:val="24"/>
              </w:rPr>
              <w:t>iilor sau serviciilor/produselor psihologice.</w:t>
            </w:r>
          </w:p>
        </w:tc>
        <w:tc>
          <w:tcPr>
            <w:tcW w:w="1322" w:type="dxa"/>
            <w:tcBorders>
              <w:bottom w:val="nil"/>
            </w:tcBorders>
          </w:tcPr>
          <w:p w14:paraId="56526809" w14:textId="77777777" w:rsidR="00733038" w:rsidRPr="00652821" w:rsidRDefault="00733038" w:rsidP="00331D4C">
            <w:pPr>
              <w:jc w:val="center"/>
              <w:rPr>
                <w:rFonts w:ascii="Times New Roman" w:hAnsi="Times New Roman" w:cs="Times New Roman"/>
                <w:sz w:val="24"/>
                <w:szCs w:val="24"/>
              </w:rPr>
            </w:pPr>
            <w:r>
              <w:rPr>
                <w:rFonts w:ascii="Times New Roman" w:hAnsi="Times New Roman" w:cs="Times New Roman"/>
                <w:sz w:val="24"/>
                <w:szCs w:val="24"/>
              </w:rPr>
              <w:t>1</w:t>
            </w:r>
          </w:p>
        </w:tc>
      </w:tr>
      <w:tr w:rsidR="00733038" w:rsidRPr="00652821" w14:paraId="25BD23BC" w14:textId="77777777" w:rsidTr="00331D4C">
        <w:tc>
          <w:tcPr>
            <w:tcW w:w="814" w:type="dxa"/>
            <w:tcBorders>
              <w:top w:val="nil"/>
              <w:bottom w:val="nil"/>
            </w:tcBorders>
          </w:tcPr>
          <w:p w14:paraId="3F897B61" w14:textId="77777777" w:rsidR="00733038" w:rsidRPr="00652821" w:rsidRDefault="00733038" w:rsidP="00331D4C">
            <w:pPr>
              <w:rPr>
                <w:rFonts w:ascii="Times New Roman" w:hAnsi="Times New Roman" w:cs="Times New Roman"/>
                <w:i/>
                <w:w w:val="115"/>
                <w:sz w:val="24"/>
                <w:szCs w:val="24"/>
              </w:rPr>
            </w:pPr>
          </w:p>
        </w:tc>
        <w:tc>
          <w:tcPr>
            <w:tcW w:w="1803" w:type="dxa"/>
          </w:tcPr>
          <w:p w14:paraId="184F1514" w14:textId="77777777" w:rsidR="00733038" w:rsidRPr="00652821" w:rsidRDefault="00733038" w:rsidP="00331D4C">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CE855C4" w14:textId="77777777" w:rsidR="00733038" w:rsidRPr="00581C7E" w:rsidRDefault="00733038" w:rsidP="00331D4C">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82F0E34" w14:textId="77777777" w:rsidR="00733038" w:rsidRPr="00581C7E" w:rsidRDefault="00733038" w:rsidP="00D4401A">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cele mai adecvate metode </w:t>
            </w:r>
            <w:r>
              <w:rPr>
                <w:rFonts w:ascii="Times New Roman" w:hAnsi="Times New Roman" w:cs="Times New Roman"/>
                <w:sz w:val="24"/>
                <w:szCs w:val="24"/>
              </w:rPr>
              <w:t>ș</w:t>
            </w:r>
            <w:r w:rsidRPr="00581C7E">
              <w:rPr>
                <w:rFonts w:ascii="Times New Roman" w:hAnsi="Times New Roman" w:cs="Times New Roman"/>
                <w:sz w:val="24"/>
                <w:szCs w:val="24"/>
              </w:rPr>
              <w:t>i tehnici de evaluare sau interven</w:t>
            </w:r>
            <w:r>
              <w:rPr>
                <w:rFonts w:ascii="Times New Roman" w:hAnsi="Times New Roman" w:cs="Times New Roman"/>
                <w:sz w:val="24"/>
                <w:szCs w:val="24"/>
              </w:rPr>
              <w:t>ț</w:t>
            </w:r>
            <w:r w:rsidRPr="00581C7E">
              <w:rPr>
                <w:rFonts w:ascii="Times New Roman" w:hAnsi="Times New Roman" w:cs="Times New Roman"/>
                <w:sz w:val="24"/>
                <w:szCs w:val="24"/>
              </w:rPr>
              <w:t>ie din domeniul psihologiei în cadrul interac</w:t>
            </w:r>
            <w:r>
              <w:rPr>
                <w:rFonts w:ascii="Times New Roman" w:hAnsi="Times New Roman" w:cs="Times New Roman"/>
                <w:sz w:val="24"/>
                <w:szCs w:val="24"/>
              </w:rPr>
              <w:t>ț</w:t>
            </w:r>
            <w:r w:rsidRPr="00581C7E">
              <w:rPr>
                <w:rFonts w:ascii="Times New Roman" w:hAnsi="Times New Roman" w:cs="Times New Roman"/>
                <w:sz w:val="24"/>
                <w:szCs w:val="24"/>
              </w:rPr>
              <w:t>iunilor profesionale cu beneficiarii serviciilor psihologice, sub supervizare.</w:t>
            </w:r>
          </w:p>
          <w:p w14:paraId="7040BE19" w14:textId="77777777" w:rsidR="00733038" w:rsidRPr="00581C7E" w:rsidRDefault="00733038" w:rsidP="00D4401A">
            <w:pPr>
              <w:pStyle w:val="TableParagraph"/>
              <w:numPr>
                <w:ilvl w:val="0"/>
                <w:numId w:val="15"/>
              </w:numPr>
              <w:tabs>
                <w:tab w:val="left" w:pos="85"/>
              </w:tabs>
              <w:ind w:left="226" w:right="96"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analizează </w:t>
            </w:r>
            <w:r>
              <w:rPr>
                <w:rFonts w:ascii="Times New Roman" w:hAnsi="Times New Roman" w:cs="Times New Roman"/>
                <w:sz w:val="24"/>
                <w:szCs w:val="24"/>
              </w:rPr>
              <w:t>ș</w:t>
            </w:r>
            <w:r w:rsidRPr="00581C7E">
              <w:rPr>
                <w:rFonts w:ascii="Times New Roman" w:hAnsi="Times New Roman" w:cs="Times New Roman"/>
                <w:sz w:val="24"/>
                <w:szCs w:val="24"/>
              </w:rPr>
              <w:t>i interpretează datele empirice din cadrul unui demers de cercetare/interven</w:t>
            </w:r>
            <w:r>
              <w:rPr>
                <w:rFonts w:ascii="Times New Roman" w:hAnsi="Times New Roman" w:cs="Times New Roman"/>
                <w:sz w:val="24"/>
                <w:szCs w:val="24"/>
              </w:rPr>
              <w:t>ț</w:t>
            </w:r>
            <w:r w:rsidRPr="00581C7E">
              <w:rPr>
                <w:rFonts w:ascii="Times New Roman" w:hAnsi="Times New Roman" w:cs="Times New Roman"/>
                <w:sz w:val="24"/>
                <w:szCs w:val="24"/>
              </w:rPr>
              <w:t xml:space="preserve">ie </w:t>
            </w:r>
            <w:r>
              <w:rPr>
                <w:rFonts w:ascii="Times New Roman" w:hAnsi="Times New Roman" w:cs="Times New Roman"/>
                <w:sz w:val="24"/>
                <w:szCs w:val="24"/>
              </w:rPr>
              <w:t>ș</w:t>
            </w:r>
            <w:r w:rsidRPr="00581C7E">
              <w:rPr>
                <w:rFonts w:ascii="Times New Roman" w:hAnsi="Times New Roman" w:cs="Times New Roman"/>
                <w:sz w:val="24"/>
                <w:szCs w:val="24"/>
              </w:rPr>
              <w:t>i de evaluare psihologică, sub supervizare;</w:t>
            </w:r>
          </w:p>
          <w:p w14:paraId="7EC9C3C8" w14:textId="77777777" w:rsidR="00733038" w:rsidRPr="00581C7E" w:rsidRDefault="00733038" w:rsidP="00D4401A">
            <w:pPr>
              <w:pStyle w:val="TableParagraph"/>
              <w:numPr>
                <w:ilvl w:val="0"/>
                <w:numId w:val="15"/>
              </w:numPr>
              <w:tabs>
                <w:tab w:val="left" w:pos="85"/>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implementează metode specifice de evaluare/interven</w:t>
            </w:r>
            <w:r>
              <w:rPr>
                <w:rFonts w:ascii="Times New Roman" w:hAnsi="Times New Roman" w:cs="Times New Roman"/>
                <w:sz w:val="24"/>
                <w:szCs w:val="24"/>
              </w:rPr>
              <w:t>ț</w:t>
            </w:r>
            <w:r w:rsidRPr="00581C7E">
              <w:rPr>
                <w:rFonts w:ascii="Times New Roman" w:hAnsi="Times New Roman" w:cs="Times New Roman"/>
                <w:sz w:val="24"/>
                <w:szCs w:val="24"/>
              </w:rPr>
              <w:t>ie în condi</w:t>
            </w:r>
            <w:r>
              <w:rPr>
                <w:rFonts w:ascii="Times New Roman" w:hAnsi="Times New Roman" w:cs="Times New Roman"/>
                <w:sz w:val="24"/>
                <w:szCs w:val="24"/>
              </w:rPr>
              <w:t>ț</w:t>
            </w:r>
            <w:r w:rsidRPr="00581C7E">
              <w:rPr>
                <w:rFonts w:ascii="Times New Roman" w:hAnsi="Times New Roman" w:cs="Times New Roman"/>
                <w:sz w:val="24"/>
                <w:szCs w:val="24"/>
              </w:rPr>
              <w:t xml:space="preserve">ii diferite </w:t>
            </w:r>
            <w:r>
              <w:rPr>
                <w:rFonts w:ascii="Times New Roman" w:hAnsi="Times New Roman" w:cs="Times New Roman"/>
                <w:sz w:val="24"/>
                <w:szCs w:val="24"/>
              </w:rPr>
              <w:t>ș</w:t>
            </w:r>
            <w:r w:rsidRPr="00581C7E">
              <w:rPr>
                <w:rFonts w:ascii="Times New Roman" w:hAnsi="Times New Roman" w:cs="Times New Roman"/>
                <w:sz w:val="24"/>
                <w:szCs w:val="24"/>
              </w:rPr>
              <w:t>i cu clien</w:t>
            </w:r>
            <w:r>
              <w:rPr>
                <w:rFonts w:ascii="Times New Roman" w:hAnsi="Times New Roman" w:cs="Times New Roman"/>
                <w:sz w:val="24"/>
                <w:szCs w:val="24"/>
              </w:rPr>
              <w:t>ț</w:t>
            </w:r>
            <w:r w:rsidRPr="00581C7E">
              <w:rPr>
                <w:rFonts w:ascii="Times New Roman" w:hAnsi="Times New Roman" w:cs="Times New Roman"/>
                <w:sz w:val="24"/>
                <w:szCs w:val="24"/>
              </w:rPr>
              <w:t>i diferi</w:t>
            </w:r>
            <w:r>
              <w:rPr>
                <w:rFonts w:ascii="Times New Roman" w:hAnsi="Times New Roman" w:cs="Times New Roman"/>
                <w:sz w:val="24"/>
                <w:szCs w:val="24"/>
              </w:rPr>
              <w:t>ț</w:t>
            </w:r>
            <w:r w:rsidRPr="00581C7E">
              <w:rPr>
                <w:rFonts w:ascii="Times New Roman" w:hAnsi="Times New Roman" w:cs="Times New Roman"/>
                <w:sz w:val="24"/>
                <w:szCs w:val="24"/>
              </w:rPr>
              <w:t>i cu care interac</w:t>
            </w:r>
            <w:r>
              <w:rPr>
                <w:rFonts w:ascii="Times New Roman" w:hAnsi="Times New Roman" w:cs="Times New Roman"/>
                <w:sz w:val="24"/>
                <w:szCs w:val="24"/>
              </w:rPr>
              <w:t>ț</w:t>
            </w:r>
            <w:r w:rsidRPr="00581C7E">
              <w:rPr>
                <w:rFonts w:ascii="Times New Roman" w:hAnsi="Times New Roman" w:cs="Times New Roman"/>
                <w:sz w:val="24"/>
                <w:szCs w:val="24"/>
              </w:rPr>
              <w:t>ionează, sub supervizare.</w:t>
            </w:r>
          </w:p>
          <w:p w14:paraId="1D68D5DB" w14:textId="77777777" w:rsidR="00733038" w:rsidRPr="0040507D" w:rsidRDefault="00733038" w:rsidP="00331D4C">
            <w:pPr>
              <w:pStyle w:val="TableParagraph"/>
              <w:spacing w:line="227" w:lineRule="exact"/>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i gestionează / acomodează efectele secundare neprevăzute/posibile (consecin</w:t>
            </w:r>
            <w:r>
              <w:rPr>
                <w:rFonts w:ascii="Times New Roman" w:hAnsi="Times New Roman" w:cs="Times New Roman"/>
                <w:sz w:val="24"/>
                <w:szCs w:val="24"/>
              </w:rPr>
              <w:t>ț</w:t>
            </w:r>
            <w:r w:rsidRPr="00581C7E">
              <w:rPr>
                <w:rFonts w:ascii="Times New Roman" w:hAnsi="Times New Roman" w:cs="Times New Roman"/>
                <w:sz w:val="24"/>
                <w:szCs w:val="24"/>
              </w:rPr>
              <w:t>e, impact) în timpul evaluării/interven</w:t>
            </w:r>
            <w:r>
              <w:rPr>
                <w:rFonts w:ascii="Times New Roman" w:hAnsi="Times New Roman" w:cs="Times New Roman"/>
                <w:sz w:val="24"/>
                <w:szCs w:val="24"/>
              </w:rPr>
              <w:t>ț</w:t>
            </w:r>
            <w:r w:rsidRPr="00581C7E">
              <w:rPr>
                <w:rFonts w:ascii="Times New Roman" w:hAnsi="Times New Roman" w:cs="Times New Roman"/>
                <w:sz w:val="24"/>
                <w:szCs w:val="24"/>
              </w:rPr>
              <w:t>iei fără a pierde din vedere obiectivul convenit, sub supervizare.</w:t>
            </w:r>
          </w:p>
        </w:tc>
        <w:tc>
          <w:tcPr>
            <w:tcW w:w="1322" w:type="dxa"/>
            <w:tcBorders>
              <w:top w:val="nil"/>
              <w:bottom w:val="nil"/>
            </w:tcBorders>
          </w:tcPr>
          <w:p w14:paraId="59E0F252" w14:textId="77777777" w:rsidR="00733038" w:rsidRPr="00652821" w:rsidRDefault="00733038" w:rsidP="00331D4C">
            <w:pPr>
              <w:jc w:val="center"/>
              <w:rPr>
                <w:rFonts w:ascii="Times New Roman" w:hAnsi="Times New Roman" w:cs="Times New Roman"/>
                <w:sz w:val="24"/>
                <w:szCs w:val="24"/>
              </w:rPr>
            </w:pPr>
          </w:p>
        </w:tc>
      </w:tr>
      <w:tr w:rsidR="00733038" w:rsidRPr="00652821" w14:paraId="0316D469" w14:textId="77777777" w:rsidTr="00331D4C">
        <w:tc>
          <w:tcPr>
            <w:tcW w:w="814" w:type="dxa"/>
            <w:tcBorders>
              <w:top w:val="nil"/>
            </w:tcBorders>
          </w:tcPr>
          <w:p w14:paraId="6410A502" w14:textId="77777777" w:rsidR="00733038" w:rsidRPr="00652821" w:rsidRDefault="00733038" w:rsidP="00331D4C">
            <w:pPr>
              <w:rPr>
                <w:rFonts w:ascii="Times New Roman" w:hAnsi="Times New Roman" w:cs="Times New Roman"/>
                <w:i/>
                <w:w w:val="115"/>
                <w:sz w:val="24"/>
                <w:szCs w:val="24"/>
              </w:rPr>
            </w:pPr>
          </w:p>
        </w:tc>
        <w:tc>
          <w:tcPr>
            <w:tcW w:w="1803" w:type="dxa"/>
          </w:tcPr>
          <w:p w14:paraId="6D972307" w14:textId="77777777" w:rsidR="00733038" w:rsidRPr="00652821" w:rsidRDefault="00733038" w:rsidP="00331D4C">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5A27B38F" w14:textId="77777777" w:rsidR="00733038" w:rsidRPr="00581C7E" w:rsidRDefault="00733038" w:rsidP="00331D4C">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0206411" w14:textId="77777777" w:rsidR="00733038" w:rsidRPr="00581C7E" w:rsidRDefault="00733038" w:rsidP="00D4401A">
            <w:pPr>
              <w:pStyle w:val="TableParagraph"/>
              <w:numPr>
                <w:ilvl w:val="0"/>
                <w:numId w:val="16"/>
              </w:numPr>
              <w:tabs>
                <w:tab w:val="left" w:pos="226"/>
              </w:tabs>
              <w:ind w:left="226" w:right="3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operează flexibil cu datele colectate în cadrul demersului psihologic, </w:t>
            </w:r>
            <w:r>
              <w:rPr>
                <w:rFonts w:ascii="Times New Roman" w:hAnsi="Times New Roman" w:cs="Times New Roman"/>
                <w:sz w:val="24"/>
                <w:szCs w:val="24"/>
              </w:rPr>
              <w:t>ț</w:t>
            </w:r>
            <w:r w:rsidRPr="00581C7E">
              <w:rPr>
                <w:rFonts w:ascii="Times New Roman" w:hAnsi="Times New Roman" w:cs="Times New Roman"/>
                <w:sz w:val="24"/>
                <w:szCs w:val="24"/>
              </w:rPr>
              <w:t>inând cont de obiectivele interven</w:t>
            </w:r>
            <w:r>
              <w:rPr>
                <w:rFonts w:ascii="Times New Roman" w:hAnsi="Times New Roman" w:cs="Times New Roman"/>
                <w:sz w:val="24"/>
                <w:szCs w:val="24"/>
              </w:rPr>
              <w:t>ț</w:t>
            </w:r>
            <w:r w:rsidRPr="00581C7E">
              <w:rPr>
                <w:rFonts w:ascii="Times New Roman" w:hAnsi="Times New Roman" w:cs="Times New Roman"/>
                <w:sz w:val="24"/>
                <w:szCs w:val="24"/>
              </w:rPr>
              <w:t>ie sau evaluării, în interac</w:t>
            </w:r>
            <w:r>
              <w:rPr>
                <w:rFonts w:ascii="Times New Roman" w:hAnsi="Times New Roman" w:cs="Times New Roman"/>
                <w:sz w:val="24"/>
                <w:szCs w:val="24"/>
              </w:rPr>
              <w:t>ț</w:t>
            </w:r>
            <w:r w:rsidRPr="00581C7E">
              <w:rPr>
                <w:rFonts w:ascii="Times New Roman" w:hAnsi="Times New Roman" w:cs="Times New Roman"/>
                <w:sz w:val="24"/>
                <w:szCs w:val="24"/>
              </w:rPr>
              <w:t>iunea profesională cu clien</w:t>
            </w:r>
            <w:r>
              <w:rPr>
                <w:rFonts w:ascii="Times New Roman" w:hAnsi="Times New Roman" w:cs="Times New Roman"/>
                <w:sz w:val="24"/>
                <w:szCs w:val="24"/>
              </w:rPr>
              <w:t>ț</w:t>
            </w:r>
            <w:r w:rsidRPr="00581C7E">
              <w:rPr>
                <w:rFonts w:ascii="Times New Roman" w:hAnsi="Times New Roman" w:cs="Times New Roman"/>
                <w:sz w:val="24"/>
                <w:szCs w:val="24"/>
              </w:rPr>
              <w:t>ii.</w:t>
            </w:r>
          </w:p>
          <w:p w14:paraId="35ABC854" w14:textId="77777777" w:rsidR="00733038" w:rsidRPr="00581C7E" w:rsidRDefault="00733038" w:rsidP="00D4401A">
            <w:pPr>
              <w:pStyle w:val="TableParagraph"/>
              <w:numPr>
                <w:ilvl w:val="0"/>
                <w:numId w:val="16"/>
              </w:numPr>
              <w:tabs>
                <w:tab w:val="left" w:pos="2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autocontrol în gestionarea situa</w:t>
            </w:r>
            <w:r>
              <w:rPr>
                <w:rFonts w:ascii="Times New Roman" w:hAnsi="Times New Roman" w:cs="Times New Roman"/>
                <w:sz w:val="24"/>
                <w:szCs w:val="24"/>
              </w:rPr>
              <w:t>ț</w:t>
            </w:r>
            <w:r w:rsidRPr="00581C7E">
              <w:rPr>
                <w:rFonts w:ascii="Times New Roman" w:hAnsi="Times New Roman" w:cs="Times New Roman"/>
                <w:sz w:val="24"/>
                <w:szCs w:val="24"/>
              </w:rPr>
              <w:t>iilor problematice intervenite în evaluarea si diagnoza psihologică.</w:t>
            </w:r>
          </w:p>
          <w:p w14:paraId="1A31046D" w14:textId="77777777" w:rsidR="00733038" w:rsidRPr="0040507D" w:rsidRDefault="00733038" w:rsidP="00331D4C">
            <w:pPr>
              <w:pStyle w:val="TableParagraph"/>
              <w:spacing w:line="227" w:lineRule="exact"/>
              <w:jc w:val="left"/>
              <w:rPr>
                <w:rFonts w:ascii="Times New Roman" w:hAnsi="Times New Roman" w:cs="Times New Roman"/>
                <w:sz w:val="24"/>
                <w:szCs w:val="24"/>
              </w:rPr>
            </w:pPr>
            <w:r w:rsidRPr="00581C7E">
              <w:rPr>
                <w:rFonts w:ascii="Times New Roman" w:hAnsi="Times New Roman" w:cs="Times New Roman"/>
                <w:sz w:val="24"/>
                <w:szCs w:val="24"/>
              </w:rPr>
              <w:t xml:space="preserve">manifestă calm, echilibru profesional </w:t>
            </w:r>
            <w:r>
              <w:rPr>
                <w:rFonts w:ascii="Times New Roman" w:hAnsi="Times New Roman" w:cs="Times New Roman"/>
                <w:sz w:val="24"/>
                <w:szCs w:val="24"/>
              </w:rPr>
              <w:t>ș</w:t>
            </w:r>
            <w:r w:rsidRPr="00581C7E">
              <w:rPr>
                <w:rFonts w:ascii="Times New Roman" w:hAnsi="Times New Roman" w:cs="Times New Roman"/>
                <w:sz w:val="24"/>
                <w:szCs w:val="24"/>
              </w:rPr>
              <w:t>i capacitate de adaptare în diferite contexte, inclusiv în situa</w:t>
            </w:r>
            <w:r>
              <w:rPr>
                <w:rFonts w:ascii="Times New Roman" w:hAnsi="Times New Roman" w:cs="Times New Roman"/>
                <w:sz w:val="24"/>
                <w:szCs w:val="24"/>
              </w:rPr>
              <w:t>ț</w:t>
            </w:r>
            <w:r w:rsidRPr="00581C7E">
              <w:rPr>
                <w:rFonts w:ascii="Times New Roman" w:hAnsi="Times New Roman" w:cs="Times New Roman"/>
                <w:sz w:val="24"/>
                <w:szCs w:val="24"/>
              </w:rPr>
              <w:t>ii noi sau stresante, respecta normele deontologice ale profesiei de psiholog în toate contextele profesionale.</w:t>
            </w:r>
          </w:p>
        </w:tc>
        <w:tc>
          <w:tcPr>
            <w:tcW w:w="1322" w:type="dxa"/>
            <w:tcBorders>
              <w:top w:val="nil"/>
            </w:tcBorders>
          </w:tcPr>
          <w:p w14:paraId="65838F21" w14:textId="77777777" w:rsidR="00733038" w:rsidRPr="00652821" w:rsidRDefault="00733038" w:rsidP="00331D4C">
            <w:pPr>
              <w:jc w:val="center"/>
              <w:rPr>
                <w:rFonts w:ascii="Times New Roman" w:hAnsi="Times New Roman" w:cs="Times New Roman"/>
                <w:sz w:val="24"/>
                <w:szCs w:val="24"/>
              </w:rPr>
            </w:pPr>
          </w:p>
        </w:tc>
      </w:tr>
      <w:tr w:rsidR="00E81EDA" w:rsidRPr="00652821" w14:paraId="504CCAA4" w14:textId="77777777" w:rsidTr="002E6339">
        <w:tc>
          <w:tcPr>
            <w:tcW w:w="814" w:type="dxa"/>
            <w:vMerge w:val="restart"/>
          </w:tcPr>
          <w:p w14:paraId="4CC48573" w14:textId="4E5A30ED" w:rsidR="00E81EDA" w:rsidRPr="00652821" w:rsidRDefault="00E81EDA" w:rsidP="00E81EDA">
            <w:pPr>
              <w:rPr>
                <w:rFonts w:ascii="Times New Roman" w:hAnsi="Times New Roman" w:cs="Times New Roman"/>
                <w:sz w:val="24"/>
                <w:szCs w:val="24"/>
              </w:rPr>
            </w:pPr>
            <w:r w:rsidRPr="00652821">
              <w:rPr>
                <w:rFonts w:ascii="Times New Roman" w:hAnsi="Times New Roman" w:cs="Times New Roman"/>
                <w:i/>
                <w:w w:val="115"/>
                <w:sz w:val="24"/>
                <w:szCs w:val="24"/>
              </w:rPr>
              <w:t>C</w:t>
            </w:r>
            <w:r>
              <w:rPr>
                <w:rFonts w:ascii="Times New Roman" w:hAnsi="Times New Roman" w:cs="Times New Roman"/>
                <w:i/>
                <w:w w:val="115"/>
                <w:sz w:val="24"/>
                <w:szCs w:val="24"/>
              </w:rPr>
              <w:t>F1</w:t>
            </w:r>
          </w:p>
        </w:tc>
        <w:tc>
          <w:tcPr>
            <w:tcW w:w="1803" w:type="dxa"/>
          </w:tcPr>
          <w:p w14:paraId="2A405FF3" w14:textId="7811651D"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F6DA687" w14:textId="77777777" w:rsidR="00E81EDA" w:rsidRPr="00581C7E" w:rsidRDefault="00E81EDA" w:rsidP="00E81EDA">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C9A6A4D" w14:textId="77777777" w:rsidR="00E81EDA" w:rsidRPr="00581C7E" w:rsidRDefault="00E81EDA" w:rsidP="00D4401A">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0AECDCF9" w14:textId="77777777" w:rsidR="00E81EDA" w:rsidRDefault="00E81EDA" w:rsidP="00D4401A">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02ADB896" w14:textId="3BE5FD7F" w:rsidR="00E81EDA" w:rsidRPr="00581C7E" w:rsidRDefault="00E81EDA" w:rsidP="00D4401A">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5D8EF4A8" w14:textId="2C5F363B" w:rsidR="00E81EDA" w:rsidRPr="00652821" w:rsidRDefault="00E81EDA" w:rsidP="00E81EDA">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E81EDA" w:rsidRPr="00652821" w14:paraId="20A7DFF0" w14:textId="77777777" w:rsidTr="002E6339">
        <w:tc>
          <w:tcPr>
            <w:tcW w:w="814" w:type="dxa"/>
            <w:vMerge/>
          </w:tcPr>
          <w:p w14:paraId="2D06DEDB" w14:textId="77777777" w:rsidR="00E81EDA" w:rsidRPr="00652821" w:rsidRDefault="00E81EDA" w:rsidP="00E81EDA">
            <w:pPr>
              <w:rPr>
                <w:rFonts w:ascii="Times New Roman" w:hAnsi="Times New Roman" w:cs="Times New Roman"/>
                <w:sz w:val="24"/>
                <w:szCs w:val="24"/>
              </w:rPr>
            </w:pPr>
          </w:p>
        </w:tc>
        <w:tc>
          <w:tcPr>
            <w:tcW w:w="1803" w:type="dxa"/>
          </w:tcPr>
          <w:p w14:paraId="7BA032E6" w14:textId="4E60FBA7" w:rsidR="00E81EDA" w:rsidRPr="00652821" w:rsidRDefault="00E81EDA" w:rsidP="00E81EDA">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60921152" w14:textId="77777777" w:rsidR="00E81EDA" w:rsidRPr="00581C7E" w:rsidRDefault="00E81EDA" w:rsidP="00E81EDA">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AF5A38" w14:textId="77777777" w:rsidR="00E81EDA" w:rsidRPr="00581C7E" w:rsidRDefault="00E81EDA" w:rsidP="00D4401A">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0824F19C" w14:textId="77777777" w:rsidR="00E81EDA" w:rsidRDefault="00E81EDA" w:rsidP="00D4401A">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4BCD9C5D" w14:textId="0C55AA4B" w:rsidR="00E81EDA" w:rsidRPr="00581C7E" w:rsidRDefault="00E81EDA" w:rsidP="00D4401A">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29F46A89" w14:textId="77777777" w:rsidR="00E81EDA" w:rsidRPr="00652821" w:rsidRDefault="00E81EDA" w:rsidP="00E81EDA">
            <w:pPr>
              <w:jc w:val="center"/>
              <w:rPr>
                <w:rFonts w:ascii="Times New Roman" w:hAnsi="Times New Roman" w:cs="Times New Roman"/>
                <w:sz w:val="24"/>
                <w:szCs w:val="24"/>
              </w:rPr>
            </w:pPr>
          </w:p>
        </w:tc>
      </w:tr>
      <w:tr w:rsidR="00E81EDA" w:rsidRPr="00652821" w14:paraId="58656E29" w14:textId="77777777" w:rsidTr="00733038">
        <w:tc>
          <w:tcPr>
            <w:tcW w:w="814" w:type="dxa"/>
            <w:vMerge/>
            <w:tcBorders>
              <w:bottom w:val="single" w:sz="4" w:space="0" w:color="auto"/>
            </w:tcBorders>
          </w:tcPr>
          <w:p w14:paraId="6346CFAE" w14:textId="77777777" w:rsidR="00E81EDA" w:rsidRPr="00652821" w:rsidRDefault="00E81EDA" w:rsidP="00E81EDA">
            <w:pPr>
              <w:rPr>
                <w:rFonts w:ascii="Times New Roman" w:hAnsi="Times New Roman" w:cs="Times New Roman"/>
                <w:sz w:val="24"/>
                <w:szCs w:val="24"/>
              </w:rPr>
            </w:pPr>
          </w:p>
        </w:tc>
        <w:tc>
          <w:tcPr>
            <w:tcW w:w="1803" w:type="dxa"/>
          </w:tcPr>
          <w:p w14:paraId="2E9A29B8" w14:textId="79A301B8"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0408C1CE" w14:textId="77777777" w:rsidR="00E81EDA" w:rsidRPr="00581C7E" w:rsidRDefault="00E81EDA" w:rsidP="00E81EDA">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FF9FCD" w14:textId="77777777" w:rsidR="00E81EDA" w:rsidRPr="00581C7E" w:rsidRDefault="00E81EDA" w:rsidP="00D4401A">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0FA25C82" w14:textId="77777777" w:rsidR="00E81EDA" w:rsidRPr="00581C7E" w:rsidRDefault="00E81EDA" w:rsidP="00D4401A">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 xml:space="preserve">ionează </w:t>
            </w:r>
            <w:r w:rsidRPr="00581C7E">
              <w:rPr>
                <w:rFonts w:ascii="Times New Roman" w:hAnsi="Times New Roman" w:cs="Times New Roman"/>
                <w:sz w:val="24"/>
                <w:szCs w:val="24"/>
              </w:rPr>
              <w:lastRenderedPageBreak/>
              <w:t>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62C3A351" w14:textId="77777777" w:rsidR="00E81EDA" w:rsidRPr="00581C7E" w:rsidRDefault="00E81EDA" w:rsidP="00D4401A">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065D4E32" w14:textId="77777777" w:rsidR="00E81EDA" w:rsidRDefault="00E81EDA" w:rsidP="00D4401A">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6B3F33B6" w14:textId="448D79A1" w:rsidR="00E81EDA" w:rsidRPr="00581C7E" w:rsidRDefault="00E81EDA" w:rsidP="00D4401A">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Borders>
              <w:bottom w:val="single" w:sz="4" w:space="0" w:color="auto"/>
            </w:tcBorders>
          </w:tcPr>
          <w:p w14:paraId="72AFABF9" w14:textId="77777777" w:rsidR="00E81EDA" w:rsidRPr="00652821" w:rsidRDefault="00E81EDA" w:rsidP="00E81EDA">
            <w:pPr>
              <w:jc w:val="center"/>
              <w:rPr>
                <w:rFonts w:ascii="Times New Roman" w:hAnsi="Times New Roman" w:cs="Times New Roman"/>
                <w:sz w:val="24"/>
                <w:szCs w:val="24"/>
              </w:rPr>
            </w:pPr>
          </w:p>
        </w:tc>
      </w:tr>
      <w:tr w:rsidR="00733038" w:rsidRPr="00652821" w14:paraId="5DC60DB3" w14:textId="77777777" w:rsidTr="002E6339">
        <w:tc>
          <w:tcPr>
            <w:tcW w:w="814" w:type="dxa"/>
            <w:vMerge w:val="restart"/>
          </w:tcPr>
          <w:p w14:paraId="463FFABA" w14:textId="5BB0EBF6" w:rsidR="00733038" w:rsidRPr="00652821" w:rsidRDefault="00733038" w:rsidP="00733038">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1F8297A0" w14:textId="6D4139AD" w:rsidR="00733038" w:rsidRPr="00652821" w:rsidRDefault="00733038" w:rsidP="00733038">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2330DDDB" w14:textId="77777777" w:rsidR="00733038" w:rsidRPr="0040507D" w:rsidRDefault="00733038" w:rsidP="00733038">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24BBE81D" w14:textId="77777777" w:rsidR="00733038" w:rsidRPr="0040507D" w:rsidRDefault="00733038" w:rsidP="00D4401A">
            <w:pPr>
              <w:pStyle w:val="TableParagraph"/>
              <w:numPr>
                <w:ilvl w:val="0"/>
                <w:numId w:val="29"/>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57C453EF" w14:textId="77777777" w:rsidR="00733038" w:rsidRPr="0040507D" w:rsidRDefault="00733038" w:rsidP="00D4401A">
            <w:pPr>
              <w:pStyle w:val="TableParagraph"/>
              <w:numPr>
                <w:ilvl w:val="0"/>
                <w:numId w:val="29"/>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6FFF97BC" w14:textId="21D4E8E5" w:rsidR="00733038" w:rsidRPr="00581C7E" w:rsidRDefault="00733038" w:rsidP="00D4401A">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3B6CF37E" w14:textId="5BB0307A" w:rsidR="00733038" w:rsidRPr="00652821" w:rsidRDefault="00733038" w:rsidP="00733038">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733038" w:rsidRPr="00652821" w14:paraId="166C5A82" w14:textId="77777777" w:rsidTr="002E6339">
        <w:tc>
          <w:tcPr>
            <w:tcW w:w="814" w:type="dxa"/>
            <w:vMerge/>
          </w:tcPr>
          <w:p w14:paraId="12087F92" w14:textId="77777777" w:rsidR="00733038" w:rsidRPr="00652821" w:rsidRDefault="00733038" w:rsidP="00733038">
            <w:pPr>
              <w:rPr>
                <w:rFonts w:ascii="Times New Roman" w:hAnsi="Times New Roman" w:cs="Times New Roman"/>
                <w:sz w:val="24"/>
                <w:szCs w:val="24"/>
              </w:rPr>
            </w:pPr>
          </w:p>
        </w:tc>
        <w:tc>
          <w:tcPr>
            <w:tcW w:w="1803" w:type="dxa"/>
          </w:tcPr>
          <w:p w14:paraId="6B12BAF6" w14:textId="7A4E8C8B" w:rsidR="00733038" w:rsidRPr="00652821" w:rsidRDefault="00733038" w:rsidP="00733038">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4115AD" w14:textId="77777777" w:rsidR="00733038" w:rsidRPr="0040507D" w:rsidRDefault="00733038" w:rsidP="00733038">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67E9935E" w14:textId="77777777" w:rsidR="00733038" w:rsidRPr="0040507D" w:rsidRDefault="00733038" w:rsidP="00D4401A">
            <w:pPr>
              <w:pStyle w:val="TableParagraph"/>
              <w:numPr>
                <w:ilvl w:val="0"/>
                <w:numId w:val="30"/>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06C7715E" w14:textId="77777777" w:rsidR="00733038" w:rsidRPr="0040507D" w:rsidRDefault="00733038" w:rsidP="00D4401A">
            <w:pPr>
              <w:pStyle w:val="TableParagraph"/>
              <w:numPr>
                <w:ilvl w:val="0"/>
                <w:numId w:val="30"/>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2C54CC10" w14:textId="77777777" w:rsidR="00733038" w:rsidRPr="0040507D" w:rsidRDefault="00733038" w:rsidP="00D4401A">
            <w:pPr>
              <w:pStyle w:val="TableParagraph"/>
              <w:numPr>
                <w:ilvl w:val="0"/>
                <w:numId w:val="30"/>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4C253C08" w14:textId="77777777" w:rsidR="00733038" w:rsidRPr="0040507D" w:rsidRDefault="00733038" w:rsidP="00D4401A">
            <w:pPr>
              <w:pStyle w:val="TableParagraph"/>
              <w:numPr>
                <w:ilvl w:val="0"/>
                <w:numId w:val="30"/>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4B7CDDEA" w14:textId="77777777" w:rsidR="00733038" w:rsidRPr="0040507D" w:rsidRDefault="00733038" w:rsidP="00D4401A">
            <w:pPr>
              <w:pStyle w:val="TableParagraph"/>
              <w:numPr>
                <w:ilvl w:val="0"/>
                <w:numId w:val="30"/>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105A4023" w14:textId="77777777" w:rsidR="00733038" w:rsidRPr="0040507D" w:rsidRDefault="00733038" w:rsidP="00D4401A">
            <w:pPr>
              <w:pStyle w:val="TableParagraph"/>
              <w:numPr>
                <w:ilvl w:val="0"/>
                <w:numId w:val="30"/>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15B484B" w14:textId="77777777" w:rsidR="00733038" w:rsidRPr="0040507D" w:rsidRDefault="00733038" w:rsidP="00D4401A">
            <w:pPr>
              <w:pStyle w:val="TableParagraph"/>
              <w:numPr>
                <w:ilvl w:val="0"/>
                <w:numId w:val="30"/>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9B4EAD" w14:textId="55F14D52" w:rsidR="00733038" w:rsidRPr="00581C7E" w:rsidRDefault="00733038" w:rsidP="00D4401A">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 xml:space="preserve">iilor profesionale ale psihologului într-o muncă  derulată în cadrului unei echipe interdisciplinare, sub </w:t>
            </w:r>
            <w:r w:rsidRPr="0040507D">
              <w:rPr>
                <w:rFonts w:ascii="Times New Roman" w:hAnsi="Times New Roman" w:cs="Times New Roman"/>
                <w:sz w:val="24"/>
                <w:szCs w:val="24"/>
              </w:rPr>
              <w:lastRenderedPageBreak/>
              <w:t>supervizare.</w:t>
            </w:r>
          </w:p>
        </w:tc>
        <w:tc>
          <w:tcPr>
            <w:tcW w:w="1322" w:type="dxa"/>
            <w:vMerge/>
          </w:tcPr>
          <w:p w14:paraId="09261E7D" w14:textId="77777777" w:rsidR="00733038" w:rsidRPr="00652821" w:rsidRDefault="00733038" w:rsidP="00733038">
            <w:pPr>
              <w:jc w:val="center"/>
              <w:rPr>
                <w:rFonts w:ascii="Times New Roman" w:hAnsi="Times New Roman" w:cs="Times New Roman"/>
                <w:sz w:val="24"/>
                <w:szCs w:val="24"/>
              </w:rPr>
            </w:pPr>
          </w:p>
        </w:tc>
      </w:tr>
      <w:tr w:rsidR="00733038" w:rsidRPr="00652821" w14:paraId="393FB916" w14:textId="77777777" w:rsidTr="002E6339">
        <w:tc>
          <w:tcPr>
            <w:tcW w:w="814" w:type="dxa"/>
            <w:vMerge/>
          </w:tcPr>
          <w:p w14:paraId="55D8F070" w14:textId="77777777" w:rsidR="00733038" w:rsidRPr="00652821" w:rsidRDefault="00733038" w:rsidP="00733038">
            <w:pPr>
              <w:rPr>
                <w:rFonts w:ascii="Times New Roman" w:hAnsi="Times New Roman" w:cs="Times New Roman"/>
                <w:sz w:val="24"/>
                <w:szCs w:val="24"/>
              </w:rPr>
            </w:pPr>
          </w:p>
        </w:tc>
        <w:tc>
          <w:tcPr>
            <w:tcW w:w="1803" w:type="dxa"/>
          </w:tcPr>
          <w:p w14:paraId="7E8CCFE7" w14:textId="3272A383" w:rsidR="00733038" w:rsidRPr="00652821" w:rsidRDefault="00733038" w:rsidP="00733038">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659A7A" w14:textId="77777777" w:rsidR="00733038" w:rsidRPr="0040507D" w:rsidRDefault="00733038" w:rsidP="00733038">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05E42EC3" w14:textId="77777777" w:rsidR="00733038" w:rsidRPr="0040507D" w:rsidRDefault="00733038" w:rsidP="00D4401A">
            <w:pPr>
              <w:pStyle w:val="TableParagraph"/>
              <w:numPr>
                <w:ilvl w:val="0"/>
                <w:numId w:val="31"/>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1DE2ACA8" w14:textId="77777777" w:rsidR="00733038" w:rsidRPr="0040507D" w:rsidRDefault="00733038" w:rsidP="00D4401A">
            <w:pPr>
              <w:pStyle w:val="TableParagraph"/>
              <w:numPr>
                <w:ilvl w:val="0"/>
                <w:numId w:val="31"/>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1C067D41" w14:textId="77777777" w:rsidR="00733038" w:rsidRPr="0040507D" w:rsidRDefault="00733038" w:rsidP="00D4401A">
            <w:pPr>
              <w:pStyle w:val="TableParagraph"/>
              <w:numPr>
                <w:ilvl w:val="0"/>
                <w:numId w:val="31"/>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3FFFE062" w14:textId="77777777" w:rsidR="00733038" w:rsidRPr="0040507D" w:rsidRDefault="00733038" w:rsidP="00D4401A">
            <w:pPr>
              <w:pStyle w:val="TableParagraph"/>
              <w:numPr>
                <w:ilvl w:val="0"/>
                <w:numId w:val="31"/>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7B10BB3D" w14:textId="564FEB2A" w:rsidR="00733038" w:rsidRPr="00581C7E" w:rsidRDefault="00733038" w:rsidP="00D4401A">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4BEC09C5" w14:textId="77777777" w:rsidR="00733038" w:rsidRPr="00652821" w:rsidRDefault="00733038" w:rsidP="00733038">
            <w:pPr>
              <w:jc w:val="center"/>
              <w:rPr>
                <w:rFonts w:ascii="Times New Roman" w:hAnsi="Times New Roman" w:cs="Times New Roman"/>
                <w:sz w:val="24"/>
                <w:szCs w:val="24"/>
              </w:rPr>
            </w:pPr>
          </w:p>
        </w:tc>
      </w:tr>
      <w:tr w:rsidR="00733038" w:rsidRPr="00652821" w14:paraId="3CA75B4C" w14:textId="77777777" w:rsidTr="002D6300">
        <w:tc>
          <w:tcPr>
            <w:tcW w:w="814" w:type="dxa"/>
            <w:vMerge w:val="restart"/>
          </w:tcPr>
          <w:p w14:paraId="7BA35E24" w14:textId="77777777" w:rsidR="00733038" w:rsidRPr="00652821" w:rsidRDefault="00733038" w:rsidP="002D6300">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455F782C" w14:textId="77777777" w:rsidR="00733038" w:rsidRPr="00652821" w:rsidRDefault="00733038" w:rsidP="002D6300">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7A921BCE" w14:textId="77777777" w:rsidR="00733038" w:rsidRPr="00581C7E" w:rsidRDefault="00733038" w:rsidP="002D6300">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2419649" w14:textId="77777777" w:rsidR="00733038" w:rsidRPr="00581C7E" w:rsidRDefault="00733038" w:rsidP="00D4401A">
            <w:pPr>
              <w:pStyle w:val="TableParagraph"/>
              <w:numPr>
                <w:ilvl w:val="0"/>
                <w:numId w:val="23"/>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w:t>
            </w:r>
            <w:r>
              <w:rPr>
                <w:rFonts w:ascii="Times New Roman" w:hAnsi="Times New Roman" w:cs="Times New Roman"/>
                <w:sz w:val="24"/>
                <w:szCs w:val="24"/>
              </w:rPr>
              <w:t>ț</w:t>
            </w:r>
            <w:r w:rsidRPr="00581C7E">
              <w:rPr>
                <w:rFonts w:ascii="Times New Roman" w:hAnsi="Times New Roman" w:cs="Times New Roman"/>
                <w:sz w:val="24"/>
                <w:szCs w:val="24"/>
              </w:rPr>
              <w:t xml:space="preserve">ial de explorare si cercetare psihologică, într-un context individual, de grup, social </w:t>
            </w:r>
            <w:r>
              <w:rPr>
                <w:rFonts w:ascii="Times New Roman" w:hAnsi="Times New Roman" w:cs="Times New Roman"/>
                <w:sz w:val="24"/>
                <w:szCs w:val="24"/>
              </w:rPr>
              <w:t>ș</w:t>
            </w:r>
            <w:r w:rsidRPr="00581C7E">
              <w:rPr>
                <w:rFonts w:ascii="Times New Roman" w:hAnsi="Times New Roman" w:cs="Times New Roman"/>
                <w:sz w:val="24"/>
                <w:szCs w:val="24"/>
              </w:rPr>
              <w:t>i cultural dat, sub supervizare.</w:t>
            </w:r>
          </w:p>
          <w:p w14:paraId="392F5074" w14:textId="77777777" w:rsidR="00733038" w:rsidRDefault="00733038" w:rsidP="00D4401A">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selectează instrumentele adecvate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 necesare unei argumentări pertinente, atunci când se raportează la un subiect de studiu cu poten</w:t>
            </w:r>
            <w:r>
              <w:rPr>
                <w:rFonts w:ascii="Times New Roman" w:hAnsi="Times New Roman" w:cs="Times New Roman"/>
                <w:sz w:val="24"/>
                <w:szCs w:val="24"/>
              </w:rPr>
              <w:t>ț</w:t>
            </w:r>
            <w:r w:rsidRPr="00581C7E">
              <w:rPr>
                <w:rFonts w:ascii="Times New Roman" w:hAnsi="Times New Roman" w:cs="Times New Roman"/>
                <w:sz w:val="24"/>
                <w:szCs w:val="24"/>
              </w:rPr>
              <w:t>ial de cunoa</w:t>
            </w:r>
            <w:r>
              <w:rPr>
                <w:rFonts w:ascii="Times New Roman" w:hAnsi="Times New Roman" w:cs="Times New Roman"/>
                <w:sz w:val="24"/>
                <w:szCs w:val="24"/>
              </w:rPr>
              <w:t>ș</w:t>
            </w:r>
            <w:r w:rsidRPr="00581C7E">
              <w:rPr>
                <w:rFonts w:ascii="Times New Roman" w:hAnsi="Times New Roman" w:cs="Times New Roman"/>
                <w:sz w:val="24"/>
                <w:szCs w:val="24"/>
              </w:rPr>
              <w:t>tere semnificativ.</w:t>
            </w:r>
          </w:p>
          <w:p w14:paraId="672E3520" w14:textId="77777777" w:rsidR="00733038" w:rsidRPr="00581C7E" w:rsidRDefault="00733038" w:rsidP="00D4401A">
            <w:pPr>
              <w:pStyle w:val="TableParagraph"/>
              <w:numPr>
                <w:ilvl w:val="0"/>
                <w:numId w:val="23"/>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w:t>
            </w:r>
            <w:r>
              <w:rPr>
                <w:rFonts w:ascii="Times New Roman" w:hAnsi="Times New Roman" w:cs="Times New Roman"/>
                <w:sz w:val="24"/>
                <w:szCs w:val="24"/>
              </w:rPr>
              <w:t>ț</w:t>
            </w:r>
            <w:r w:rsidRPr="00581C7E">
              <w:rPr>
                <w:rFonts w:ascii="Times New Roman" w:hAnsi="Times New Roman" w:cs="Times New Roman"/>
                <w:sz w:val="24"/>
                <w:szCs w:val="24"/>
              </w:rPr>
              <w:t>inuturile unor articole de specialitate, demonstrând o în</w:t>
            </w:r>
            <w:r>
              <w:rPr>
                <w:rFonts w:ascii="Times New Roman" w:hAnsi="Times New Roman" w:cs="Times New Roman"/>
                <w:sz w:val="24"/>
                <w:szCs w:val="24"/>
              </w:rPr>
              <w:t>ț</w:t>
            </w:r>
            <w:r w:rsidRPr="00581C7E">
              <w:rPr>
                <w:rFonts w:ascii="Times New Roman" w:hAnsi="Times New Roman" w:cs="Times New Roman"/>
                <w:sz w:val="24"/>
                <w:szCs w:val="24"/>
              </w:rPr>
              <w:t xml:space="preserve">elegere aprofundată a conceptelor </w:t>
            </w:r>
            <w:r>
              <w:rPr>
                <w:rFonts w:ascii="Times New Roman" w:hAnsi="Times New Roman" w:cs="Times New Roman"/>
                <w:sz w:val="24"/>
                <w:szCs w:val="24"/>
              </w:rPr>
              <w:t>ș</w:t>
            </w:r>
            <w:r w:rsidRPr="00581C7E">
              <w:rPr>
                <w:rFonts w:ascii="Times New Roman" w:hAnsi="Times New Roman" w:cs="Times New Roman"/>
                <w:sz w:val="24"/>
                <w:szCs w:val="24"/>
              </w:rPr>
              <w:t>i metodologiilor din domeniul  psihologiei,  în cadrul unui demers de cercetare psihologică</w:t>
            </w:r>
          </w:p>
        </w:tc>
        <w:tc>
          <w:tcPr>
            <w:tcW w:w="1322" w:type="dxa"/>
            <w:vMerge w:val="restart"/>
          </w:tcPr>
          <w:p w14:paraId="72B8F54C" w14:textId="77777777" w:rsidR="00733038" w:rsidRPr="00652821" w:rsidRDefault="00733038" w:rsidP="002D6300">
            <w:pPr>
              <w:jc w:val="center"/>
              <w:rPr>
                <w:rFonts w:ascii="Times New Roman" w:hAnsi="Times New Roman" w:cs="Times New Roman"/>
                <w:sz w:val="24"/>
                <w:szCs w:val="24"/>
              </w:rPr>
            </w:pPr>
            <w:r>
              <w:rPr>
                <w:rFonts w:ascii="Times New Roman" w:hAnsi="Times New Roman" w:cs="Times New Roman"/>
                <w:sz w:val="24"/>
                <w:szCs w:val="24"/>
              </w:rPr>
              <w:t>1</w:t>
            </w:r>
          </w:p>
        </w:tc>
      </w:tr>
      <w:tr w:rsidR="00733038" w:rsidRPr="00652821" w14:paraId="6F7C79FF" w14:textId="77777777" w:rsidTr="002D6300">
        <w:tc>
          <w:tcPr>
            <w:tcW w:w="814" w:type="dxa"/>
            <w:vMerge/>
          </w:tcPr>
          <w:p w14:paraId="7B6641A8" w14:textId="77777777" w:rsidR="00733038" w:rsidRPr="00652821" w:rsidRDefault="00733038" w:rsidP="002D6300">
            <w:pPr>
              <w:rPr>
                <w:rFonts w:ascii="Times New Roman" w:hAnsi="Times New Roman" w:cs="Times New Roman"/>
                <w:sz w:val="24"/>
                <w:szCs w:val="24"/>
              </w:rPr>
            </w:pPr>
          </w:p>
        </w:tc>
        <w:tc>
          <w:tcPr>
            <w:tcW w:w="1803" w:type="dxa"/>
          </w:tcPr>
          <w:p w14:paraId="1CF1BC13" w14:textId="77777777" w:rsidR="00733038" w:rsidRPr="00652821" w:rsidRDefault="00733038" w:rsidP="002D6300">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00C8EA11" w14:textId="77777777" w:rsidR="00733038" w:rsidRPr="00581C7E" w:rsidRDefault="00733038" w:rsidP="002D6300">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6C83464" w14:textId="77777777" w:rsidR="00733038" w:rsidRPr="00581C7E" w:rsidRDefault="00733038" w:rsidP="00D4401A">
            <w:pPr>
              <w:pStyle w:val="TableParagraph"/>
              <w:numPr>
                <w:ilvl w:val="0"/>
                <w:numId w:val="24"/>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w:t>
            </w:r>
            <w:r>
              <w:rPr>
                <w:rFonts w:ascii="Times New Roman" w:hAnsi="Times New Roman" w:cs="Times New Roman"/>
                <w:sz w:val="24"/>
                <w:szCs w:val="24"/>
              </w:rPr>
              <w:t>ș</w:t>
            </w:r>
            <w:r w:rsidRPr="00581C7E">
              <w:rPr>
                <w:rFonts w:ascii="Times New Roman" w:hAnsi="Times New Roman" w:cs="Times New Roman"/>
                <w:sz w:val="24"/>
                <w:szCs w:val="24"/>
              </w:rPr>
              <w:t>tere care sunt rela</w:t>
            </w:r>
            <w:r>
              <w:rPr>
                <w:rFonts w:ascii="Times New Roman" w:hAnsi="Times New Roman" w:cs="Times New Roman"/>
                <w:sz w:val="24"/>
                <w:szCs w:val="24"/>
              </w:rPr>
              <w:t>ț</w:t>
            </w:r>
            <w:r w:rsidRPr="00581C7E">
              <w:rPr>
                <w:rFonts w:ascii="Times New Roman" w:hAnsi="Times New Roman" w:cs="Times New Roman"/>
                <w:sz w:val="24"/>
                <w:szCs w:val="24"/>
              </w:rPr>
              <w:t>ionate cu teoriile învă</w:t>
            </w:r>
            <w:r>
              <w:rPr>
                <w:rFonts w:ascii="Times New Roman" w:hAnsi="Times New Roman" w:cs="Times New Roman"/>
                <w:sz w:val="24"/>
                <w:szCs w:val="24"/>
              </w:rPr>
              <w:t>ț</w:t>
            </w:r>
            <w:r w:rsidRPr="00581C7E">
              <w:rPr>
                <w:rFonts w:ascii="Times New Roman" w:hAnsi="Times New Roman" w:cs="Times New Roman"/>
                <w:sz w:val="24"/>
                <w:szCs w:val="24"/>
              </w:rPr>
              <w:t>ate, atunci când articulează un design de cercetare, sub supervizare.</w:t>
            </w:r>
          </w:p>
          <w:p w14:paraId="398EAC3B" w14:textId="77777777" w:rsidR="00733038" w:rsidRDefault="00733038" w:rsidP="00D4401A">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culege date </w:t>
            </w:r>
            <w:r>
              <w:rPr>
                <w:rFonts w:ascii="Times New Roman" w:hAnsi="Times New Roman" w:cs="Times New Roman"/>
                <w:sz w:val="24"/>
                <w:szCs w:val="24"/>
              </w:rPr>
              <w:t>ș</w:t>
            </w:r>
            <w:r w:rsidRPr="00581C7E">
              <w:rPr>
                <w:rFonts w:ascii="Times New Roman" w:hAnsi="Times New Roman" w:cs="Times New Roman"/>
                <w:sz w:val="24"/>
                <w:szCs w:val="24"/>
              </w:rPr>
              <w:t>i gestionează eficace baze de date cu variabile psihologice, în cadrul unui demers de cercetare, sub supervizare.</w:t>
            </w:r>
          </w:p>
          <w:p w14:paraId="317238D0" w14:textId="77777777" w:rsidR="00733038" w:rsidRPr="00581C7E" w:rsidRDefault="00733038" w:rsidP="00D4401A">
            <w:pPr>
              <w:pStyle w:val="TableParagraph"/>
              <w:numPr>
                <w:ilvl w:val="0"/>
                <w:numId w:val="24"/>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redactează un proiect de cercetare psihologică de complexitate redusă </w:t>
            </w:r>
            <w:r>
              <w:rPr>
                <w:rFonts w:ascii="Times New Roman" w:hAnsi="Times New Roman" w:cs="Times New Roman"/>
                <w:sz w:val="24"/>
                <w:szCs w:val="24"/>
              </w:rPr>
              <w:t>ș</w:t>
            </w:r>
            <w:r w:rsidRPr="00581C7E">
              <w:rPr>
                <w:rFonts w:ascii="Times New Roman" w:hAnsi="Times New Roman" w:cs="Times New Roman"/>
                <w:sz w:val="24"/>
                <w:szCs w:val="24"/>
              </w:rPr>
              <w:t xml:space="preserve">i medie, pe baza principalelor paradigme </w:t>
            </w:r>
            <w:r>
              <w:rPr>
                <w:rFonts w:ascii="Times New Roman" w:hAnsi="Times New Roman" w:cs="Times New Roman"/>
                <w:sz w:val="24"/>
                <w:szCs w:val="24"/>
              </w:rPr>
              <w:t>ș</w:t>
            </w:r>
            <w:r w:rsidRPr="00581C7E">
              <w:rPr>
                <w:rFonts w:ascii="Times New Roman" w:hAnsi="Times New Roman" w:cs="Times New Roman"/>
                <w:sz w:val="24"/>
                <w:szCs w:val="24"/>
              </w:rPr>
              <w:t>i teorii psihologice însu</w:t>
            </w:r>
            <w:r>
              <w:rPr>
                <w:rFonts w:ascii="Times New Roman" w:hAnsi="Times New Roman" w:cs="Times New Roman"/>
                <w:sz w:val="24"/>
                <w:szCs w:val="24"/>
              </w:rPr>
              <w:t>ș</w:t>
            </w:r>
            <w:r w:rsidRPr="00581C7E">
              <w:rPr>
                <w:rFonts w:ascii="Times New Roman" w:hAnsi="Times New Roman" w:cs="Times New Roman"/>
                <w:sz w:val="24"/>
                <w:szCs w:val="24"/>
              </w:rPr>
              <w:t xml:space="preserve">ite, incluzând argumentarea metodelor, tehnicilor, procedeelor </w:t>
            </w:r>
            <w:r>
              <w:rPr>
                <w:rFonts w:ascii="Times New Roman" w:hAnsi="Times New Roman" w:cs="Times New Roman"/>
                <w:sz w:val="24"/>
                <w:szCs w:val="24"/>
              </w:rPr>
              <w:t>ș</w:t>
            </w:r>
            <w:r w:rsidRPr="00581C7E">
              <w:rPr>
                <w:rFonts w:ascii="Times New Roman" w:hAnsi="Times New Roman" w:cs="Times New Roman"/>
                <w:sz w:val="24"/>
                <w:szCs w:val="24"/>
              </w:rPr>
              <w:t>i instrumentelor aplicate, sub supervizare;</w:t>
            </w:r>
          </w:p>
        </w:tc>
        <w:tc>
          <w:tcPr>
            <w:tcW w:w="1322" w:type="dxa"/>
            <w:vMerge/>
          </w:tcPr>
          <w:p w14:paraId="05FA5430" w14:textId="77777777" w:rsidR="00733038" w:rsidRPr="00652821" w:rsidRDefault="00733038" w:rsidP="002D6300">
            <w:pPr>
              <w:jc w:val="center"/>
              <w:rPr>
                <w:rFonts w:ascii="Times New Roman" w:hAnsi="Times New Roman" w:cs="Times New Roman"/>
                <w:sz w:val="24"/>
                <w:szCs w:val="24"/>
              </w:rPr>
            </w:pPr>
          </w:p>
        </w:tc>
      </w:tr>
      <w:tr w:rsidR="00733038" w:rsidRPr="00652821" w14:paraId="3D4786E2" w14:textId="77777777" w:rsidTr="002D6300">
        <w:tc>
          <w:tcPr>
            <w:tcW w:w="814" w:type="dxa"/>
            <w:vMerge/>
          </w:tcPr>
          <w:p w14:paraId="15610D32" w14:textId="77777777" w:rsidR="00733038" w:rsidRPr="00652821" w:rsidRDefault="00733038" w:rsidP="002D6300">
            <w:pPr>
              <w:rPr>
                <w:rFonts w:ascii="Times New Roman" w:hAnsi="Times New Roman" w:cs="Times New Roman"/>
                <w:sz w:val="24"/>
                <w:szCs w:val="24"/>
              </w:rPr>
            </w:pPr>
          </w:p>
        </w:tc>
        <w:tc>
          <w:tcPr>
            <w:tcW w:w="1803" w:type="dxa"/>
          </w:tcPr>
          <w:p w14:paraId="4743FDD2" w14:textId="77777777" w:rsidR="00733038" w:rsidRPr="00652821" w:rsidRDefault="00733038" w:rsidP="002D6300">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166D4625" w14:textId="77777777" w:rsidR="00733038" w:rsidRPr="00581C7E" w:rsidRDefault="00733038" w:rsidP="002D6300">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928BFA5" w14:textId="77777777" w:rsidR="00733038" w:rsidRDefault="00733038" w:rsidP="00D4401A">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w:t>
            </w:r>
            <w:r>
              <w:rPr>
                <w:rFonts w:ascii="Times New Roman" w:hAnsi="Times New Roman" w:cs="Times New Roman"/>
                <w:sz w:val="24"/>
                <w:szCs w:val="24"/>
              </w:rPr>
              <w:t>ț</w:t>
            </w:r>
            <w:r w:rsidRPr="00581C7E">
              <w:rPr>
                <w:rFonts w:ascii="Times New Roman" w:hAnsi="Times New Roman" w:cs="Times New Roman"/>
                <w:sz w:val="24"/>
                <w:szCs w:val="24"/>
              </w:rPr>
              <w:t>ii.</w:t>
            </w:r>
          </w:p>
          <w:p w14:paraId="2B4D24B7" w14:textId="77777777" w:rsidR="00733038" w:rsidRPr="00581C7E" w:rsidRDefault="00733038" w:rsidP="00D4401A">
            <w:pPr>
              <w:pStyle w:val="TableParagraph"/>
              <w:numPr>
                <w:ilvl w:val="0"/>
                <w:numId w:val="25"/>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w:t>
            </w:r>
            <w:r>
              <w:rPr>
                <w:rFonts w:ascii="Times New Roman" w:hAnsi="Times New Roman" w:cs="Times New Roman"/>
                <w:sz w:val="24"/>
                <w:szCs w:val="24"/>
              </w:rPr>
              <w:t>ț</w:t>
            </w:r>
            <w:r w:rsidRPr="00581C7E">
              <w:rPr>
                <w:rFonts w:ascii="Times New Roman" w:hAnsi="Times New Roman" w:cs="Times New Roman"/>
                <w:sz w:val="24"/>
                <w:szCs w:val="24"/>
              </w:rPr>
              <w:t xml:space="preserve">ine o preocupare vie pentru rigoarea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ifică în abordarea creativ-inovativă a problematicii psihologice regăsită într-un demers de cercetare din domeniu.</w:t>
            </w:r>
          </w:p>
        </w:tc>
        <w:tc>
          <w:tcPr>
            <w:tcW w:w="1322" w:type="dxa"/>
            <w:vMerge/>
          </w:tcPr>
          <w:p w14:paraId="4986390D" w14:textId="77777777" w:rsidR="00733038" w:rsidRPr="00652821" w:rsidRDefault="00733038" w:rsidP="002D6300">
            <w:pPr>
              <w:jc w:val="center"/>
              <w:rPr>
                <w:rFonts w:ascii="Times New Roman" w:hAnsi="Times New Roman" w:cs="Times New Roman"/>
                <w:sz w:val="24"/>
                <w:szCs w:val="24"/>
              </w:rPr>
            </w:pPr>
          </w:p>
        </w:tc>
      </w:tr>
      <w:tr w:rsidR="00733038" w:rsidRPr="00652821" w14:paraId="4768B439" w14:textId="77777777" w:rsidTr="00CD2C4B">
        <w:tc>
          <w:tcPr>
            <w:tcW w:w="8307" w:type="dxa"/>
            <w:gridSpan w:val="3"/>
          </w:tcPr>
          <w:p w14:paraId="2EBA0978" w14:textId="165B51B6" w:rsidR="00733038" w:rsidRPr="00652821" w:rsidRDefault="00733038" w:rsidP="00733038">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2D037199" w:rsidR="00733038" w:rsidRPr="00652821" w:rsidRDefault="00733038" w:rsidP="00733038">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lastRenderedPageBreak/>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7F4E2660" w:rsidR="00F742AF" w:rsidRPr="00652821" w:rsidRDefault="00F742AF" w:rsidP="00D4401A">
            <w:pPr>
              <w:pStyle w:val="Default"/>
              <w:numPr>
                <w:ilvl w:val="0"/>
                <w:numId w:val="8"/>
              </w:numPr>
              <w:tabs>
                <w:tab w:val="clear" w:pos="720"/>
                <w:tab w:val="num" w:pos="317"/>
              </w:tabs>
              <w:ind w:left="317" w:hanging="283"/>
              <w:jc w:val="both"/>
              <w:rPr>
                <w:rFonts w:ascii="Times New Roman" w:hAnsi="Times New Roman" w:cs="Times New Roman"/>
                <w:lang w:val="ro-RO" w:eastAsia="ro-RO"/>
              </w:rPr>
            </w:pPr>
            <w:proofErr w:type="spellStart"/>
            <w:r w:rsidRPr="00652821">
              <w:rPr>
                <w:rFonts w:ascii="Times New Roman" w:hAnsi="Times New Roman" w:cs="Times New Roman"/>
                <w:color w:val="auto"/>
              </w:rPr>
              <w:t>Furnizarea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specialitate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domeniul</w:t>
            </w:r>
            <w:proofErr w:type="spellEnd"/>
            <w:r w:rsidRPr="00652821">
              <w:rPr>
                <w:rFonts w:ascii="Times New Roman" w:hAnsi="Times New Roman" w:cs="Times New Roman"/>
                <w:color w:val="auto"/>
              </w:rPr>
              <w:t xml:space="preserve"> </w:t>
            </w:r>
            <w:proofErr w:type="spellStart"/>
            <w:r w:rsidR="00733038">
              <w:rPr>
                <w:rFonts w:ascii="Times New Roman" w:hAnsi="Times New Roman" w:cs="Times New Roman"/>
                <w:color w:val="auto"/>
              </w:rPr>
              <w:t>Eticii</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în</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psihologie</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și</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psihoterapie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vederea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înțelegerii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tehnici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evaluării</w:t>
            </w:r>
            <w:proofErr w:type="spellEnd"/>
            <w:r w:rsidR="00B36438">
              <w:rPr>
                <w:rFonts w:ascii="Times New Roman" w:hAnsi="Times New Roman" w:cs="Times New Roman"/>
                <w:color w:val="auto"/>
              </w:rPr>
              <w:t xml:space="preserve"> </w:t>
            </w:r>
            <w:r w:rsidR="00B36438">
              <w:rPr>
                <w:rFonts w:ascii="Times New Roman" w:hAnsi="Times New Roman" w:cs="Times New Roman"/>
                <w:color w:val="auto"/>
                <w:lang w:val="ro-RO"/>
              </w:rPr>
              <w:t>și intervenției</w:t>
            </w:r>
            <w:r w:rsidRPr="00652821">
              <w:rPr>
                <w:rFonts w:ascii="Times New Roman" w:hAnsi="Times New Roman" w:cs="Times New Roman"/>
                <w:color w:val="auto"/>
              </w:rPr>
              <w:t xml:space="preserve">, precum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formării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atitudini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necesare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unui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w:t>
            </w:r>
            <w:proofErr w:type="spellEnd"/>
            <w:r w:rsidRPr="00652821">
              <w:rPr>
                <w:rFonts w:ascii="Times New Roman" w:hAnsi="Times New Roman" w:cs="Times New Roman"/>
                <w:color w:val="auto"/>
              </w:rPr>
              <w:t xml:space="preserve"> care </w:t>
            </w:r>
            <w:proofErr w:type="spellStart"/>
            <w:r w:rsidRPr="00652821">
              <w:rPr>
                <w:rFonts w:ascii="Times New Roman" w:hAnsi="Times New Roman" w:cs="Times New Roman"/>
                <w:color w:val="auto"/>
              </w:rPr>
              <w:t>efectuează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și</w:t>
            </w:r>
            <w:proofErr w:type="spellEnd"/>
            <w:r w:rsidR="00B36438">
              <w:rPr>
                <w:rFonts w:ascii="Times New Roman" w:hAnsi="Times New Roman" w:cs="Times New Roman"/>
                <w:color w:val="auto"/>
              </w:rPr>
              <w:t xml:space="preserve"> </w:t>
            </w:r>
            <w:proofErr w:type="spellStart"/>
            <w:r w:rsidR="00B36438">
              <w:rPr>
                <w:rFonts w:ascii="Times New Roman" w:hAnsi="Times New Roman" w:cs="Times New Roman"/>
                <w:color w:val="auto"/>
              </w:rPr>
              <w:t>intervenții</w:t>
            </w:r>
            <w:proofErr w:type="spellEnd"/>
            <w:r w:rsidR="00B36438">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w:t>
            </w:r>
          </w:p>
        </w:tc>
        <w:tc>
          <w:tcPr>
            <w:tcW w:w="7513" w:type="dxa"/>
          </w:tcPr>
          <w:p w14:paraId="2B10379C" w14:textId="4833C6AF" w:rsidR="00F742AF" w:rsidRPr="00652821" w:rsidRDefault="00F742AF" w:rsidP="00D4401A">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4495090D" w:rsidR="00F742AF" w:rsidRPr="00652821" w:rsidRDefault="00F742AF" w:rsidP="00D4401A">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6EA99DA1" w14:textId="77196220" w:rsidR="00F742AF" w:rsidRPr="00652821" w:rsidRDefault="00B36438" w:rsidP="00D4401A">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Pr>
                <w:rFonts w:ascii="Times New Roman" w:hAnsi="Times New Roman" w:cs="Times New Roman"/>
                <w:color w:val="auto"/>
              </w:rPr>
              <w:t>Dobândirea</w:t>
            </w:r>
            <w:proofErr w:type="spellEnd"/>
            <w:r>
              <w:rPr>
                <w:rFonts w:ascii="Times New Roman" w:hAnsi="Times New Roman" w:cs="Times New Roman"/>
                <w:color w:val="auto"/>
              </w:rPr>
              <w:t xml:space="preserve"> </w:t>
            </w:r>
            <w:proofErr w:type="spellStart"/>
            <w:r w:rsidRPr="00B36438">
              <w:rPr>
                <w:rFonts w:ascii="Times New Roman" w:hAnsi="Times New Roman" w:cs="Times New Roman"/>
                <w:color w:val="auto"/>
              </w:rPr>
              <w:t>capacitat</w:t>
            </w:r>
            <w:r>
              <w:rPr>
                <w:rFonts w:ascii="Times New Roman" w:hAnsi="Times New Roman" w:cs="Times New Roman"/>
                <w:color w:val="auto"/>
              </w:rPr>
              <w:t>ății</w:t>
            </w:r>
            <w:proofErr w:type="spellEnd"/>
            <w:r>
              <w:rPr>
                <w:rFonts w:ascii="Times New Roman" w:hAnsi="Times New Roman" w:cs="Times New Roman"/>
                <w:color w:val="auto"/>
              </w:rPr>
              <w:t xml:space="preserve"> de a</w:t>
            </w:r>
            <w:r w:rsidRPr="00B36438">
              <w:rPr>
                <w:rFonts w:ascii="Times New Roman" w:hAnsi="Times New Roman" w:cs="Times New Roman"/>
                <w:color w:val="auto"/>
              </w:rPr>
              <w:t xml:space="preserve"> formul</w:t>
            </w:r>
            <w:r w:rsidR="00BA2AB7">
              <w:rPr>
                <w:rFonts w:ascii="Times New Roman" w:hAnsi="Times New Roman" w:cs="Times New Roman"/>
                <w:color w:val="auto"/>
              </w:rPr>
              <w:t>a</w:t>
            </w:r>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ipoteze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gramStart"/>
            <w:r w:rsidR="00BA2AB7">
              <w:rPr>
                <w:rFonts w:ascii="Times New Roman" w:hAnsi="Times New Roman" w:cs="Times New Roman"/>
                <w:color w:val="auto"/>
              </w:rPr>
              <w:t>a</w:t>
            </w:r>
            <w:proofErr w:type="gramEnd"/>
            <w:r w:rsidR="00BA2AB7">
              <w:rPr>
                <w:rFonts w:ascii="Times New Roman" w:hAnsi="Times New Roman" w:cs="Times New Roman"/>
                <w:color w:val="auto"/>
              </w:rPr>
              <w:t xml:space="preserve"> </w:t>
            </w:r>
            <w:proofErr w:type="spellStart"/>
            <w:r w:rsidRPr="00B36438">
              <w:rPr>
                <w:rFonts w:ascii="Times New Roman" w:hAnsi="Times New Roman" w:cs="Times New Roman"/>
                <w:color w:val="auto"/>
              </w:rPr>
              <w:t>operaționaliz</w:t>
            </w:r>
            <w:r w:rsidR="00BA2AB7">
              <w:rPr>
                <w:rFonts w:ascii="Times New Roman" w:hAnsi="Times New Roman" w:cs="Times New Roman"/>
                <w:color w:val="auto"/>
              </w:rPr>
              <w:t>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conceptel</w:t>
            </w:r>
            <w:r w:rsidR="00BA2AB7">
              <w:rPr>
                <w:rFonts w:ascii="Times New Roman" w:hAnsi="Times New Roman" w:cs="Times New Roman"/>
                <w:color w:val="auto"/>
              </w:rPr>
              <w:t>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cheie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pentru</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explicarea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interpretarea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fenomenelor</w:t>
            </w:r>
            <w:proofErr w:type="spellEnd"/>
            <w:r w:rsidRPr="00B36438">
              <w:rPr>
                <w:rFonts w:ascii="Times New Roman" w:hAnsi="Times New Roman" w:cs="Times New Roman"/>
                <w:color w:val="auto"/>
              </w:rPr>
              <w:t xml:space="preserve"> cu care se </w:t>
            </w:r>
            <w:proofErr w:type="spellStart"/>
            <w:r w:rsidRPr="00B36438">
              <w:rPr>
                <w:rFonts w:ascii="Times New Roman" w:hAnsi="Times New Roman" w:cs="Times New Roman"/>
                <w:color w:val="auto"/>
              </w:rPr>
              <w:t>confruntă</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persoanele</w:t>
            </w:r>
            <w:proofErr w:type="spellEnd"/>
            <w:r w:rsidR="00F742AF" w:rsidRPr="00652821">
              <w:rPr>
                <w:rFonts w:ascii="Times New Roman" w:hAnsi="Times New Roman" w:cs="Times New Roman"/>
                <w:color w:val="auto"/>
              </w:rPr>
              <w:t>;</w:t>
            </w:r>
          </w:p>
          <w:p w14:paraId="7C111588" w14:textId="2D1C0D97" w:rsidR="00F742AF" w:rsidRPr="00652821" w:rsidRDefault="00F742AF" w:rsidP="00D4401A">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00733038">
              <w:rPr>
                <w:rFonts w:ascii="Times New Roman" w:hAnsi="Times New Roman" w:cs="Times New Roman"/>
                <w:color w:val="auto"/>
              </w:rPr>
              <w:t>etice</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în</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practica</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
          <w:p w14:paraId="3673FFE9" w14:textId="77777777" w:rsidR="00F742AF" w:rsidRPr="00652821" w:rsidRDefault="00F742AF" w:rsidP="00D4401A">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78480186" w:rsidR="00F742AF" w:rsidRPr="00652821" w:rsidRDefault="00F742AF" w:rsidP="00D4401A">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00BA2AB7">
              <w:rPr>
                <w:rFonts w:ascii="Times New Roman" w:hAnsi="Times New Roman" w:cs="Times New Roman"/>
                <w:color w:val="auto"/>
              </w:rPr>
              <w:t>teorii</w:t>
            </w:r>
            <w:r w:rsidR="00733038">
              <w:rPr>
                <w:rFonts w:ascii="Times New Roman" w:hAnsi="Times New Roman" w:cs="Times New Roman"/>
                <w:color w:val="auto"/>
              </w:rPr>
              <w:t>lor</w:t>
            </w:r>
            <w:proofErr w:type="spellEnd"/>
            <w:r w:rsidR="00733038">
              <w:rPr>
                <w:rFonts w:ascii="Times New Roman" w:hAnsi="Times New Roman" w:cs="Times New Roman"/>
                <w:color w:val="auto"/>
              </w:rPr>
              <w:t xml:space="preserve"> din </w:t>
            </w:r>
            <w:proofErr w:type="spellStart"/>
            <w:r w:rsidR="00733038">
              <w:rPr>
                <w:rFonts w:ascii="Times New Roman" w:hAnsi="Times New Roman" w:cs="Times New Roman"/>
                <w:color w:val="auto"/>
              </w:rPr>
              <w:t>psihologie</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și</w:t>
            </w:r>
            <w:proofErr w:type="spellEnd"/>
            <w:r w:rsidR="00733038">
              <w:rPr>
                <w:rFonts w:ascii="Times New Roman" w:hAnsi="Times New Roman" w:cs="Times New Roman"/>
                <w:color w:val="auto"/>
              </w:rPr>
              <w:t xml:space="preserve"> </w:t>
            </w:r>
            <w:proofErr w:type="spellStart"/>
            <w:r w:rsidR="00733038">
              <w:rPr>
                <w:rFonts w:ascii="Times New Roman" w:hAnsi="Times New Roman" w:cs="Times New Roman"/>
                <w:color w:val="auto"/>
              </w:rPr>
              <w:t>psihoterapie</w:t>
            </w:r>
            <w:proofErr w:type="spellEnd"/>
            <w:r w:rsidRPr="00652821">
              <w:rPr>
                <w:rFonts w:ascii="Times New Roman" w:hAnsi="Times New Roman" w:cs="Times New Roman"/>
                <w:color w:val="auto"/>
              </w:rPr>
              <w:t>;</w:t>
            </w:r>
          </w:p>
          <w:p w14:paraId="0AC837E3" w14:textId="6854A664" w:rsidR="00F742AF" w:rsidRPr="00652821" w:rsidRDefault="00BA2AB7" w:rsidP="00D4401A">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Pr>
                <w:rFonts w:ascii="Times New Roman" w:hAnsi="Times New Roman" w:cs="Times New Roman"/>
                <w:color w:val="auto"/>
              </w:rPr>
              <w:t>Dobândirea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capacităților</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a</w:t>
            </w:r>
            <w:r w:rsidRPr="00BA2AB7">
              <w:rPr>
                <w:rFonts w:ascii="Times New Roman" w:hAnsi="Times New Roman" w:cs="Times New Roman"/>
                <w:color w:val="auto"/>
              </w:rPr>
              <w:t>naliză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interpretare</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critică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constructivă</w:t>
            </w:r>
            <w:proofErr w:type="spellEnd"/>
            <w:r w:rsidRPr="00BA2AB7">
              <w:rPr>
                <w:rFonts w:ascii="Times New Roman" w:hAnsi="Times New Roman" w:cs="Times New Roman"/>
                <w:color w:val="auto"/>
              </w:rPr>
              <w:t xml:space="preserve"> a </w:t>
            </w:r>
            <w:proofErr w:type="spellStart"/>
            <w:r w:rsidRPr="00BA2AB7">
              <w:rPr>
                <w:rFonts w:ascii="Times New Roman" w:hAnsi="Times New Roman" w:cs="Times New Roman"/>
                <w:color w:val="auto"/>
              </w:rPr>
              <w:t>modalităților</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proprii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în</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demersul</w:t>
            </w:r>
            <w:proofErr w:type="spellEnd"/>
            <w:r w:rsidRPr="00BA2AB7">
              <w:rPr>
                <w:rFonts w:ascii="Times New Roman" w:hAnsi="Times New Roman" w:cs="Times New Roman"/>
                <w:color w:val="auto"/>
              </w:rPr>
              <w:t xml:space="preserve"> de </w:t>
            </w:r>
            <w:proofErr w:type="spellStart"/>
            <w:r w:rsidRPr="00BA2AB7">
              <w:rPr>
                <w:rFonts w:ascii="Times New Roman" w:hAnsi="Times New Roman" w:cs="Times New Roman"/>
                <w:color w:val="auto"/>
              </w:rPr>
              <w:t>cercetare</w:t>
            </w:r>
            <w:proofErr w:type="spellEnd"/>
            <w:r w:rsidR="00F742AF" w:rsidRPr="00652821">
              <w:rPr>
                <w:rFonts w:ascii="Times New Roman" w:hAnsi="Times New Roman" w:cs="Times New Roman"/>
                <w:color w:val="auto"/>
              </w:rPr>
              <w:t>.</w:t>
            </w:r>
          </w:p>
        </w:tc>
        <w:tc>
          <w:tcPr>
            <w:tcW w:w="7513" w:type="dxa"/>
          </w:tcPr>
          <w:p w14:paraId="13EC72C8" w14:textId="69B2C8A4" w:rsidR="00F742AF" w:rsidRPr="00652821" w:rsidRDefault="00F742AF" w:rsidP="00D4401A">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3060"/>
        <w:gridCol w:w="3600"/>
      </w:tblGrid>
      <w:tr w:rsidR="00A9365D" w:rsidRPr="00A9365D" w14:paraId="5E607810" w14:textId="77777777" w:rsidTr="002D6300">
        <w:tc>
          <w:tcPr>
            <w:tcW w:w="3528" w:type="dxa"/>
          </w:tcPr>
          <w:p w14:paraId="1A8E5FBB"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8.1. Curs</w:t>
            </w:r>
          </w:p>
        </w:tc>
        <w:tc>
          <w:tcPr>
            <w:tcW w:w="3060" w:type="dxa"/>
          </w:tcPr>
          <w:p w14:paraId="62FB5C1A"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Metode de predare</w:t>
            </w:r>
          </w:p>
        </w:tc>
        <w:tc>
          <w:tcPr>
            <w:tcW w:w="3600" w:type="dxa"/>
          </w:tcPr>
          <w:p w14:paraId="6009431C"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Observaţii</w:t>
            </w:r>
          </w:p>
        </w:tc>
      </w:tr>
      <w:tr w:rsidR="00A9365D" w:rsidRPr="00A9365D" w14:paraId="0C97437F" w14:textId="77777777" w:rsidTr="002D6300">
        <w:tc>
          <w:tcPr>
            <w:tcW w:w="3528" w:type="dxa"/>
          </w:tcPr>
          <w:p w14:paraId="35EAF76C"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 Încadrarea psihologicului</w:t>
            </w:r>
          </w:p>
        </w:tc>
        <w:tc>
          <w:tcPr>
            <w:tcW w:w="3060" w:type="dxa"/>
          </w:tcPr>
          <w:p w14:paraId="1222BC82"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59A68BA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 – 8</w:t>
            </w:r>
          </w:p>
          <w:p w14:paraId="6547BFD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064C72CC" w14:textId="77777777" w:rsidTr="002D6300">
        <w:tc>
          <w:tcPr>
            <w:tcW w:w="3528" w:type="dxa"/>
          </w:tcPr>
          <w:p w14:paraId="22050EF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Psihoterapia. Privire de ansamblu</w:t>
            </w:r>
          </w:p>
        </w:tc>
        <w:tc>
          <w:tcPr>
            <w:tcW w:w="3060" w:type="dxa"/>
          </w:tcPr>
          <w:p w14:paraId="371B090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2336CE8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9 – 12</w:t>
            </w:r>
          </w:p>
          <w:p w14:paraId="089CE6BC"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2812800B" w14:textId="77777777" w:rsidTr="002D6300">
        <w:tc>
          <w:tcPr>
            <w:tcW w:w="3528" w:type="dxa"/>
          </w:tcPr>
          <w:p w14:paraId="3DDCADF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3. Profesia psihologică</w:t>
            </w:r>
          </w:p>
        </w:tc>
        <w:tc>
          <w:tcPr>
            <w:tcW w:w="3060" w:type="dxa"/>
          </w:tcPr>
          <w:p w14:paraId="5609A202"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4A990E0D"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13 – 17</w:t>
            </w:r>
          </w:p>
          <w:p w14:paraId="6CBCF51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7ED065D3" w14:textId="77777777" w:rsidTr="002D6300">
        <w:tc>
          <w:tcPr>
            <w:tcW w:w="3528" w:type="dxa"/>
          </w:tcPr>
          <w:p w14:paraId="68C6EB0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4. Limitările psihologicului</w:t>
            </w:r>
          </w:p>
        </w:tc>
        <w:tc>
          <w:tcPr>
            <w:tcW w:w="3060" w:type="dxa"/>
          </w:tcPr>
          <w:p w14:paraId="32326A5E"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53276C4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18 – 22</w:t>
            </w:r>
          </w:p>
          <w:p w14:paraId="2A72526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13324402" w14:textId="77777777" w:rsidTr="002D6300">
        <w:tc>
          <w:tcPr>
            <w:tcW w:w="3528" w:type="dxa"/>
          </w:tcPr>
          <w:p w14:paraId="1BDF4E22"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5. Paradoxurile schimbării</w:t>
            </w:r>
          </w:p>
        </w:tc>
        <w:tc>
          <w:tcPr>
            <w:tcW w:w="3060" w:type="dxa"/>
          </w:tcPr>
          <w:p w14:paraId="60C5393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09306B5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23 – 27</w:t>
            </w:r>
          </w:p>
          <w:p w14:paraId="2192AE3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3E7BFBAD" w14:textId="77777777" w:rsidTr="002D6300">
        <w:tc>
          <w:tcPr>
            <w:tcW w:w="3528" w:type="dxa"/>
          </w:tcPr>
          <w:p w14:paraId="0A67B3E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6. Paradoxurile situaţiei terapeutice</w:t>
            </w:r>
          </w:p>
        </w:tc>
        <w:tc>
          <w:tcPr>
            <w:tcW w:w="3060" w:type="dxa"/>
          </w:tcPr>
          <w:p w14:paraId="476D811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4EFDC62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28 – 32</w:t>
            </w:r>
          </w:p>
          <w:p w14:paraId="78A71FCD"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462DD789" w14:textId="77777777" w:rsidTr="002D6300">
        <w:tc>
          <w:tcPr>
            <w:tcW w:w="3528" w:type="dxa"/>
          </w:tcPr>
          <w:p w14:paraId="3572ED9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7. Maturitatea terapeutului</w:t>
            </w:r>
          </w:p>
        </w:tc>
        <w:tc>
          <w:tcPr>
            <w:tcW w:w="3060" w:type="dxa"/>
          </w:tcPr>
          <w:p w14:paraId="1511C09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6515B7DE"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33 – 37</w:t>
            </w:r>
          </w:p>
          <w:p w14:paraId="0D3BB22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6AF68844" w14:textId="77777777" w:rsidTr="002D6300">
        <w:tc>
          <w:tcPr>
            <w:tcW w:w="3528" w:type="dxa"/>
          </w:tcPr>
          <w:p w14:paraId="67B26F0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8. Subconştientul colectiv, generalităţi</w:t>
            </w:r>
          </w:p>
        </w:tc>
        <w:tc>
          <w:tcPr>
            <w:tcW w:w="3060" w:type="dxa"/>
          </w:tcPr>
          <w:p w14:paraId="435AF5C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1392B12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38 – 42</w:t>
            </w:r>
          </w:p>
          <w:p w14:paraId="7DA2D5F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0C1C39BE" w14:textId="77777777" w:rsidTr="002D6300">
        <w:tc>
          <w:tcPr>
            <w:tcW w:w="3528" w:type="dxa"/>
          </w:tcPr>
          <w:p w14:paraId="0ED6938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9. Aspecte ale subconştientului colectiv</w:t>
            </w:r>
          </w:p>
        </w:tc>
        <w:tc>
          <w:tcPr>
            <w:tcW w:w="3060" w:type="dxa"/>
          </w:tcPr>
          <w:p w14:paraId="58E5D75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0482FAC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43 – 47</w:t>
            </w:r>
          </w:p>
          <w:p w14:paraId="2FDB536D"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42370165" w14:textId="77777777" w:rsidTr="002D6300">
        <w:tc>
          <w:tcPr>
            <w:tcW w:w="3528" w:type="dxa"/>
          </w:tcPr>
          <w:p w14:paraId="31DFE9E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10. Problemele lipsei de măsură</w:t>
            </w:r>
          </w:p>
        </w:tc>
        <w:tc>
          <w:tcPr>
            <w:tcW w:w="3060" w:type="dxa"/>
          </w:tcPr>
          <w:p w14:paraId="761CAEAF"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45666E2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48 – 52</w:t>
            </w:r>
          </w:p>
          <w:p w14:paraId="059BB9E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72148572" w14:textId="77777777" w:rsidTr="002D6300">
        <w:tc>
          <w:tcPr>
            <w:tcW w:w="3528" w:type="dxa"/>
          </w:tcPr>
          <w:p w14:paraId="533D67E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11. Conştient sau semi-conştient</w:t>
            </w:r>
          </w:p>
        </w:tc>
        <w:tc>
          <w:tcPr>
            <w:tcW w:w="3060" w:type="dxa"/>
          </w:tcPr>
          <w:p w14:paraId="75C86F3F"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2560ABA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53 – 57</w:t>
            </w:r>
          </w:p>
          <w:p w14:paraId="08A6624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6A4E37CA" w14:textId="77777777" w:rsidTr="002D6300">
        <w:tc>
          <w:tcPr>
            <w:tcW w:w="3528" w:type="dxa"/>
          </w:tcPr>
          <w:p w14:paraId="18504FD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12. Interioritate sau exterioritate. În căutarea de sine</w:t>
            </w:r>
          </w:p>
        </w:tc>
        <w:tc>
          <w:tcPr>
            <w:tcW w:w="3060" w:type="dxa"/>
          </w:tcPr>
          <w:p w14:paraId="5C13B47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7AFEE609"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58 – 63</w:t>
            </w:r>
          </w:p>
          <w:p w14:paraId="1FCBD8F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23589801" w14:textId="77777777" w:rsidTr="002D6300">
        <w:tc>
          <w:tcPr>
            <w:tcW w:w="3528" w:type="dxa"/>
          </w:tcPr>
          <w:p w14:paraId="55BF40F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13. Dialectica generaţiilor</w:t>
            </w:r>
          </w:p>
        </w:tc>
        <w:tc>
          <w:tcPr>
            <w:tcW w:w="3060" w:type="dxa"/>
          </w:tcPr>
          <w:p w14:paraId="252BEB8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Pr>
          <w:p w14:paraId="20F7121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64 – 67</w:t>
            </w:r>
          </w:p>
          <w:p w14:paraId="417E3F8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6B19CC2A" w14:textId="77777777" w:rsidTr="002D6300">
        <w:tc>
          <w:tcPr>
            <w:tcW w:w="3528" w:type="dxa"/>
            <w:tcBorders>
              <w:bottom w:val="single" w:sz="4" w:space="0" w:color="auto"/>
            </w:tcBorders>
          </w:tcPr>
          <w:p w14:paraId="18CC366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14. Recapitulare</w:t>
            </w:r>
          </w:p>
        </w:tc>
        <w:tc>
          <w:tcPr>
            <w:tcW w:w="3060" w:type="dxa"/>
            <w:tcBorders>
              <w:bottom w:val="single" w:sz="4" w:space="0" w:color="auto"/>
            </w:tcBorders>
          </w:tcPr>
          <w:p w14:paraId="6D4FF7A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Expunere interactivă, problematizare</w:t>
            </w:r>
          </w:p>
        </w:tc>
        <w:tc>
          <w:tcPr>
            <w:tcW w:w="3600" w:type="dxa"/>
            <w:tcBorders>
              <w:bottom w:val="single" w:sz="4" w:space="0" w:color="auto"/>
            </w:tcBorders>
          </w:tcPr>
          <w:p w14:paraId="2FDD245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p>
          <w:p w14:paraId="51C76FD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bl>
    <w:p w14:paraId="3035C9E0" w14:textId="77777777" w:rsidR="00A9365D" w:rsidRDefault="00A9365D" w:rsidP="00133446">
      <w:pPr>
        <w:jc w:val="both"/>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8"/>
        <w:gridCol w:w="2880"/>
        <w:gridCol w:w="3690"/>
      </w:tblGrid>
      <w:tr w:rsidR="00A9365D" w:rsidRPr="00A9365D" w14:paraId="1C26D4B1" w14:textId="77777777" w:rsidTr="002D6300">
        <w:tc>
          <w:tcPr>
            <w:tcW w:w="3618" w:type="dxa"/>
          </w:tcPr>
          <w:p w14:paraId="20FAA803"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8.2. Seminar/laborator</w:t>
            </w:r>
          </w:p>
        </w:tc>
        <w:tc>
          <w:tcPr>
            <w:tcW w:w="2880" w:type="dxa"/>
          </w:tcPr>
          <w:p w14:paraId="4B0C4951"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Metode de seminarizare</w:t>
            </w:r>
          </w:p>
        </w:tc>
        <w:tc>
          <w:tcPr>
            <w:tcW w:w="3690" w:type="dxa"/>
          </w:tcPr>
          <w:p w14:paraId="3165742E" w14:textId="77777777" w:rsidR="00A9365D" w:rsidRPr="00A9365D" w:rsidRDefault="00A9365D" w:rsidP="002D6300">
            <w:pPr>
              <w:rPr>
                <w:rFonts w:ascii="Times New Roman" w:hAnsi="Times New Roman" w:cs="Times New Roman"/>
                <w:b/>
                <w:sz w:val="24"/>
                <w:szCs w:val="24"/>
                <w:lang w:val="ro-RO"/>
              </w:rPr>
            </w:pPr>
            <w:r w:rsidRPr="00A9365D">
              <w:rPr>
                <w:rFonts w:ascii="Times New Roman" w:hAnsi="Times New Roman" w:cs="Times New Roman"/>
                <w:b/>
                <w:sz w:val="24"/>
                <w:szCs w:val="24"/>
                <w:lang w:val="ro-RO"/>
              </w:rPr>
              <w:t>Observaţii</w:t>
            </w:r>
          </w:p>
        </w:tc>
      </w:tr>
      <w:tr w:rsidR="00A9365D" w:rsidRPr="00A9365D" w14:paraId="72AAE3D8" w14:textId="77777777" w:rsidTr="002D6300">
        <w:tc>
          <w:tcPr>
            <w:tcW w:w="3618" w:type="dxa"/>
          </w:tcPr>
          <w:p w14:paraId="18BA44D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lastRenderedPageBreak/>
              <w:t>1. Încadrarea psihologicului</w:t>
            </w:r>
          </w:p>
        </w:tc>
        <w:tc>
          <w:tcPr>
            <w:tcW w:w="2880" w:type="dxa"/>
          </w:tcPr>
          <w:p w14:paraId="3CEF00CF"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37FEDAD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 – 8</w:t>
            </w:r>
          </w:p>
          <w:p w14:paraId="471E5B8C"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4C3EBB88" w14:textId="77777777" w:rsidTr="002D6300">
        <w:tc>
          <w:tcPr>
            <w:tcW w:w="3618" w:type="dxa"/>
          </w:tcPr>
          <w:p w14:paraId="20F3DB7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Psihoterapia. Privire de ansamblu</w:t>
            </w:r>
          </w:p>
        </w:tc>
        <w:tc>
          <w:tcPr>
            <w:tcW w:w="2880" w:type="dxa"/>
          </w:tcPr>
          <w:p w14:paraId="46364F3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2C89268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9 – 12</w:t>
            </w:r>
          </w:p>
          <w:p w14:paraId="2496E79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108C4A45" w14:textId="77777777" w:rsidTr="002D6300">
        <w:tc>
          <w:tcPr>
            <w:tcW w:w="3618" w:type="dxa"/>
          </w:tcPr>
          <w:p w14:paraId="1DAD350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3. Profesia psihologică</w:t>
            </w:r>
          </w:p>
        </w:tc>
        <w:tc>
          <w:tcPr>
            <w:tcW w:w="2880" w:type="dxa"/>
          </w:tcPr>
          <w:p w14:paraId="18D871F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4297CB9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13 – 17</w:t>
            </w:r>
          </w:p>
          <w:p w14:paraId="546A640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1D9FCBCA" w14:textId="77777777" w:rsidTr="002D6300">
        <w:tc>
          <w:tcPr>
            <w:tcW w:w="3618" w:type="dxa"/>
          </w:tcPr>
          <w:p w14:paraId="7109F7D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4. Limitările psihologicului</w:t>
            </w:r>
          </w:p>
        </w:tc>
        <w:tc>
          <w:tcPr>
            <w:tcW w:w="2880" w:type="dxa"/>
          </w:tcPr>
          <w:p w14:paraId="26766EA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287F5A9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18 – 22</w:t>
            </w:r>
          </w:p>
          <w:p w14:paraId="38C2A0CE"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3B57A542" w14:textId="77777777" w:rsidTr="002D6300">
        <w:tc>
          <w:tcPr>
            <w:tcW w:w="3618" w:type="dxa"/>
          </w:tcPr>
          <w:p w14:paraId="1659CCC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5. Paradoxurile schimbării</w:t>
            </w:r>
          </w:p>
        </w:tc>
        <w:tc>
          <w:tcPr>
            <w:tcW w:w="2880" w:type="dxa"/>
          </w:tcPr>
          <w:p w14:paraId="0E11408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46E4BC1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23 – 27</w:t>
            </w:r>
          </w:p>
          <w:p w14:paraId="50111B7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391793BD" w14:textId="77777777" w:rsidTr="002D6300">
        <w:tc>
          <w:tcPr>
            <w:tcW w:w="3618" w:type="dxa"/>
          </w:tcPr>
          <w:p w14:paraId="2C6BA69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6. Paradoxurile situaţiei terapeutice</w:t>
            </w:r>
          </w:p>
        </w:tc>
        <w:tc>
          <w:tcPr>
            <w:tcW w:w="2880" w:type="dxa"/>
          </w:tcPr>
          <w:p w14:paraId="38E227D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571E9BFF"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28 – 32</w:t>
            </w:r>
          </w:p>
          <w:p w14:paraId="4C53776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0ECDAC2D" w14:textId="77777777" w:rsidTr="002D6300">
        <w:tc>
          <w:tcPr>
            <w:tcW w:w="3618" w:type="dxa"/>
          </w:tcPr>
          <w:p w14:paraId="588B88C9"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7. Maturitatea terapeutului</w:t>
            </w:r>
          </w:p>
        </w:tc>
        <w:tc>
          <w:tcPr>
            <w:tcW w:w="2880" w:type="dxa"/>
          </w:tcPr>
          <w:p w14:paraId="7C0B59A9"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5A7BB602"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33 – 37</w:t>
            </w:r>
          </w:p>
          <w:p w14:paraId="5702504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322E1ACD" w14:textId="77777777" w:rsidTr="002D6300">
        <w:tc>
          <w:tcPr>
            <w:tcW w:w="3618" w:type="dxa"/>
          </w:tcPr>
          <w:p w14:paraId="0352F6A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8. Subconştientul colectiv, generalităţi</w:t>
            </w:r>
          </w:p>
        </w:tc>
        <w:tc>
          <w:tcPr>
            <w:tcW w:w="2880" w:type="dxa"/>
          </w:tcPr>
          <w:p w14:paraId="20CDBA11"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0F67DDA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38 – 42</w:t>
            </w:r>
          </w:p>
          <w:p w14:paraId="1EAEC7A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3D556C38" w14:textId="77777777" w:rsidTr="002D6300">
        <w:tc>
          <w:tcPr>
            <w:tcW w:w="3618" w:type="dxa"/>
          </w:tcPr>
          <w:p w14:paraId="2DC6E8BD" w14:textId="77777777" w:rsidR="00A9365D" w:rsidRPr="00A9365D" w:rsidRDefault="00A9365D" w:rsidP="002D6300">
            <w:pPr>
              <w:spacing w:before="100" w:beforeAutospacing="1" w:after="100" w:afterAutospacing="1"/>
              <w:outlineLvl w:val="2"/>
              <w:rPr>
                <w:rFonts w:ascii="Times New Roman" w:hAnsi="Times New Roman" w:cs="Times New Roman"/>
                <w:bCs/>
                <w:sz w:val="24"/>
                <w:szCs w:val="24"/>
                <w:lang w:val="ro-RO"/>
              </w:rPr>
            </w:pPr>
            <w:r w:rsidRPr="00A9365D">
              <w:rPr>
                <w:rFonts w:ascii="Times New Roman" w:hAnsi="Times New Roman" w:cs="Times New Roman"/>
                <w:sz w:val="24"/>
                <w:szCs w:val="24"/>
                <w:lang w:val="ro-RO"/>
              </w:rPr>
              <w:t>9. Aspecte ale subconştientului colectiv</w:t>
            </w:r>
          </w:p>
        </w:tc>
        <w:tc>
          <w:tcPr>
            <w:tcW w:w="2880" w:type="dxa"/>
          </w:tcPr>
          <w:p w14:paraId="42DB725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77BDC7E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43 – 47</w:t>
            </w:r>
          </w:p>
          <w:p w14:paraId="46AB868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625500C9" w14:textId="77777777" w:rsidTr="002D6300">
        <w:tc>
          <w:tcPr>
            <w:tcW w:w="3618" w:type="dxa"/>
          </w:tcPr>
          <w:p w14:paraId="1125858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10. Problemele lipsei de măsură</w:t>
            </w:r>
          </w:p>
        </w:tc>
        <w:tc>
          <w:tcPr>
            <w:tcW w:w="2880" w:type="dxa"/>
          </w:tcPr>
          <w:p w14:paraId="677F3B3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170FA44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48 – 52</w:t>
            </w:r>
          </w:p>
          <w:p w14:paraId="4E1DA52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4EE18169" w14:textId="77777777" w:rsidTr="002D6300">
        <w:tc>
          <w:tcPr>
            <w:tcW w:w="3618" w:type="dxa"/>
          </w:tcPr>
          <w:p w14:paraId="720C0D6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11. Conştient sau semi-conştient</w:t>
            </w:r>
          </w:p>
        </w:tc>
        <w:tc>
          <w:tcPr>
            <w:tcW w:w="2880" w:type="dxa"/>
          </w:tcPr>
          <w:p w14:paraId="536A7E28"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3776B3A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53 – 57</w:t>
            </w:r>
          </w:p>
          <w:p w14:paraId="5FD6CF7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2D6E525D" w14:textId="77777777" w:rsidTr="002D6300">
        <w:tc>
          <w:tcPr>
            <w:tcW w:w="3618" w:type="dxa"/>
          </w:tcPr>
          <w:p w14:paraId="3C2E850B"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12. Interioritate sau exterioritate. În căutarea de sine</w:t>
            </w:r>
          </w:p>
        </w:tc>
        <w:tc>
          <w:tcPr>
            <w:tcW w:w="2880" w:type="dxa"/>
          </w:tcPr>
          <w:p w14:paraId="5FB2C00D"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677E9062"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58 – 63</w:t>
            </w:r>
          </w:p>
          <w:p w14:paraId="7D75DB6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Zoom</w:t>
            </w:r>
          </w:p>
        </w:tc>
      </w:tr>
      <w:tr w:rsidR="00A9365D" w:rsidRPr="00A9365D" w14:paraId="0D5E6C15" w14:textId="77777777" w:rsidTr="002D6300">
        <w:tc>
          <w:tcPr>
            <w:tcW w:w="3618" w:type="dxa"/>
          </w:tcPr>
          <w:p w14:paraId="7C5A74C0"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13. Dialectica generaţiilor</w:t>
            </w:r>
          </w:p>
        </w:tc>
        <w:tc>
          <w:tcPr>
            <w:tcW w:w="2880" w:type="dxa"/>
          </w:tcPr>
          <w:p w14:paraId="353DE815"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22FD2AB3"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r w:rsidRPr="00A9365D">
              <w:rPr>
                <w:rFonts w:ascii="Times New Roman" w:hAnsi="Times New Roman" w:cs="Times New Roman"/>
                <w:sz w:val="24"/>
                <w:szCs w:val="24"/>
                <w:lang w:val="ro-RO"/>
              </w:rPr>
              <w:t>, pp. 64 – 67</w:t>
            </w:r>
          </w:p>
          <w:p w14:paraId="655BC9ED"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r w:rsidR="00A9365D" w:rsidRPr="00A9365D" w14:paraId="2C8819AC" w14:textId="77777777" w:rsidTr="002D6300">
        <w:tc>
          <w:tcPr>
            <w:tcW w:w="3618" w:type="dxa"/>
          </w:tcPr>
          <w:p w14:paraId="7A651314"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14. Recapitulare</w:t>
            </w:r>
          </w:p>
        </w:tc>
        <w:tc>
          <w:tcPr>
            <w:tcW w:w="2880" w:type="dxa"/>
          </w:tcPr>
          <w:p w14:paraId="1299E1F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Dezbatere, exemplificări</w:t>
            </w:r>
          </w:p>
        </w:tc>
        <w:tc>
          <w:tcPr>
            <w:tcW w:w="3690" w:type="dxa"/>
          </w:tcPr>
          <w:p w14:paraId="347EE31A"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 xml:space="preserve">GOZO Z. </w:t>
            </w:r>
            <w:r w:rsidRPr="00A9365D">
              <w:rPr>
                <w:rFonts w:ascii="Times New Roman" w:hAnsi="Times New Roman" w:cs="Times New Roman"/>
                <w:i/>
                <w:iCs/>
                <w:sz w:val="24"/>
                <w:szCs w:val="24"/>
                <w:lang w:val="ro-RO"/>
              </w:rPr>
              <w:t>Suport curs</w:t>
            </w:r>
          </w:p>
          <w:p w14:paraId="02DB2787" w14:textId="77777777" w:rsidR="00A9365D" w:rsidRPr="00A9365D" w:rsidRDefault="00A9365D" w:rsidP="002D6300">
            <w:pPr>
              <w:rPr>
                <w:rFonts w:ascii="Times New Roman" w:hAnsi="Times New Roman" w:cs="Times New Roman"/>
                <w:sz w:val="24"/>
                <w:szCs w:val="24"/>
                <w:lang w:val="ro-RO"/>
              </w:rPr>
            </w:pPr>
            <w:r w:rsidRPr="00A9365D">
              <w:rPr>
                <w:rFonts w:ascii="Times New Roman" w:hAnsi="Times New Roman" w:cs="Times New Roman"/>
                <w:sz w:val="24"/>
                <w:szCs w:val="24"/>
                <w:lang w:val="ro-RO"/>
              </w:rPr>
              <w:t>(2 ore) / sală</w:t>
            </w:r>
          </w:p>
        </w:tc>
      </w:tr>
    </w:tbl>
    <w:p w14:paraId="7A13FF76" w14:textId="77777777" w:rsidR="00734443" w:rsidRDefault="00734443" w:rsidP="00133446">
      <w:pPr>
        <w:jc w:val="both"/>
        <w:rPr>
          <w:rFonts w:ascii="Times New Roman" w:hAnsi="Times New Roman" w:cs="Times New Roman"/>
          <w:b/>
          <w:sz w:val="24"/>
          <w:szCs w:val="24"/>
          <w:lang w:val="ro-RO"/>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10255" w:type="dxa"/>
        <w:tblLook w:val="04A0" w:firstRow="1" w:lastRow="0" w:firstColumn="1" w:lastColumn="0" w:noHBand="0" w:noVBand="1"/>
      </w:tblPr>
      <w:tblGrid>
        <w:gridCol w:w="10255"/>
      </w:tblGrid>
      <w:tr w:rsidR="008C0E13" w:rsidRPr="00B25979" w14:paraId="69D4A452" w14:textId="77777777" w:rsidTr="008C0E13">
        <w:trPr>
          <w:trHeight w:val="276"/>
        </w:trPr>
        <w:tc>
          <w:tcPr>
            <w:tcW w:w="10255" w:type="dxa"/>
            <w:vMerge w:val="restart"/>
          </w:tcPr>
          <w:p w14:paraId="276207F6" w14:textId="77777777" w:rsidR="008C0E13" w:rsidRPr="00B25979" w:rsidRDefault="008C0E13" w:rsidP="00F4778B">
            <w:pPr>
              <w:rPr>
                <w:rFonts w:ascii="Times New Roman" w:hAnsi="Times New Roman" w:cs="Times New Roman"/>
                <w:sz w:val="24"/>
                <w:szCs w:val="24"/>
              </w:rPr>
            </w:pPr>
            <w:r w:rsidRPr="00B25979">
              <w:rPr>
                <w:rFonts w:ascii="Times New Roman" w:hAnsi="Times New Roman" w:cs="Times New Roman"/>
                <w:sz w:val="24"/>
                <w:szCs w:val="24"/>
              </w:rPr>
              <w:t>9.1 Referințe bibliografice recomandate</w:t>
            </w:r>
          </w:p>
          <w:p w14:paraId="4925820F"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(2020), </w:t>
            </w:r>
            <w:r w:rsidRPr="00B25979">
              <w:rPr>
                <w:rFonts w:ascii="Times New Roman" w:hAnsi="Times New Roman" w:cs="Times New Roman"/>
                <w:i/>
                <w:iCs/>
                <w:sz w:val="24"/>
                <w:szCs w:val="24"/>
                <w:lang w:val="ro-RO"/>
              </w:rPr>
              <w:t>Suport curs Etică în psihologie – Psihologie Master an 1</w:t>
            </w:r>
            <w:r w:rsidRPr="00B25979">
              <w:rPr>
                <w:rFonts w:ascii="Times New Roman" w:hAnsi="Times New Roman" w:cs="Times New Roman"/>
                <w:sz w:val="24"/>
                <w:szCs w:val="24"/>
                <w:lang w:val="ro-RO"/>
              </w:rPr>
              <w:t>, Universitatea Tibiscus din Timişoara, Timişoara.</w:t>
            </w:r>
          </w:p>
          <w:p w14:paraId="3EFB6545"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(2017), </w:t>
            </w:r>
            <w:r w:rsidRPr="00B25979">
              <w:rPr>
                <w:rFonts w:ascii="Times New Roman" w:hAnsi="Times New Roman" w:cs="Times New Roman"/>
                <w:i/>
                <w:sz w:val="24"/>
                <w:szCs w:val="24"/>
                <w:lang w:val="ro-RO"/>
              </w:rPr>
              <w:t>Etică în psihologie. Psihologia eticii</w:t>
            </w:r>
            <w:r w:rsidRPr="00B25979">
              <w:rPr>
                <w:rFonts w:ascii="Times New Roman" w:hAnsi="Times New Roman" w:cs="Times New Roman"/>
                <w:sz w:val="24"/>
                <w:szCs w:val="24"/>
                <w:lang w:val="ro-RO"/>
              </w:rPr>
              <w:t>, Presa Universitară Clujeană, Cluj-Napoca.</w:t>
            </w:r>
          </w:p>
          <w:p w14:paraId="4D68F084"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(2021), </w:t>
            </w:r>
            <w:r w:rsidRPr="00B25979">
              <w:rPr>
                <w:rFonts w:ascii="Times New Roman" w:hAnsi="Times New Roman" w:cs="Times New Roman"/>
                <w:i/>
                <w:sz w:val="24"/>
                <w:szCs w:val="24"/>
                <w:lang w:val="ro-RO"/>
              </w:rPr>
              <w:t>Adultus Rex, Psihologie şi posologie a semi-conştientului</w:t>
            </w:r>
            <w:r w:rsidRPr="00B25979">
              <w:rPr>
                <w:rFonts w:ascii="Times New Roman" w:hAnsi="Times New Roman" w:cs="Times New Roman"/>
                <w:sz w:val="24"/>
                <w:szCs w:val="24"/>
                <w:lang w:val="ro-RO"/>
              </w:rPr>
              <w:t>, Editura Universitară / Editura Universul Academic, București.</w:t>
            </w:r>
          </w:p>
          <w:p w14:paraId="4DDFD9BC"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w:t>
            </w:r>
            <w:r w:rsidRPr="00B25979">
              <w:rPr>
                <w:rFonts w:ascii="Times New Roman" w:hAnsi="Times New Roman" w:cs="Times New Roman"/>
                <w:i/>
                <w:sz w:val="24"/>
                <w:szCs w:val="24"/>
                <w:lang w:val="ro-RO"/>
              </w:rPr>
              <w:t>Legea 213/2004 privind exercitarea profesiei de psiholog cu drept de liberă practică</w:t>
            </w:r>
            <w:r w:rsidRPr="00B25979">
              <w:rPr>
                <w:rFonts w:ascii="Times New Roman" w:hAnsi="Times New Roman" w:cs="Times New Roman"/>
                <w:sz w:val="24"/>
                <w:szCs w:val="24"/>
                <w:lang w:val="ro-RO"/>
              </w:rPr>
              <w:t>, Monitorul Oficial al României nr. 492 din 1 iunie 2004.</w:t>
            </w:r>
          </w:p>
          <w:p w14:paraId="1FB0DCB6"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Cassirer, E. (1994), </w:t>
            </w:r>
            <w:r w:rsidRPr="00B25979">
              <w:rPr>
                <w:rFonts w:ascii="Times New Roman" w:hAnsi="Times New Roman" w:cs="Times New Roman"/>
                <w:i/>
                <w:sz w:val="24"/>
                <w:szCs w:val="24"/>
                <w:lang w:val="ro-RO"/>
              </w:rPr>
              <w:t>Eseu despre om</w:t>
            </w:r>
            <w:r w:rsidRPr="00B25979">
              <w:rPr>
                <w:rFonts w:ascii="Times New Roman" w:hAnsi="Times New Roman" w:cs="Times New Roman"/>
                <w:sz w:val="24"/>
                <w:szCs w:val="24"/>
                <w:lang w:val="ro-RO"/>
              </w:rPr>
              <w:t>, trad. Coşman, C., Editura Humanitas, Bucureşti.</w:t>
            </w:r>
          </w:p>
          <w:p w14:paraId="5F0FFCAB"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(2012), </w:t>
            </w:r>
            <w:r w:rsidRPr="00B25979">
              <w:rPr>
                <w:rFonts w:ascii="Times New Roman" w:hAnsi="Times New Roman" w:cs="Times New Roman"/>
                <w:i/>
                <w:sz w:val="24"/>
                <w:szCs w:val="24"/>
                <w:lang w:val="ro-RO"/>
              </w:rPr>
              <w:t>Interpretive Aspects of Self Differentiation</w:t>
            </w:r>
            <w:r w:rsidRPr="00B25979">
              <w:rPr>
                <w:rFonts w:ascii="Times New Roman" w:hAnsi="Times New Roman" w:cs="Times New Roman"/>
                <w:sz w:val="24"/>
                <w:szCs w:val="24"/>
                <w:lang w:val="ro-RO"/>
              </w:rPr>
              <w:t xml:space="preserve"> în Philobiblon, vol. XVII, Nr. 2, July – December, Cluj University Press, Cluj-Napoca. (Notă: studenții vor primi atât varianta în limba română cât și cea în limba engleză).</w:t>
            </w:r>
          </w:p>
          <w:p w14:paraId="035D2210"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(2017), </w:t>
            </w:r>
            <w:r w:rsidRPr="00B25979">
              <w:rPr>
                <w:rFonts w:ascii="Times New Roman" w:hAnsi="Times New Roman" w:cs="Times New Roman"/>
                <w:i/>
                <w:sz w:val="24"/>
                <w:szCs w:val="24"/>
                <w:lang w:val="ro-RO"/>
              </w:rPr>
              <w:t>The Mental Tableau</w:t>
            </w:r>
            <w:r w:rsidRPr="00B25979">
              <w:rPr>
                <w:rFonts w:ascii="Times New Roman" w:hAnsi="Times New Roman" w:cs="Times New Roman"/>
                <w:sz w:val="24"/>
                <w:szCs w:val="24"/>
                <w:lang w:val="ro-RO"/>
              </w:rPr>
              <w:t xml:space="preserve"> in Euromentor Journal – Studies about education, vol. XVIII/2017, Editura Pro Universitaria, București. (Notă: studenții vor primi atât varianta în limba română cât și cea în limba engleză).</w:t>
            </w:r>
          </w:p>
          <w:p w14:paraId="6A034172" w14:textId="26F06F8B" w:rsidR="008C0E13" w:rsidRPr="00B25979" w:rsidRDefault="00B25979" w:rsidP="00B25979">
            <w:pPr>
              <w:rPr>
                <w:rFonts w:ascii="Times New Roman" w:hAnsi="Times New Roman" w:cs="Times New Roman"/>
                <w:sz w:val="24"/>
                <w:szCs w:val="24"/>
              </w:rPr>
            </w:pPr>
            <w:r w:rsidRPr="00B25979">
              <w:rPr>
                <w:rFonts w:ascii="Times New Roman" w:hAnsi="Times New Roman" w:cs="Times New Roman"/>
                <w:sz w:val="24"/>
                <w:szCs w:val="24"/>
                <w:lang w:val="ro-RO"/>
              </w:rPr>
              <w:t xml:space="preserve">• Gozo, Z. (2013), </w:t>
            </w:r>
            <w:r w:rsidRPr="00B25979">
              <w:rPr>
                <w:rFonts w:ascii="Times New Roman" w:hAnsi="Times New Roman" w:cs="Times New Roman"/>
                <w:i/>
                <w:sz w:val="24"/>
                <w:szCs w:val="24"/>
                <w:lang w:val="ro-RO"/>
              </w:rPr>
              <w:t>Elemente de filozofie timpurie, trimiteri spre psihologic</w:t>
            </w:r>
            <w:r w:rsidRPr="00B25979">
              <w:rPr>
                <w:rFonts w:ascii="Times New Roman" w:hAnsi="Times New Roman" w:cs="Times New Roman"/>
                <w:sz w:val="24"/>
                <w:szCs w:val="24"/>
                <w:lang w:val="ro-RO"/>
              </w:rPr>
              <w:t>, Presa Universitară Clujeană, Cluj-Napoca.</w:t>
            </w:r>
          </w:p>
          <w:p w14:paraId="283536B4" w14:textId="77777777" w:rsidR="008C0E13" w:rsidRPr="00B25979" w:rsidRDefault="008C0E13" w:rsidP="008C0E13">
            <w:pPr>
              <w:rPr>
                <w:rFonts w:ascii="Times New Roman" w:hAnsi="Times New Roman" w:cs="Times New Roman"/>
                <w:sz w:val="24"/>
                <w:szCs w:val="24"/>
              </w:rPr>
            </w:pPr>
            <w:r w:rsidRPr="00B25979">
              <w:rPr>
                <w:rFonts w:ascii="Times New Roman" w:hAnsi="Times New Roman" w:cs="Times New Roman"/>
                <w:sz w:val="24"/>
                <w:szCs w:val="24"/>
              </w:rPr>
              <w:t>9.2. Referințe bibliografice suplimentare</w:t>
            </w:r>
          </w:p>
          <w:p w14:paraId="7CC94935"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Gozo, Z. (2018), </w:t>
            </w:r>
            <w:r w:rsidRPr="00B25979">
              <w:rPr>
                <w:rFonts w:ascii="Times New Roman" w:hAnsi="Times New Roman" w:cs="Times New Roman"/>
                <w:i/>
                <w:sz w:val="24"/>
                <w:szCs w:val="24"/>
                <w:lang w:val="ro-RO"/>
              </w:rPr>
              <w:t>Despre</w:t>
            </w:r>
            <w:r w:rsidRPr="00B25979">
              <w:rPr>
                <w:rFonts w:ascii="Times New Roman" w:hAnsi="Times New Roman" w:cs="Times New Roman"/>
                <w:sz w:val="24"/>
                <w:szCs w:val="24"/>
                <w:lang w:val="ro-RO"/>
              </w:rPr>
              <w:t xml:space="preserve"> </w:t>
            </w:r>
            <w:r w:rsidRPr="00B25979">
              <w:rPr>
                <w:rFonts w:ascii="Times New Roman" w:hAnsi="Times New Roman" w:cs="Times New Roman"/>
                <w:i/>
                <w:sz w:val="24"/>
                <w:szCs w:val="24"/>
                <w:lang w:val="ro-RO"/>
              </w:rPr>
              <w:t>noi, reflexii, refracții, reflecții actuale</w:t>
            </w:r>
            <w:r w:rsidRPr="00B25979">
              <w:rPr>
                <w:rFonts w:ascii="Times New Roman" w:hAnsi="Times New Roman" w:cs="Times New Roman"/>
                <w:sz w:val="24"/>
                <w:szCs w:val="24"/>
                <w:lang w:val="ro-RO"/>
              </w:rPr>
              <w:t>, Editura Paideia, București.</w:t>
            </w:r>
          </w:p>
          <w:p w14:paraId="510A6406"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t xml:space="preserve">• Iuga, N. (2000), </w:t>
            </w:r>
            <w:r w:rsidRPr="00B25979">
              <w:rPr>
                <w:rFonts w:ascii="Times New Roman" w:hAnsi="Times New Roman" w:cs="Times New Roman"/>
                <w:i/>
                <w:sz w:val="24"/>
                <w:szCs w:val="24"/>
                <w:lang w:val="ro-RO"/>
              </w:rPr>
              <w:t>Etica creştină privită dinspre filozofie</w:t>
            </w:r>
            <w:r w:rsidRPr="00B25979">
              <w:rPr>
                <w:rFonts w:ascii="Times New Roman" w:hAnsi="Times New Roman" w:cs="Times New Roman"/>
                <w:sz w:val="24"/>
                <w:szCs w:val="24"/>
                <w:lang w:val="ro-RO"/>
              </w:rPr>
              <w:t>, Editura Proema, Baia Mare.</w:t>
            </w:r>
          </w:p>
          <w:p w14:paraId="16AC1811" w14:textId="77777777" w:rsidR="00B25979" w:rsidRPr="00B25979" w:rsidRDefault="00B25979" w:rsidP="00B25979">
            <w:pPr>
              <w:jc w:val="both"/>
              <w:rPr>
                <w:rFonts w:ascii="Times New Roman" w:hAnsi="Times New Roman" w:cs="Times New Roman"/>
                <w:sz w:val="24"/>
                <w:szCs w:val="24"/>
                <w:lang w:val="ro-RO"/>
              </w:rPr>
            </w:pPr>
            <w:r w:rsidRPr="00B25979">
              <w:rPr>
                <w:rFonts w:ascii="Times New Roman" w:hAnsi="Times New Roman" w:cs="Times New Roman"/>
                <w:sz w:val="24"/>
                <w:szCs w:val="24"/>
                <w:lang w:val="ro-RO"/>
              </w:rPr>
              <w:lastRenderedPageBreak/>
              <w:t xml:space="preserve">• Weber, M. (1993), </w:t>
            </w:r>
            <w:r w:rsidRPr="00B25979">
              <w:rPr>
                <w:rFonts w:ascii="Times New Roman" w:hAnsi="Times New Roman" w:cs="Times New Roman"/>
                <w:i/>
                <w:sz w:val="24"/>
                <w:szCs w:val="24"/>
                <w:lang w:val="ro-RO"/>
              </w:rPr>
              <w:t>Etica protestantă şi spiritul capitalismului</w:t>
            </w:r>
            <w:r w:rsidRPr="00B25979">
              <w:rPr>
                <w:rFonts w:ascii="Times New Roman" w:hAnsi="Times New Roman" w:cs="Times New Roman"/>
                <w:sz w:val="24"/>
                <w:szCs w:val="24"/>
                <w:lang w:val="ro-RO"/>
              </w:rPr>
              <w:t>, trad. Lemnij, I., Editura Humanitas, Bucureşti.</w:t>
            </w:r>
          </w:p>
          <w:p w14:paraId="71750F53" w14:textId="63240E81" w:rsidR="008C0E13" w:rsidRPr="00B25979" w:rsidRDefault="00B25979" w:rsidP="00B25979">
            <w:pPr>
              <w:rPr>
                <w:rFonts w:ascii="Times New Roman" w:hAnsi="Times New Roman" w:cs="Times New Roman"/>
                <w:sz w:val="24"/>
                <w:szCs w:val="24"/>
              </w:rPr>
            </w:pPr>
            <w:r w:rsidRPr="00B25979">
              <w:rPr>
                <w:rFonts w:ascii="Times New Roman" w:hAnsi="Times New Roman" w:cs="Times New Roman"/>
                <w:sz w:val="24"/>
                <w:szCs w:val="24"/>
                <w:lang w:val="ro-RO"/>
              </w:rPr>
              <w:t xml:space="preserve">• Zamfirescu, V. D., (1997), </w:t>
            </w:r>
            <w:r w:rsidRPr="00B25979">
              <w:rPr>
                <w:rFonts w:ascii="Times New Roman" w:hAnsi="Times New Roman" w:cs="Times New Roman"/>
                <w:i/>
                <w:sz w:val="24"/>
                <w:szCs w:val="24"/>
                <w:lang w:val="ro-RO"/>
              </w:rPr>
              <w:t>Între logica inimii şi logica minţii</w:t>
            </w:r>
            <w:r w:rsidRPr="00B25979">
              <w:rPr>
                <w:rFonts w:ascii="Times New Roman" w:hAnsi="Times New Roman" w:cs="Times New Roman"/>
                <w:sz w:val="24"/>
                <w:szCs w:val="24"/>
                <w:lang w:val="ro-RO"/>
              </w:rPr>
              <w:t>, Editura Trei, Odorheiul Secuiesc.</w:t>
            </w:r>
          </w:p>
        </w:tc>
      </w:tr>
      <w:tr w:rsidR="008C0E13" w:rsidRPr="00B25979" w14:paraId="116A28A9" w14:textId="77777777" w:rsidTr="008C0E13">
        <w:trPr>
          <w:trHeight w:val="276"/>
        </w:trPr>
        <w:tc>
          <w:tcPr>
            <w:tcW w:w="10255" w:type="dxa"/>
            <w:vMerge/>
          </w:tcPr>
          <w:p w14:paraId="1DB0D0BB" w14:textId="77777777" w:rsidR="008C0E13" w:rsidRPr="00B25979" w:rsidRDefault="008C0E13" w:rsidP="00F4778B">
            <w:pPr>
              <w:rPr>
                <w:rFonts w:ascii="Times New Roman" w:hAnsi="Times New Roman" w:cs="Times New Roman"/>
                <w:sz w:val="24"/>
                <w:szCs w:val="24"/>
              </w:rPr>
            </w:pPr>
          </w:p>
        </w:tc>
      </w:tr>
      <w:tr w:rsidR="008C0E13" w:rsidRPr="00B25979" w14:paraId="0F0FBEB7" w14:textId="77777777" w:rsidTr="008C0E13">
        <w:trPr>
          <w:trHeight w:val="276"/>
        </w:trPr>
        <w:tc>
          <w:tcPr>
            <w:tcW w:w="10255" w:type="dxa"/>
            <w:vMerge/>
          </w:tcPr>
          <w:p w14:paraId="30A68DAC" w14:textId="77777777" w:rsidR="008C0E13" w:rsidRPr="00B25979" w:rsidRDefault="008C0E13" w:rsidP="00F4778B">
            <w:pPr>
              <w:rPr>
                <w:rFonts w:ascii="Times New Roman" w:hAnsi="Times New Roman" w:cs="Times New Roman"/>
                <w:sz w:val="24"/>
                <w:szCs w:val="24"/>
              </w:rPr>
            </w:pPr>
          </w:p>
        </w:tc>
      </w:tr>
      <w:tr w:rsidR="008C0E13" w:rsidRPr="00B25979" w14:paraId="74B43050" w14:textId="77777777" w:rsidTr="008C0E13">
        <w:trPr>
          <w:trHeight w:val="276"/>
        </w:trPr>
        <w:tc>
          <w:tcPr>
            <w:tcW w:w="10255" w:type="dxa"/>
            <w:vMerge/>
          </w:tcPr>
          <w:p w14:paraId="08CBF8FA" w14:textId="77777777" w:rsidR="008C0E13" w:rsidRPr="00B25979" w:rsidRDefault="008C0E13" w:rsidP="00F4778B">
            <w:pPr>
              <w:rPr>
                <w:rFonts w:ascii="Times New Roman" w:hAnsi="Times New Roman" w:cs="Times New Roman"/>
                <w:sz w:val="24"/>
                <w:szCs w:val="24"/>
              </w:rPr>
            </w:pPr>
          </w:p>
        </w:tc>
      </w:tr>
      <w:tr w:rsidR="008C0E13" w:rsidRPr="00B25979" w14:paraId="6E610B22" w14:textId="77777777" w:rsidTr="008C0E13">
        <w:trPr>
          <w:trHeight w:val="276"/>
        </w:trPr>
        <w:tc>
          <w:tcPr>
            <w:tcW w:w="10255" w:type="dxa"/>
            <w:vMerge/>
          </w:tcPr>
          <w:p w14:paraId="6A143AB6" w14:textId="77777777" w:rsidR="008C0E13" w:rsidRPr="00B25979" w:rsidRDefault="008C0E13" w:rsidP="00F4778B">
            <w:pPr>
              <w:rPr>
                <w:rFonts w:ascii="Times New Roman" w:hAnsi="Times New Roman" w:cs="Times New Roman"/>
                <w:sz w:val="24"/>
                <w:szCs w:val="24"/>
              </w:rPr>
            </w:pPr>
          </w:p>
        </w:tc>
      </w:tr>
      <w:tr w:rsidR="008C0E13" w:rsidRPr="00B25979" w14:paraId="7F57B88C" w14:textId="77777777" w:rsidTr="008C0E13">
        <w:trPr>
          <w:trHeight w:val="276"/>
        </w:trPr>
        <w:tc>
          <w:tcPr>
            <w:tcW w:w="10255" w:type="dxa"/>
            <w:vMerge/>
          </w:tcPr>
          <w:p w14:paraId="460DA60A" w14:textId="77777777" w:rsidR="008C0E13" w:rsidRPr="00B25979" w:rsidRDefault="008C0E13" w:rsidP="00F4778B">
            <w:pPr>
              <w:rPr>
                <w:rFonts w:ascii="Times New Roman" w:hAnsi="Times New Roman" w:cs="Times New Roman"/>
                <w:sz w:val="24"/>
                <w:szCs w:val="24"/>
              </w:rPr>
            </w:pPr>
          </w:p>
        </w:tc>
      </w:tr>
      <w:tr w:rsidR="008C0E13" w:rsidRPr="00B25979" w14:paraId="5FB69001" w14:textId="77777777" w:rsidTr="008C0E13">
        <w:trPr>
          <w:trHeight w:val="276"/>
        </w:trPr>
        <w:tc>
          <w:tcPr>
            <w:tcW w:w="10255" w:type="dxa"/>
            <w:vMerge/>
          </w:tcPr>
          <w:p w14:paraId="78C7D3FF" w14:textId="77777777" w:rsidR="008C0E13" w:rsidRPr="00B25979" w:rsidRDefault="008C0E13" w:rsidP="00F4778B">
            <w:pPr>
              <w:rPr>
                <w:rFonts w:ascii="Times New Roman" w:hAnsi="Times New Roman" w:cs="Times New Roman"/>
                <w:sz w:val="24"/>
                <w:szCs w:val="24"/>
              </w:rPr>
            </w:pPr>
          </w:p>
        </w:tc>
      </w:tr>
      <w:tr w:rsidR="008C0E13" w:rsidRPr="00B25979" w14:paraId="71299504" w14:textId="77777777" w:rsidTr="008C0E13">
        <w:trPr>
          <w:trHeight w:val="276"/>
        </w:trPr>
        <w:tc>
          <w:tcPr>
            <w:tcW w:w="10255" w:type="dxa"/>
            <w:vMerge/>
          </w:tcPr>
          <w:p w14:paraId="1BF517B5" w14:textId="77777777" w:rsidR="008C0E13" w:rsidRPr="00B25979" w:rsidRDefault="008C0E13" w:rsidP="00F4778B">
            <w:pPr>
              <w:rPr>
                <w:rFonts w:ascii="Times New Roman" w:hAnsi="Times New Roman" w:cs="Times New Roman"/>
                <w:sz w:val="24"/>
                <w:szCs w:val="24"/>
              </w:rPr>
            </w:pPr>
          </w:p>
        </w:tc>
      </w:tr>
      <w:tr w:rsidR="008C0E13" w:rsidRPr="00B25979" w14:paraId="64834884" w14:textId="77777777" w:rsidTr="008C0E13">
        <w:trPr>
          <w:trHeight w:val="276"/>
        </w:trPr>
        <w:tc>
          <w:tcPr>
            <w:tcW w:w="10255" w:type="dxa"/>
            <w:vMerge/>
          </w:tcPr>
          <w:p w14:paraId="6346ABAB" w14:textId="77777777" w:rsidR="008C0E13" w:rsidRPr="00B25979" w:rsidRDefault="008C0E13" w:rsidP="00F4778B">
            <w:pPr>
              <w:rPr>
                <w:rFonts w:ascii="Times New Roman" w:hAnsi="Times New Roman" w:cs="Times New Roman"/>
                <w:sz w:val="24"/>
                <w:szCs w:val="24"/>
              </w:rPr>
            </w:pPr>
          </w:p>
        </w:tc>
      </w:tr>
      <w:tr w:rsidR="008C0E13" w:rsidRPr="00B25979" w14:paraId="7FCD972E" w14:textId="77777777" w:rsidTr="008C0E13">
        <w:trPr>
          <w:trHeight w:val="276"/>
        </w:trPr>
        <w:tc>
          <w:tcPr>
            <w:tcW w:w="10255" w:type="dxa"/>
            <w:vMerge/>
          </w:tcPr>
          <w:p w14:paraId="26585F6D" w14:textId="77777777" w:rsidR="008C0E13" w:rsidRPr="00B25979" w:rsidRDefault="008C0E13" w:rsidP="00F4778B">
            <w:pPr>
              <w:rPr>
                <w:rFonts w:ascii="Times New Roman" w:hAnsi="Times New Roman" w:cs="Times New Roman"/>
                <w:sz w:val="24"/>
                <w:szCs w:val="24"/>
              </w:rPr>
            </w:pPr>
          </w:p>
        </w:tc>
      </w:tr>
    </w:tbl>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D4401A">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D4401A">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D4401A">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D4401A">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6D865F5E" w14:textId="4E3148AB" w:rsidR="0069355F" w:rsidRPr="00652821"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8C0E13">
              <w:rPr>
                <w:rFonts w:ascii="Times New Roman" w:hAnsi="Times New Roman" w:cs="Times New Roman"/>
                <w:sz w:val="24"/>
                <w:szCs w:val="24"/>
              </w:rPr>
              <w:t>teorii ale domeniului</w:t>
            </w:r>
            <w:r w:rsidRPr="00652821">
              <w:rPr>
                <w:rFonts w:ascii="Times New Roman" w:hAnsi="Times New Roman" w:cs="Times New Roman"/>
                <w:sz w:val="24"/>
                <w:szCs w:val="24"/>
              </w:rPr>
              <w:t xml:space="preserve">; </w:t>
            </w:r>
          </w:p>
          <w:p w14:paraId="2EC8E049" w14:textId="57057826" w:rsidR="0069355F" w:rsidRPr="00652821"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D4401A">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D4401A">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D4401A">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D4401A">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6983D37D" w:rsidR="0069355F" w:rsidRPr="00652821"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8C0E13">
              <w:rPr>
                <w:rFonts w:ascii="Times New Roman" w:hAnsi="Times New Roman" w:cs="Times New Roman"/>
                <w:sz w:val="24"/>
                <w:szCs w:val="24"/>
              </w:rPr>
              <w:t>teoriile specifice domeniului studiat</w:t>
            </w:r>
            <w:r w:rsidRPr="00652821">
              <w:rPr>
                <w:rFonts w:ascii="Times New Roman" w:hAnsi="Times New Roman" w:cs="Times New Roman"/>
                <w:sz w:val="24"/>
                <w:szCs w:val="24"/>
              </w:rPr>
              <w:t>;</w:t>
            </w:r>
          </w:p>
          <w:p w14:paraId="49DDAC0D" w14:textId="0F4AEBFD" w:rsidR="0069355F" w:rsidRPr="00652821"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C0E13">
              <w:rPr>
                <w:rFonts w:ascii="Times New Roman" w:hAnsi="Times New Roman" w:cs="Times New Roman"/>
                <w:sz w:val="24"/>
                <w:szCs w:val="24"/>
              </w:rPr>
              <w:t>facă analiza critică a diferitelor teorii</w:t>
            </w:r>
            <w:r w:rsidRPr="00652821">
              <w:rPr>
                <w:rFonts w:ascii="Times New Roman" w:hAnsi="Times New Roman" w:cs="Times New Roman"/>
                <w:sz w:val="24"/>
                <w:szCs w:val="24"/>
              </w:rPr>
              <w:t>;</w:t>
            </w:r>
          </w:p>
          <w:p w14:paraId="581E47BC" w14:textId="3CCEBF2F" w:rsidR="0069355F" w:rsidRPr="00652821" w:rsidRDefault="008C0E13"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Pr>
                <w:rFonts w:ascii="Times New Roman" w:hAnsi="Times New Roman" w:cs="Times New Roman"/>
                <w:sz w:val="24"/>
                <w:szCs w:val="24"/>
              </w:rPr>
              <w:t>să stabilească legături între diversele teorii</w:t>
            </w:r>
            <w:r w:rsidR="0069355F" w:rsidRPr="00652821">
              <w:rPr>
                <w:rFonts w:ascii="Times New Roman" w:hAnsi="Times New Roman" w:cs="Times New Roman"/>
                <w:sz w:val="24"/>
                <w:szCs w:val="24"/>
              </w:rPr>
              <w:t>;</w:t>
            </w:r>
          </w:p>
          <w:p w14:paraId="1335A074" w14:textId="00B81E0C" w:rsidR="0069355F" w:rsidRPr="008B7C8E" w:rsidRDefault="0069355F" w:rsidP="00D4401A">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B7C8E">
              <w:rPr>
                <w:rFonts w:ascii="Times New Roman" w:hAnsi="Times New Roman" w:cs="Times New Roman"/>
                <w:sz w:val="24"/>
                <w:szCs w:val="24"/>
              </w:rPr>
              <w:t>dezvolte o analiză critică a unei situații specifice, ținând cont de curentele domeniului de studiu.</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lastRenderedPageBreak/>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433A8E9"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B5A5F">
        <w:rPr>
          <w:rFonts w:ascii="Times New Roman" w:eastAsia="Helvetica Neue" w:hAnsi="Times New Roman" w:cs="Times New Roman"/>
          <w:sz w:val="24"/>
          <w:szCs w:val="24"/>
        </w:rPr>
        <w:t>25.09.2025</w:t>
      </w:r>
    </w:p>
    <w:p w14:paraId="2B8B5CC9" w14:textId="2694B4FC"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B5A5F">
        <w:rPr>
          <w:rFonts w:ascii="Times New Roman" w:eastAsia="Helvetica Neue" w:hAnsi="Times New Roman" w:cs="Times New Roman"/>
          <w:sz w:val="24"/>
          <w:szCs w:val="24"/>
        </w:rPr>
        <w:t>29.09.2025</w:t>
      </w:r>
      <w:r w:rsidRPr="00652821">
        <w:rPr>
          <w:rFonts w:ascii="Times New Roman" w:eastAsia="Helvetica Neue" w:hAnsi="Times New Roman" w:cs="Times New Roman"/>
          <w:sz w:val="24"/>
          <w:szCs w:val="24"/>
        </w:rPr>
        <w:t xml:space="preserve">| </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2C01EA">
        <w:trPr>
          <w:cantSplit/>
          <w:trHeight w:val="647"/>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F15C1DF" w:rsidR="00E8609B" w:rsidRPr="00652821" w:rsidRDefault="002060B8"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 xml:space="preserve">Prof. Univ. Dr. </w:t>
            </w:r>
            <w:r w:rsidR="002C01EA">
              <w:rPr>
                <w:rFonts w:ascii="Times New Roman" w:eastAsia="Helvetica Neue" w:hAnsi="Times New Roman" w:cs="Times New Roman"/>
                <w:sz w:val="24"/>
                <w:szCs w:val="24"/>
              </w:rPr>
              <w:t xml:space="preserve">Gozo </w:t>
            </w:r>
            <w:r>
              <w:rPr>
                <w:rFonts w:ascii="Times New Roman" w:eastAsia="Helvetica Neue" w:hAnsi="Times New Roman" w:cs="Times New Roman"/>
                <w:sz w:val="24"/>
                <w:szCs w:val="24"/>
              </w:rPr>
              <w:t>Zeno</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19364A">
        <w:trPr>
          <w:cantSplit/>
          <w:trHeight w:val="699"/>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7BEF2A68" w:rsidR="00E8609B" w:rsidRPr="00652821" w:rsidRDefault="00094AD3"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7" w:name="_GoBack"/>
            <w:bookmarkEnd w:id="7"/>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DC6BC0">
        <w:trPr>
          <w:cantSplit/>
          <w:trHeight w:val="707"/>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rsidP="005D2F0A">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C33F8" w14:textId="77777777" w:rsidR="00A226EC" w:rsidRDefault="00A226EC">
      <w:r>
        <w:separator/>
      </w:r>
    </w:p>
  </w:endnote>
  <w:endnote w:type="continuationSeparator" w:id="0">
    <w:p w14:paraId="7394E176" w14:textId="77777777" w:rsidR="00A226EC" w:rsidRDefault="00A22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E831B6B1-FA08-4447-8096-EE425608F6B7}"/>
  </w:font>
  <w:font w:name="Calibri">
    <w:panose1 w:val="020F0502020204030204"/>
    <w:charset w:val="EE"/>
    <w:family w:val="swiss"/>
    <w:pitch w:val="variable"/>
    <w:sig w:usb0="E4002EFF" w:usb1="C000247B" w:usb2="00000009" w:usb3="00000000" w:csb0="000001FF" w:csb1="00000000"/>
    <w:embedRegular r:id="rId2" w:fontKey="{CDD37858-55AE-4279-BBD1-1FB7A621E878}"/>
    <w:embedBold r:id="rId3" w:fontKey="{BFDAB838-5007-4D0F-8136-29C0FB4126AE}"/>
    <w:embedItalic r:id="rId4" w:fontKey="{515D7A39-8816-403F-AFBB-512A2DC1C8BE}"/>
  </w:font>
  <w:font w:name="Georgia">
    <w:panose1 w:val="02040502050405020303"/>
    <w:charset w:val="EE"/>
    <w:family w:val="roman"/>
    <w:pitch w:val="variable"/>
    <w:sig w:usb0="00000287" w:usb1="00000000" w:usb2="00000000" w:usb3="00000000" w:csb0="0000009F" w:csb1="00000000"/>
    <w:embedRegular r:id="rId5" w:fontKey="{9B68F7A6-6A42-443D-A711-D3DBD16B62DC}"/>
    <w:embedItalic r:id="rId6" w:fontKey="{AEF29001-B8C8-4BC7-816D-97673908CBD8}"/>
  </w:font>
  <w:font w:name="Arial Nova">
    <w:charset w:val="00"/>
    <w:family w:val="swiss"/>
    <w:pitch w:val="variable"/>
    <w:sig w:usb0="0000028F" w:usb1="00000002" w:usb2="00000000" w:usb3="00000000" w:csb0="0000019F" w:csb1="00000000"/>
    <w:embedRegular r:id="rId7" w:fontKey="{5B555CFD-0DD8-4AE7-9FA2-08F2682FDE13}"/>
  </w:font>
  <w:font w:name="Tahoma">
    <w:panose1 w:val="020B0604030504040204"/>
    <w:charset w:val="EE"/>
    <w:family w:val="swiss"/>
    <w:pitch w:val="variable"/>
    <w:sig w:usb0="E1002EFF" w:usb1="C000605B" w:usb2="00000029" w:usb3="00000000" w:csb0="000101FF" w:csb1="00000000"/>
    <w:embedRegular r:id="rId8" w:fontKey="{B5E6ED17-B522-4945-80D7-4BED6AEA89F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E964037E-1148-4158-B390-C16E38E106F0}"/>
  </w:font>
  <w:font w:name="Cambria">
    <w:panose1 w:val="02040503050406030204"/>
    <w:charset w:val="EE"/>
    <w:family w:val="roman"/>
    <w:pitch w:val="variable"/>
    <w:sig w:usb0="E00006FF" w:usb1="420024FF" w:usb2="02000000" w:usb3="00000000" w:csb0="0000019F" w:csb1="00000000"/>
    <w:embedRegular r:id="rId10" w:fontKey="{75FD3157-BF5D-415B-973A-F0480427384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25690F" w14:textId="77777777" w:rsidR="00A226EC" w:rsidRDefault="00A226EC">
      <w:r>
        <w:separator/>
      </w:r>
    </w:p>
  </w:footnote>
  <w:footnote w:type="continuationSeparator" w:id="0">
    <w:p w14:paraId="4802F979" w14:textId="77777777" w:rsidR="00A226EC" w:rsidRDefault="00A226EC">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5"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6"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9"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22"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3"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5"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7"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8"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9"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6"/>
  </w:num>
  <w:num w:numId="2">
    <w:abstractNumId w:val="0"/>
  </w:num>
  <w:num w:numId="3">
    <w:abstractNumId w:val="25"/>
  </w:num>
  <w:num w:numId="4">
    <w:abstractNumId w:val="10"/>
  </w:num>
  <w:num w:numId="5">
    <w:abstractNumId w:val="17"/>
  </w:num>
  <w:num w:numId="6">
    <w:abstractNumId w:val="2"/>
  </w:num>
  <w:num w:numId="7">
    <w:abstractNumId w:val="6"/>
  </w:num>
  <w:num w:numId="8">
    <w:abstractNumId w:val="12"/>
  </w:num>
  <w:num w:numId="9">
    <w:abstractNumId w:val="16"/>
  </w:num>
  <w:num w:numId="10">
    <w:abstractNumId w:val="15"/>
  </w:num>
  <w:num w:numId="11">
    <w:abstractNumId w:val="3"/>
  </w:num>
  <w:num w:numId="12">
    <w:abstractNumId w:val="28"/>
  </w:num>
  <w:num w:numId="13">
    <w:abstractNumId w:val="4"/>
  </w:num>
  <w:num w:numId="14">
    <w:abstractNumId w:val="9"/>
  </w:num>
  <w:num w:numId="15">
    <w:abstractNumId w:val="1"/>
  </w:num>
  <w:num w:numId="16">
    <w:abstractNumId w:val="29"/>
  </w:num>
  <w:num w:numId="17">
    <w:abstractNumId w:val="7"/>
  </w:num>
  <w:num w:numId="18">
    <w:abstractNumId w:val="24"/>
  </w:num>
  <w:num w:numId="19">
    <w:abstractNumId w:val="11"/>
  </w:num>
  <w:num w:numId="20">
    <w:abstractNumId w:val="27"/>
  </w:num>
  <w:num w:numId="21">
    <w:abstractNumId w:val="19"/>
  </w:num>
  <w:num w:numId="22">
    <w:abstractNumId w:val="8"/>
  </w:num>
  <w:num w:numId="23">
    <w:abstractNumId w:val="14"/>
  </w:num>
  <w:num w:numId="24">
    <w:abstractNumId w:val="22"/>
  </w:num>
  <w:num w:numId="25">
    <w:abstractNumId w:val="18"/>
  </w:num>
  <w:num w:numId="26">
    <w:abstractNumId w:val="13"/>
  </w:num>
  <w:num w:numId="27">
    <w:abstractNumId w:val="23"/>
  </w:num>
  <w:num w:numId="28">
    <w:abstractNumId w:val="30"/>
  </w:num>
  <w:num w:numId="29">
    <w:abstractNumId w:val="21"/>
  </w:num>
  <w:num w:numId="30">
    <w:abstractNumId w:val="5"/>
  </w:num>
  <w:num w:numId="31">
    <w:abstractNumId w:val="2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16CE2"/>
    <w:rsid w:val="00043440"/>
    <w:rsid w:val="00094AD3"/>
    <w:rsid w:val="000B5A5F"/>
    <w:rsid w:val="001318E6"/>
    <w:rsid w:val="00133446"/>
    <w:rsid w:val="00160D1B"/>
    <w:rsid w:val="0019364A"/>
    <w:rsid w:val="001954B2"/>
    <w:rsid w:val="001A5532"/>
    <w:rsid w:val="001B393C"/>
    <w:rsid w:val="001E64B0"/>
    <w:rsid w:val="002060B8"/>
    <w:rsid w:val="00222878"/>
    <w:rsid w:val="00225F56"/>
    <w:rsid w:val="00230EB1"/>
    <w:rsid w:val="002C01EA"/>
    <w:rsid w:val="002E0730"/>
    <w:rsid w:val="002E6339"/>
    <w:rsid w:val="002F6C32"/>
    <w:rsid w:val="00381502"/>
    <w:rsid w:val="003B3195"/>
    <w:rsid w:val="003D12E3"/>
    <w:rsid w:val="00404FB6"/>
    <w:rsid w:val="00425E15"/>
    <w:rsid w:val="00457813"/>
    <w:rsid w:val="00487A6E"/>
    <w:rsid w:val="00496F52"/>
    <w:rsid w:val="004B0615"/>
    <w:rsid w:val="004C7045"/>
    <w:rsid w:val="004D2733"/>
    <w:rsid w:val="004F4075"/>
    <w:rsid w:val="00540704"/>
    <w:rsid w:val="005743DA"/>
    <w:rsid w:val="005779EC"/>
    <w:rsid w:val="00581C7E"/>
    <w:rsid w:val="00585744"/>
    <w:rsid w:val="005A29FD"/>
    <w:rsid w:val="005B5AA1"/>
    <w:rsid w:val="005B5C54"/>
    <w:rsid w:val="005D2555"/>
    <w:rsid w:val="005D2F0A"/>
    <w:rsid w:val="00652821"/>
    <w:rsid w:val="00664D08"/>
    <w:rsid w:val="00674908"/>
    <w:rsid w:val="0069355F"/>
    <w:rsid w:val="006B5CD0"/>
    <w:rsid w:val="006C744F"/>
    <w:rsid w:val="00720B02"/>
    <w:rsid w:val="00733038"/>
    <w:rsid w:val="00733A48"/>
    <w:rsid w:val="00734443"/>
    <w:rsid w:val="007551CC"/>
    <w:rsid w:val="00763583"/>
    <w:rsid w:val="007C0080"/>
    <w:rsid w:val="00820F72"/>
    <w:rsid w:val="008B7C8E"/>
    <w:rsid w:val="008C0E13"/>
    <w:rsid w:val="008C3B7A"/>
    <w:rsid w:val="008F466C"/>
    <w:rsid w:val="009501DE"/>
    <w:rsid w:val="00956644"/>
    <w:rsid w:val="00966044"/>
    <w:rsid w:val="00972452"/>
    <w:rsid w:val="0097266D"/>
    <w:rsid w:val="00974967"/>
    <w:rsid w:val="00A0361A"/>
    <w:rsid w:val="00A226EC"/>
    <w:rsid w:val="00A63874"/>
    <w:rsid w:val="00A721AE"/>
    <w:rsid w:val="00A9365D"/>
    <w:rsid w:val="00B10B9A"/>
    <w:rsid w:val="00B25979"/>
    <w:rsid w:val="00B36438"/>
    <w:rsid w:val="00B44A86"/>
    <w:rsid w:val="00B46666"/>
    <w:rsid w:val="00B47846"/>
    <w:rsid w:val="00B846D0"/>
    <w:rsid w:val="00BA2AB7"/>
    <w:rsid w:val="00BD4BAD"/>
    <w:rsid w:val="00C500BE"/>
    <w:rsid w:val="00C6470B"/>
    <w:rsid w:val="00CD2C4B"/>
    <w:rsid w:val="00D0774B"/>
    <w:rsid w:val="00D10238"/>
    <w:rsid w:val="00D420FF"/>
    <w:rsid w:val="00D4401A"/>
    <w:rsid w:val="00D45B66"/>
    <w:rsid w:val="00D762DA"/>
    <w:rsid w:val="00D87412"/>
    <w:rsid w:val="00DA1FEC"/>
    <w:rsid w:val="00DB6EC0"/>
    <w:rsid w:val="00DC6BC0"/>
    <w:rsid w:val="00DD60B2"/>
    <w:rsid w:val="00DF2169"/>
    <w:rsid w:val="00E016AD"/>
    <w:rsid w:val="00E159D5"/>
    <w:rsid w:val="00E42263"/>
    <w:rsid w:val="00E56B03"/>
    <w:rsid w:val="00E779AA"/>
    <w:rsid w:val="00E80C57"/>
    <w:rsid w:val="00E81EDA"/>
    <w:rsid w:val="00E8609B"/>
    <w:rsid w:val="00EE2E39"/>
    <w:rsid w:val="00EE6D78"/>
    <w:rsid w:val="00EF3CD7"/>
    <w:rsid w:val="00F128BA"/>
    <w:rsid w:val="00F33271"/>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8DCA93-E80B-4F29-9147-9DF2779A5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11</Pages>
  <Words>3147</Words>
  <Characters>18257</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11</cp:revision>
  <dcterms:created xsi:type="dcterms:W3CDTF">2025-09-01T08:46:00Z</dcterms:created>
  <dcterms:modified xsi:type="dcterms:W3CDTF">2025-11-28T09:51:00Z</dcterms:modified>
</cp:coreProperties>
</file>