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6A1D02" w:rsidRDefault="00D0774B">
      <w:pPr>
        <w:pStyle w:val="Title"/>
        <w:spacing w:before="120"/>
        <w:rPr>
          <w:rFonts w:eastAsia="Helvetica Neue"/>
          <w:color w:val="auto"/>
          <w:sz w:val="24"/>
          <w:szCs w:val="24"/>
        </w:rPr>
      </w:pPr>
      <w:r w:rsidRPr="006A1D02">
        <w:rPr>
          <w:rFonts w:eastAsia="Helvetica Neue"/>
          <w:color w:val="auto"/>
          <w:sz w:val="24"/>
          <w:szCs w:val="24"/>
        </w:rPr>
        <w:t>FI</w:t>
      </w:r>
      <w:r w:rsidR="005A6437" w:rsidRPr="006A1D02">
        <w:rPr>
          <w:rFonts w:eastAsia="Helvetica Neue"/>
          <w:color w:val="auto"/>
          <w:sz w:val="24"/>
          <w:szCs w:val="24"/>
        </w:rPr>
        <w:t>S</w:t>
      </w:r>
      <w:r w:rsidRPr="006A1D02">
        <w:rPr>
          <w:rFonts w:eastAsia="Helvetica Neue"/>
          <w:color w:val="auto"/>
          <w:sz w:val="24"/>
          <w:szCs w:val="24"/>
        </w:rPr>
        <w:t>A DI</w:t>
      </w:r>
      <w:r w:rsidR="005A6437" w:rsidRPr="006A1D02">
        <w:rPr>
          <w:rFonts w:eastAsia="Helvetica Neue"/>
          <w:color w:val="auto"/>
          <w:sz w:val="24"/>
          <w:szCs w:val="24"/>
        </w:rPr>
        <w:t>S</w:t>
      </w:r>
      <w:r w:rsidRPr="006A1D02">
        <w:rPr>
          <w:rFonts w:eastAsia="Helvetica Neue"/>
          <w:color w:val="auto"/>
          <w:sz w:val="24"/>
          <w:szCs w:val="24"/>
        </w:rPr>
        <w:t>CIPLINEI</w:t>
      </w:r>
    </w:p>
    <w:p w14:paraId="658C5B26" w14:textId="539CFE23" w:rsidR="00E016AD" w:rsidRPr="006A1D02" w:rsidRDefault="00D0774B">
      <w:pPr>
        <w:pStyle w:val="Title"/>
        <w:spacing w:before="120"/>
        <w:rPr>
          <w:rFonts w:eastAsia="Helvetica Neue"/>
          <w:b w:val="0"/>
          <w:i/>
          <w:color w:val="auto"/>
          <w:sz w:val="24"/>
          <w:szCs w:val="24"/>
        </w:rPr>
      </w:pPr>
      <w:r w:rsidRPr="006A1D02">
        <w:rPr>
          <w:rFonts w:eastAsia="Helvetica Neue"/>
          <w:b w:val="0"/>
          <w:i/>
          <w:color w:val="auto"/>
          <w:sz w:val="24"/>
          <w:szCs w:val="24"/>
        </w:rPr>
        <w:t>Anul univer</w:t>
      </w:r>
      <w:r w:rsidR="005A6437" w:rsidRPr="006A1D02">
        <w:rPr>
          <w:rFonts w:eastAsia="Helvetica Neue"/>
          <w:b w:val="0"/>
          <w:i/>
          <w:color w:val="auto"/>
          <w:sz w:val="24"/>
          <w:szCs w:val="24"/>
        </w:rPr>
        <w:t>s</w:t>
      </w:r>
      <w:r w:rsidRPr="006A1D02">
        <w:rPr>
          <w:rFonts w:eastAsia="Helvetica Neue"/>
          <w:b w:val="0"/>
          <w:i/>
          <w:color w:val="auto"/>
          <w:sz w:val="24"/>
          <w:szCs w:val="24"/>
        </w:rPr>
        <w:t>itar 2025 - 2026</w:t>
      </w:r>
    </w:p>
    <w:p w14:paraId="54919E50" w14:textId="3113D37E" w:rsidR="00E016AD" w:rsidRPr="006A1D02" w:rsidRDefault="00D0774B">
      <w:pPr>
        <w:pStyle w:val="Heading1"/>
        <w:numPr>
          <w:ilvl w:val="0"/>
          <w:numId w:val="2"/>
        </w:numPr>
        <w:rPr>
          <w:rFonts w:ascii="Times New Roman" w:hAnsi="Times New Roman" w:cs="Times New Roman"/>
        </w:rPr>
      </w:pPr>
      <w:r w:rsidRPr="006A1D02">
        <w:rPr>
          <w:rFonts w:ascii="Times New Roman" w:hAnsi="Times New Roman" w:cs="Times New Roman"/>
        </w:rPr>
        <w:t>Date de</w:t>
      </w:r>
      <w:r w:rsidR="005A6437" w:rsidRPr="006A1D02">
        <w:rPr>
          <w:rFonts w:ascii="Times New Roman" w:hAnsi="Times New Roman" w:cs="Times New Roman"/>
        </w:rPr>
        <w:t>s</w:t>
      </w:r>
      <w:r w:rsidRPr="006A1D02">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A1D02" w14:paraId="117082E9" w14:textId="77777777">
        <w:trPr>
          <w:trHeight w:val="397"/>
        </w:trPr>
        <w:tc>
          <w:tcPr>
            <w:tcW w:w="3397" w:type="dxa"/>
            <w:vAlign w:val="center"/>
          </w:tcPr>
          <w:p w14:paraId="71735746" w14:textId="359E390F" w:rsidR="00E016AD" w:rsidRPr="006A1D02"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In</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titu</w:t>
            </w:r>
            <w:r w:rsidR="005A6437"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ia de învă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 xml:space="preserve">ământ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uperior</w:t>
            </w:r>
          </w:p>
        </w:tc>
        <w:tc>
          <w:tcPr>
            <w:tcW w:w="6232" w:type="dxa"/>
            <w:vAlign w:val="center"/>
          </w:tcPr>
          <w:p w14:paraId="70E80E11" w14:textId="78079D66" w:rsidR="00E016AD" w:rsidRPr="006A1D02" w:rsidRDefault="00D0774B">
            <w:pP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Univer</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 xml:space="preserve">itatea </w:t>
            </w:r>
            <w:r w:rsidR="00720B02" w:rsidRPr="006A1D02">
              <w:rPr>
                <w:rFonts w:ascii="Times New Roman" w:eastAsia="Helvetica Neue" w:hAnsi="Times New Roman" w:cs="Times New Roman"/>
                <w:b/>
                <w:sz w:val="24"/>
                <w:szCs w:val="24"/>
              </w:rPr>
              <w:t>”Tibi</w:t>
            </w:r>
            <w:r w:rsidR="005A6437" w:rsidRPr="006A1D02">
              <w:rPr>
                <w:rFonts w:ascii="Times New Roman" w:eastAsia="Helvetica Neue" w:hAnsi="Times New Roman" w:cs="Times New Roman"/>
                <w:b/>
                <w:sz w:val="24"/>
                <w:szCs w:val="24"/>
              </w:rPr>
              <w:t>s</w:t>
            </w:r>
            <w:r w:rsidR="00720B02" w:rsidRPr="006A1D02">
              <w:rPr>
                <w:rFonts w:ascii="Times New Roman" w:eastAsia="Helvetica Neue" w:hAnsi="Times New Roman" w:cs="Times New Roman"/>
                <w:b/>
                <w:sz w:val="24"/>
                <w:szCs w:val="24"/>
              </w:rPr>
              <w:t>cu</w:t>
            </w:r>
            <w:r w:rsidR="005A6437" w:rsidRPr="006A1D02">
              <w:rPr>
                <w:rFonts w:ascii="Times New Roman" w:eastAsia="Helvetica Neue" w:hAnsi="Times New Roman" w:cs="Times New Roman"/>
                <w:b/>
                <w:sz w:val="24"/>
                <w:szCs w:val="24"/>
              </w:rPr>
              <w:t>s</w:t>
            </w:r>
            <w:r w:rsidR="00720B02" w:rsidRPr="006A1D02">
              <w:rPr>
                <w:rFonts w:ascii="Times New Roman" w:eastAsia="Helvetica Neue" w:hAnsi="Times New Roman" w:cs="Times New Roman"/>
                <w:b/>
                <w:sz w:val="24"/>
                <w:szCs w:val="24"/>
              </w:rPr>
              <w:t>” din Timi</w:t>
            </w:r>
            <w:r w:rsidR="005A6437" w:rsidRPr="006A1D02">
              <w:rPr>
                <w:rFonts w:ascii="Times New Roman" w:eastAsia="Helvetica Neue" w:hAnsi="Times New Roman" w:cs="Times New Roman"/>
                <w:b/>
                <w:sz w:val="24"/>
                <w:szCs w:val="24"/>
              </w:rPr>
              <w:t>ș</w:t>
            </w:r>
            <w:r w:rsidR="00720B02" w:rsidRPr="006A1D02">
              <w:rPr>
                <w:rFonts w:ascii="Times New Roman" w:eastAsia="Helvetica Neue" w:hAnsi="Times New Roman" w:cs="Times New Roman"/>
                <w:b/>
                <w:sz w:val="24"/>
                <w:szCs w:val="24"/>
              </w:rPr>
              <w:t>oara</w:t>
            </w:r>
          </w:p>
        </w:tc>
      </w:tr>
      <w:tr w:rsidR="004D2733" w:rsidRPr="006A1D02" w14:paraId="1342043A" w14:textId="77777777">
        <w:trPr>
          <w:trHeight w:val="397"/>
        </w:trPr>
        <w:tc>
          <w:tcPr>
            <w:tcW w:w="3397" w:type="dxa"/>
            <w:vAlign w:val="center"/>
          </w:tcPr>
          <w:p w14:paraId="245AEB4E" w14:textId="77777777" w:rsidR="00D0774B" w:rsidRPr="006A1D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Facultatea</w:t>
            </w:r>
          </w:p>
        </w:tc>
        <w:tc>
          <w:tcPr>
            <w:tcW w:w="6232" w:type="dxa"/>
            <w:vAlign w:val="center"/>
          </w:tcPr>
          <w:p w14:paraId="4F01CDD3" w14:textId="1E4E6B17" w:rsidR="00D0774B" w:rsidRPr="006A1D02" w:rsidRDefault="00D0774B" w:rsidP="00D0774B">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 xml:space="preserve">de </w:t>
            </w:r>
            <w:r w:rsidR="00720B02" w:rsidRPr="006A1D02">
              <w:rPr>
                <w:rFonts w:ascii="Times New Roman" w:eastAsia="Helvetica Neue" w:hAnsi="Times New Roman" w:cs="Times New Roman"/>
                <w:b/>
                <w:bCs/>
                <w:sz w:val="24"/>
                <w:szCs w:val="24"/>
              </w:rPr>
              <w:t>P</w:t>
            </w:r>
            <w:r w:rsidR="005A6437" w:rsidRPr="006A1D02">
              <w:rPr>
                <w:rFonts w:ascii="Times New Roman" w:eastAsia="Helvetica Neue" w:hAnsi="Times New Roman" w:cs="Times New Roman"/>
                <w:b/>
                <w:bCs/>
                <w:sz w:val="24"/>
                <w:szCs w:val="24"/>
              </w:rPr>
              <w:t>s</w:t>
            </w:r>
            <w:r w:rsidR="00720B02" w:rsidRPr="006A1D02">
              <w:rPr>
                <w:rFonts w:ascii="Times New Roman" w:eastAsia="Helvetica Neue" w:hAnsi="Times New Roman" w:cs="Times New Roman"/>
                <w:b/>
                <w:bCs/>
                <w:sz w:val="24"/>
                <w:szCs w:val="24"/>
              </w:rPr>
              <w:t>ihologie</w:t>
            </w:r>
          </w:p>
        </w:tc>
      </w:tr>
      <w:tr w:rsidR="004D2733" w:rsidRPr="006A1D02" w14:paraId="6681B5C0" w14:textId="77777777">
        <w:trPr>
          <w:trHeight w:val="397"/>
        </w:trPr>
        <w:tc>
          <w:tcPr>
            <w:tcW w:w="3397" w:type="dxa"/>
            <w:vAlign w:val="center"/>
          </w:tcPr>
          <w:p w14:paraId="66A8E01D" w14:textId="77777777" w:rsidR="00D0774B" w:rsidRPr="006A1D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Departament</w:t>
            </w:r>
          </w:p>
        </w:tc>
        <w:tc>
          <w:tcPr>
            <w:tcW w:w="6232" w:type="dxa"/>
            <w:vAlign w:val="center"/>
          </w:tcPr>
          <w:p w14:paraId="77AA9777" w14:textId="6026B6DA" w:rsidR="00D0774B" w:rsidRPr="006A1D02" w:rsidRDefault="00D0774B" w:rsidP="00D0774B">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ihologie</w:t>
            </w:r>
          </w:p>
        </w:tc>
      </w:tr>
      <w:tr w:rsidR="004D2733" w:rsidRPr="006A1D02" w14:paraId="0EC077F3" w14:textId="77777777">
        <w:trPr>
          <w:trHeight w:val="397"/>
        </w:trPr>
        <w:tc>
          <w:tcPr>
            <w:tcW w:w="3397" w:type="dxa"/>
            <w:vAlign w:val="center"/>
          </w:tcPr>
          <w:p w14:paraId="19267AF7" w14:textId="1A377619" w:rsidR="00D0774B" w:rsidRPr="006A1D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Domeniul de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tudiu</w:t>
            </w:r>
          </w:p>
        </w:tc>
        <w:tc>
          <w:tcPr>
            <w:tcW w:w="6232" w:type="dxa"/>
            <w:vAlign w:val="center"/>
          </w:tcPr>
          <w:p w14:paraId="74482500" w14:textId="1CD2B702" w:rsidR="00D0774B" w:rsidRPr="006A1D02" w:rsidRDefault="00D0774B" w:rsidP="00D0774B">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ihologie</w:t>
            </w:r>
          </w:p>
        </w:tc>
      </w:tr>
      <w:tr w:rsidR="004D2733" w:rsidRPr="006A1D02" w14:paraId="4D56ADC1" w14:textId="77777777">
        <w:trPr>
          <w:trHeight w:val="397"/>
        </w:trPr>
        <w:tc>
          <w:tcPr>
            <w:tcW w:w="3397" w:type="dxa"/>
            <w:vAlign w:val="center"/>
          </w:tcPr>
          <w:p w14:paraId="08C65E00" w14:textId="73974546" w:rsidR="00D0774B" w:rsidRPr="006A1D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Ciclul de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tudii</w:t>
            </w:r>
            <w:r w:rsidRPr="006A1D02">
              <w:rPr>
                <w:rFonts w:ascii="Times New Roman" w:hAnsi="Times New Roman" w:cs="Times New Roman"/>
                <w:sz w:val="24"/>
                <w:szCs w:val="24"/>
                <w:vertAlign w:val="superscript"/>
              </w:rPr>
              <w:footnoteReference w:id="1"/>
            </w:r>
          </w:p>
        </w:tc>
        <w:tc>
          <w:tcPr>
            <w:tcW w:w="6232" w:type="dxa"/>
            <w:vAlign w:val="center"/>
          </w:tcPr>
          <w:p w14:paraId="3D10ECBC" w14:textId="7E32BFD5" w:rsidR="00D0774B" w:rsidRPr="006A1D02" w:rsidRDefault="000A3A70" w:rsidP="00D0774B">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Masterat</w:t>
            </w:r>
          </w:p>
        </w:tc>
      </w:tr>
      <w:tr w:rsidR="004D2733" w:rsidRPr="006A1D02" w14:paraId="464E2722" w14:textId="77777777">
        <w:trPr>
          <w:trHeight w:val="397"/>
        </w:trPr>
        <w:tc>
          <w:tcPr>
            <w:tcW w:w="3397" w:type="dxa"/>
            <w:vAlign w:val="center"/>
          </w:tcPr>
          <w:p w14:paraId="1154AD91" w14:textId="567696B0" w:rsidR="00D0774B" w:rsidRPr="006A1D02"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pecializarea</w:t>
            </w:r>
          </w:p>
        </w:tc>
        <w:tc>
          <w:tcPr>
            <w:tcW w:w="6232" w:type="dxa"/>
            <w:vAlign w:val="center"/>
          </w:tcPr>
          <w:p w14:paraId="78934F17" w14:textId="276EDFCD" w:rsidR="00D0774B" w:rsidRPr="006A1D02" w:rsidRDefault="00D0774B" w:rsidP="00D0774B">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ihologie</w:t>
            </w:r>
          </w:p>
        </w:tc>
      </w:tr>
    </w:tbl>
    <w:p w14:paraId="3F400DE8" w14:textId="7D1638AF" w:rsidR="00E016AD" w:rsidRPr="006A1D02" w:rsidRDefault="00D0774B">
      <w:pPr>
        <w:pStyle w:val="Heading1"/>
        <w:numPr>
          <w:ilvl w:val="0"/>
          <w:numId w:val="2"/>
        </w:numPr>
        <w:spacing w:after="240"/>
        <w:rPr>
          <w:rFonts w:ascii="Times New Roman" w:hAnsi="Times New Roman" w:cs="Times New Roman"/>
        </w:rPr>
      </w:pPr>
      <w:r w:rsidRPr="006A1D02">
        <w:rPr>
          <w:rFonts w:ascii="Times New Roman" w:hAnsi="Times New Roman" w:cs="Times New Roman"/>
        </w:rPr>
        <w:t>Date de</w:t>
      </w:r>
      <w:r w:rsidR="005A6437" w:rsidRPr="006A1D02">
        <w:rPr>
          <w:rFonts w:ascii="Times New Roman" w:hAnsi="Times New Roman" w:cs="Times New Roman"/>
        </w:rPr>
        <w:t>s</w:t>
      </w:r>
      <w:r w:rsidRPr="006A1D02">
        <w:rPr>
          <w:rFonts w:ascii="Times New Roman" w:hAnsi="Times New Roman" w:cs="Times New Roman"/>
        </w:rPr>
        <w:t>pre di</w:t>
      </w:r>
      <w:r w:rsidR="005A6437" w:rsidRPr="006A1D02">
        <w:rPr>
          <w:rFonts w:ascii="Times New Roman" w:hAnsi="Times New Roman" w:cs="Times New Roman"/>
        </w:rPr>
        <w:t>s</w:t>
      </w:r>
      <w:r w:rsidRPr="006A1D02">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A1D02" w14:paraId="17F7A675" w14:textId="77777777" w:rsidTr="00F93914">
        <w:trPr>
          <w:trHeight w:val="964"/>
        </w:trPr>
        <w:tc>
          <w:tcPr>
            <w:tcW w:w="2843" w:type="dxa"/>
            <w:gridSpan w:val="2"/>
            <w:vAlign w:val="center"/>
          </w:tcPr>
          <w:p w14:paraId="17624CDC" w14:textId="30627459"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Denumirea 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ciplinei</w:t>
            </w:r>
          </w:p>
        </w:tc>
        <w:tc>
          <w:tcPr>
            <w:tcW w:w="3104" w:type="dxa"/>
            <w:gridSpan w:val="4"/>
            <w:vAlign w:val="center"/>
          </w:tcPr>
          <w:p w14:paraId="312B43A7" w14:textId="281BF1B7" w:rsidR="00E016AD" w:rsidRPr="006A1D02" w:rsidRDefault="0047212D">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Psihologie medico-legală</w:t>
            </w:r>
          </w:p>
        </w:tc>
        <w:tc>
          <w:tcPr>
            <w:tcW w:w="569" w:type="dxa"/>
            <w:gridSpan w:val="3"/>
            <w:vAlign w:val="center"/>
          </w:tcPr>
          <w:p w14:paraId="63CF2C31" w14:textId="77777777"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Cod</w:t>
            </w:r>
          </w:p>
        </w:tc>
        <w:tc>
          <w:tcPr>
            <w:tcW w:w="3112" w:type="dxa"/>
            <w:gridSpan w:val="2"/>
            <w:vAlign w:val="center"/>
          </w:tcPr>
          <w:p w14:paraId="1DDF3B6E" w14:textId="3D8AE43C" w:rsidR="00E016AD" w:rsidRPr="006A1D02" w:rsidRDefault="00D0774B" w:rsidP="00DF2169">
            <w:pPr>
              <w:rPr>
                <w:rFonts w:ascii="Times New Roman" w:eastAsia="Helvetica Neue" w:hAnsi="Times New Roman" w:cs="Times New Roman"/>
                <w:b/>
                <w:bCs/>
                <w:sz w:val="24"/>
                <w:szCs w:val="24"/>
              </w:rPr>
            </w:pPr>
            <w:r w:rsidRPr="006A1D02">
              <w:rPr>
                <w:rFonts w:ascii="Times New Roman" w:eastAsia="Helvetica Neue" w:hAnsi="Times New Roman" w:cs="Times New Roman"/>
                <w:sz w:val="24"/>
                <w:szCs w:val="24"/>
              </w:rPr>
              <w:t xml:space="preserve"> </w:t>
            </w:r>
            <w:r w:rsidR="000A3A70" w:rsidRPr="006A1D02">
              <w:rPr>
                <w:rFonts w:ascii="Times New Roman" w:eastAsia="Helvetica Neue" w:hAnsi="Times New Roman" w:cs="Times New Roman"/>
                <w:b/>
                <w:bCs/>
                <w:sz w:val="24"/>
                <w:szCs w:val="24"/>
              </w:rPr>
              <w:t>MPPC 1</w:t>
            </w:r>
            <w:r w:rsidR="0047212D" w:rsidRPr="006A1D02">
              <w:rPr>
                <w:rFonts w:ascii="Times New Roman" w:eastAsia="Helvetica Neue" w:hAnsi="Times New Roman" w:cs="Times New Roman"/>
                <w:b/>
                <w:bCs/>
                <w:sz w:val="24"/>
                <w:szCs w:val="24"/>
              </w:rPr>
              <w:t>22</w:t>
            </w:r>
          </w:p>
        </w:tc>
      </w:tr>
      <w:tr w:rsidR="004D2733" w:rsidRPr="006A1D02" w14:paraId="7900597B" w14:textId="77777777" w:rsidTr="00F93914">
        <w:trPr>
          <w:trHeight w:val="340"/>
        </w:trPr>
        <w:tc>
          <w:tcPr>
            <w:tcW w:w="2843" w:type="dxa"/>
            <w:gridSpan w:val="2"/>
            <w:vAlign w:val="center"/>
          </w:tcPr>
          <w:p w14:paraId="12B99286" w14:textId="0FDE8B34"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Titular activită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i de cur</w:t>
            </w:r>
            <w:r w:rsidR="005A6437" w:rsidRPr="006A1D02">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6A1D02" w:rsidRDefault="00A06B04">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Prof</w:t>
            </w:r>
            <w:r w:rsidR="009501DE" w:rsidRPr="006A1D02">
              <w:rPr>
                <w:rFonts w:ascii="Times New Roman" w:eastAsia="Helvetica Neue" w:hAnsi="Times New Roman" w:cs="Times New Roman"/>
                <w:b/>
                <w:bCs/>
                <w:sz w:val="24"/>
                <w:szCs w:val="24"/>
              </w:rPr>
              <w:t xml:space="preserve">. Univ. Dr. </w:t>
            </w:r>
            <w:r w:rsidRPr="006A1D02">
              <w:rPr>
                <w:rFonts w:ascii="Times New Roman" w:eastAsia="Helvetica Neue" w:hAnsi="Times New Roman" w:cs="Times New Roman"/>
                <w:b/>
                <w:bCs/>
                <w:sz w:val="24"/>
                <w:szCs w:val="24"/>
              </w:rPr>
              <w:t>Habil. Delcea Cristian</w:t>
            </w:r>
          </w:p>
        </w:tc>
      </w:tr>
      <w:tr w:rsidR="00F93914" w:rsidRPr="006A1D02" w14:paraId="23E21B79" w14:textId="77777777" w:rsidTr="00F93914">
        <w:trPr>
          <w:trHeight w:val="340"/>
        </w:trPr>
        <w:tc>
          <w:tcPr>
            <w:tcW w:w="2843" w:type="dxa"/>
            <w:gridSpan w:val="2"/>
            <w:vAlign w:val="center"/>
          </w:tcPr>
          <w:p w14:paraId="1D75BCB2" w14:textId="7D5994FE" w:rsidR="00F93914" w:rsidRPr="006A1D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Titular activită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i practice</w:t>
            </w:r>
          </w:p>
        </w:tc>
        <w:tc>
          <w:tcPr>
            <w:tcW w:w="6785" w:type="dxa"/>
            <w:gridSpan w:val="9"/>
            <w:vAlign w:val="center"/>
          </w:tcPr>
          <w:p w14:paraId="48D4B9A0" w14:textId="5B2F9D36" w:rsidR="00F93914" w:rsidRPr="006A1D02" w:rsidRDefault="00A06B04" w:rsidP="00F93914">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Prof. Univ. Dr. Habil. Delcea Cristian</w:t>
            </w:r>
          </w:p>
        </w:tc>
      </w:tr>
      <w:tr w:rsidR="00F93914" w:rsidRPr="006A1D02" w14:paraId="02DEFAAE" w14:textId="77777777" w:rsidTr="00F93914">
        <w:trPr>
          <w:trHeight w:val="340"/>
        </w:trPr>
        <w:tc>
          <w:tcPr>
            <w:tcW w:w="2683" w:type="dxa"/>
            <w:vAlign w:val="center"/>
          </w:tcPr>
          <w:p w14:paraId="3444BD76" w14:textId="734D344F" w:rsidR="00F93914" w:rsidRPr="006A1D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 xml:space="preserve">An de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tudiu</w:t>
            </w:r>
            <w:r w:rsidRPr="006A1D02">
              <w:rPr>
                <w:rFonts w:ascii="Times New Roman" w:hAnsi="Times New Roman" w:cs="Times New Roman"/>
                <w:sz w:val="24"/>
                <w:szCs w:val="24"/>
                <w:vertAlign w:val="superscript"/>
              </w:rPr>
              <w:footnoteReference w:id="2"/>
            </w:r>
          </w:p>
        </w:tc>
        <w:tc>
          <w:tcPr>
            <w:tcW w:w="562" w:type="dxa"/>
            <w:gridSpan w:val="2"/>
            <w:vAlign w:val="center"/>
          </w:tcPr>
          <w:p w14:paraId="4C251CCD" w14:textId="26937295" w:rsidR="00F93914" w:rsidRPr="006A1D02" w:rsidRDefault="00F93914" w:rsidP="00F93914">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6A1D02"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S</w:t>
            </w:r>
            <w:r w:rsidR="00F93914" w:rsidRPr="006A1D02">
              <w:rPr>
                <w:rFonts w:ascii="Times New Roman" w:eastAsia="Helvetica Neue" w:hAnsi="Times New Roman" w:cs="Times New Roman"/>
                <w:sz w:val="24"/>
                <w:szCs w:val="24"/>
              </w:rPr>
              <w:t>eme</w:t>
            </w:r>
            <w:r w:rsidRPr="006A1D02">
              <w:rPr>
                <w:rFonts w:ascii="Times New Roman" w:eastAsia="Helvetica Neue" w:hAnsi="Times New Roman" w:cs="Times New Roman"/>
                <w:sz w:val="24"/>
                <w:szCs w:val="24"/>
              </w:rPr>
              <w:t>s</w:t>
            </w:r>
            <w:r w:rsidR="00F93914" w:rsidRPr="006A1D02">
              <w:rPr>
                <w:rFonts w:ascii="Times New Roman" w:eastAsia="Helvetica Neue" w:hAnsi="Times New Roman" w:cs="Times New Roman"/>
                <w:sz w:val="24"/>
                <w:szCs w:val="24"/>
              </w:rPr>
              <w:t>trul</w:t>
            </w:r>
            <w:r w:rsidR="00F93914" w:rsidRPr="006A1D02">
              <w:rPr>
                <w:rFonts w:ascii="Times New Roman" w:hAnsi="Times New Roman" w:cs="Times New Roman"/>
                <w:sz w:val="24"/>
                <w:szCs w:val="24"/>
                <w:vertAlign w:val="superscript"/>
              </w:rPr>
              <w:footnoteReference w:id="3"/>
            </w:r>
          </w:p>
        </w:tc>
        <w:tc>
          <w:tcPr>
            <w:tcW w:w="426" w:type="dxa"/>
            <w:vAlign w:val="center"/>
          </w:tcPr>
          <w:p w14:paraId="0508CD7F" w14:textId="5DD8CD57" w:rsidR="00F93914" w:rsidRPr="006A1D02" w:rsidRDefault="0047212D" w:rsidP="00F93914">
            <w:pPr>
              <w:jc w:val="center"/>
              <w:rPr>
                <w:rFonts w:ascii="Times New Roman" w:eastAsia="Helvetica Neue" w:hAnsi="Times New Roman" w:cs="Times New Roman"/>
                <w:b/>
                <w:bCs/>
                <w:color w:val="FF0000"/>
                <w:sz w:val="24"/>
                <w:szCs w:val="24"/>
              </w:rPr>
            </w:pPr>
            <w:r w:rsidRPr="006A1D02">
              <w:rPr>
                <w:rFonts w:ascii="Times New Roman" w:eastAsia="Helvetica Neue" w:hAnsi="Times New Roman" w:cs="Times New Roman"/>
                <w:b/>
                <w:bCs/>
                <w:sz w:val="24"/>
                <w:szCs w:val="24"/>
              </w:rPr>
              <w:t>2</w:t>
            </w:r>
          </w:p>
        </w:tc>
        <w:tc>
          <w:tcPr>
            <w:tcW w:w="2702" w:type="dxa"/>
            <w:gridSpan w:val="2"/>
            <w:vAlign w:val="center"/>
          </w:tcPr>
          <w:p w14:paraId="3DC03390" w14:textId="77777777" w:rsidR="00F93914" w:rsidRPr="006A1D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Tipul de evaluare</w:t>
            </w:r>
            <w:r w:rsidRPr="006A1D02">
              <w:rPr>
                <w:rFonts w:ascii="Times New Roman" w:hAnsi="Times New Roman" w:cs="Times New Roman"/>
                <w:sz w:val="24"/>
                <w:szCs w:val="24"/>
                <w:vertAlign w:val="superscript"/>
              </w:rPr>
              <w:footnoteReference w:id="4"/>
            </w:r>
          </w:p>
        </w:tc>
        <w:tc>
          <w:tcPr>
            <w:tcW w:w="420" w:type="dxa"/>
            <w:vAlign w:val="center"/>
          </w:tcPr>
          <w:p w14:paraId="1186FE85" w14:textId="7EA0C956" w:rsidR="00F93914" w:rsidRPr="006A1D02" w:rsidRDefault="00F93914" w:rsidP="00F93914">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E</w:t>
            </w:r>
            <w:r w:rsidR="0047212D" w:rsidRPr="006A1D02">
              <w:rPr>
                <w:rFonts w:ascii="Times New Roman" w:eastAsia="Helvetica Neue" w:hAnsi="Times New Roman" w:cs="Times New Roman"/>
                <w:b/>
                <w:bCs/>
                <w:sz w:val="24"/>
                <w:szCs w:val="24"/>
              </w:rPr>
              <w:t>2</w:t>
            </w:r>
          </w:p>
        </w:tc>
      </w:tr>
      <w:tr w:rsidR="00F93914" w:rsidRPr="006A1D02" w14:paraId="520678CB" w14:textId="77777777" w:rsidTr="00F93914">
        <w:trPr>
          <w:trHeight w:val="340"/>
        </w:trPr>
        <w:tc>
          <w:tcPr>
            <w:tcW w:w="3809" w:type="dxa"/>
            <w:gridSpan w:val="4"/>
            <w:vAlign w:val="center"/>
          </w:tcPr>
          <w:p w14:paraId="3F4387D4" w14:textId="4A082406" w:rsidR="00F93914" w:rsidRPr="006A1D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Regimul 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ciplinei</w:t>
            </w:r>
            <w:r w:rsidRPr="006A1D02">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6A1D02" w:rsidRDefault="00F93914" w:rsidP="00F93914">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DO</w:t>
            </w:r>
          </w:p>
        </w:tc>
        <w:tc>
          <w:tcPr>
            <w:tcW w:w="4831" w:type="dxa"/>
            <w:gridSpan w:val="5"/>
            <w:vAlign w:val="center"/>
          </w:tcPr>
          <w:p w14:paraId="590E64AA" w14:textId="79EEC531" w:rsidR="00F93914" w:rsidRPr="006A1D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Categoria formativă a 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ciplinei</w:t>
            </w:r>
            <w:r w:rsidRPr="006A1D02">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6A1D02" w:rsidRDefault="00F93914" w:rsidP="00F93914">
            <w:pP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D</w:t>
            </w:r>
            <w:r w:rsidR="005A6437" w:rsidRPr="006A1D02">
              <w:rPr>
                <w:rFonts w:ascii="Times New Roman" w:eastAsia="Helvetica Neue" w:hAnsi="Times New Roman" w:cs="Times New Roman"/>
                <w:b/>
                <w:bCs/>
                <w:sz w:val="24"/>
                <w:szCs w:val="24"/>
              </w:rPr>
              <w:t>S</w:t>
            </w:r>
          </w:p>
        </w:tc>
      </w:tr>
    </w:tbl>
    <w:p w14:paraId="5D54F03E" w14:textId="672741E2" w:rsidR="00E016AD" w:rsidRPr="006A1D02" w:rsidRDefault="00D0774B">
      <w:pPr>
        <w:pStyle w:val="Heading1"/>
        <w:numPr>
          <w:ilvl w:val="0"/>
          <w:numId w:val="2"/>
        </w:numPr>
        <w:spacing w:after="240"/>
        <w:rPr>
          <w:rFonts w:ascii="Times New Roman" w:hAnsi="Times New Roman" w:cs="Times New Roman"/>
        </w:rPr>
      </w:pPr>
      <w:r w:rsidRPr="006A1D02">
        <w:rPr>
          <w:rFonts w:ascii="Times New Roman" w:hAnsi="Times New Roman" w:cs="Times New Roman"/>
        </w:rPr>
        <w:t>Timpul total e</w:t>
      </w:r>
      <w:r w:rsidR="005A6437" w:rsidRPr="006A1D02">
        <w:rPr>
          <w:rFonts w:ascii="Times New Roman" w:hAnsi="Times New Roman" w:cs="Times New Roman"/>
        </w:rPr>
        <w:t>s</w:t>
      </w:r>
      <w:r w:rsidRPr="006A1D02">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A1D02" w14:paraId="4875446C" w14:textId="77777777">
        <w:trPr>
          <w:trHeight w:val="340"/>
        </w:trPr>
        <w:tc>
          <w:tcPr>
            <w:tcW w:w="9629" w:type="dxa"/>
            <w:gridSpan w:val="7"/>
            <w:vAlign w:val="center"/>
          </w:tcPr>
          <w:p w14:paraId="1E9154F7" w14:textId="1823361E"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Extinderea 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ciplinei în planul de învă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 xml:space="preserve">ământ – număr de ore pe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ăptămână</w:t>
            </w:r>
          </w:p>
        </w:tc>
      </w:tr>
      <w:tr w:rsidR="004D2733" w:rsidRPr="006A1D02" w14:paraId="2427C980" w14:textId="77777777">
        <w:trPr>
          <w:trHeight w:val="340"/>
        </w:trPr>
        <w:tc>
          <w:tcPr>
            <w:tcW w:w="1251" w:type="dxa"/>
            <w:vAlign w:val="center"/>
          </w:tcPr>
          <w:p w14:paraId="55CEC205" w14:textId="3B8BB610"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3.1.a.</w:t>
            </w:r>
            <w:r w:rsidR="00B46666" w:rsidRPr="006A1D02">
              <w:rPr>
                <w:rFonts w:ascii="Times New Roman" w:eastAsia="Helvetica Neue" w:hAnsi="Times New Roman" w:cs="Times New Roman"/>
                <w:sz w:val="24"/>
                <w:szCs w:val="24"/>
              </w:rPr>
              <w:t xml:space="preserve"> </w:t>
            </w:r>
            <w:r w:rsidRPr="006A1D02">
              <w:rPr>
                <w:rFonts w:ascii="Times New Roman" w:eastAsia="Helvetica Neue" w:hAnsi="Times New Roman" w:cs="Times New Roman"/>
                <w:sz w:val="24"/>
                <w:szCs w:val="24"/>
              </w:rPr>
              <w:t>Cur</w:t>
            </w:r>
            <w:r w:rsidR="005A6437" w:rsidRPr="006A1D02">
              <w:rPr>
                <w:rFonts w:ascii="Times New Roman" w:eastAsia="Helvetica Neue" w:hAnsi="Times New Roman" w:cs="Times New Roman"/>
                <w:sz w:val="24"/>
                <w:szCs w:val="24"/>
              </w:rPr>
              <w:t>s</w:t>
            </w:r>
          </w:p>
        </w:tc>
        <w:tc>
          <w:tcPr>
            <w:tcW w:w="1627" w:type="dxa"/>
            <w:vAlign w:val="center"/>
          </w:tcPr>
          <w:p w14:paraId="77F60B09" w14:textId="62DA642F"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3.1.b.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eminar</w:t>
            </w:r>
          </w:p>
        </w:tc>
        <w:tc>
          <w:tcPr>
            <w:tcW w:w="1728" w:type="dxa"/>
            <w:vAlign w:val="center"/>
          </w:tcPr>
          <w:p w14:paraId="35125494"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3.1.c. Laborator</w:t>
            </w:r>
          </w:p>
        </w:tc>
        <w:tc>
          <w:tcPr>
            <w:tcW w:w="1765" w:type="dxa"/>
            <w:vAlign w:val="center"/>
          </w:tcPr>
          <w:p w14:paraId="1B43726E"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3.1.d. Proiect</w:t>
            </w:r>
          </w:p>
        </w:tc>
        <w:tc>
          <w:tcPr>
            <w:tcW w:w="1558" w:type="dxa"/>
            <w:vAlign w:val="center"/>
          </w:tcPr>
          <w:p w14:paraId="0589B670"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A1D02" w:rsidRDefault="00D0774B">
            <w:pPr>
              <w:jc w:val="center"/>
              <w:rPr>
                <w:rFonts w:ascii="Times New Roman" w:eastAsia="Helvetica Neue" w:hAnsi="Times New Roman" w:cs="Times New Roman"/>
                <w:i/>
                <w:sz w:val="24"/>
                <w:szCs w:val="24"/>
              </w:rPr>
            </w:pPr>
            <w:r w:rsidRPr="006A1D02">
              <w:rPr>
                <w:rFonts w:ascii="Times New Roman" w:eastAsia="Helvetica Neue" w:hAnsi="Times New Roman" w:cs="Times New Roman"/>
                <w:sz w:val="24"/>
                <w:szCs w:val="24"/>
              </w:rPr>
              <w:t>Total</w:t>
            </w:r>
          </w:p>
        </w:tc>
      </w:tr>
      <w:tr w:rsidR="004D2733" w:rsidRPr="006A1D02" w14:paraId="69CB2C8C" w14:textId="77777777">
        <w:trPr>
          <w:trHeight w:val="340"/>
        </w:trPr>
        <w:tc>
          <w:tcPr>
            <w:tcW w:w="1251" w:type="dxa"/>
            <w:vAlign w:val="center"/>
          </w:tcPr>
          <w:p w14:paraId="2569F943" w14:textId="63C8C480" w:rsidR="00E016AD" w:rsidRPr="006A1D02" w:rsidRDefault="0047212D">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w:t>
            </w:r>
          </w:p>
        </w:tc>
        <w:tc>
          <w:tcPr>
            <w:tcW w:w="1627" w:type="dxa"/>
            <w:vAlign w:val="center"/>
          </w:tcPr>
          <w:p w14:paraId="6D8C36EF" w14:textId="482EAB8F" w:rsidR="00E016AD" w:rsidRPr="006A1D02" w:rsidRDefault="001566E3">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w:t>
            </w:r>
          </w:p>
        </w:tc>
        <w:tc>
          <w:tcPr>
            <w:tcW w:w="1728" w:type="dxa"/>
            <w:vAlign w:val="center"/>
          </w:tcPr>
          <w:p w14:paraId="3724667C" w14:textId="77777777" w:rsidR="00E016AD" w:rsidRPr="006A1D02"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A1D02"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A1D0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6C68A50" w:rsidR="00E016AD" w:rsidRPr="006A1D02" w:rsidRDefault="0047212D">
            <w:pPr>
              <w:jc w:val="cente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2</w:t>
            </w:r>
          </w:p>
        </w:tc>
      </w:tr>
      <w:tr w:rsidR="004D2733" w:rsidRPr="006A1D02" w14:paraId="6463413A" w14:textId="77777777">
        <w:trPr>
          <w:trHeight w:val="340"/>
        </w:trPr>
        <w:tc>
          <w:tcPr>
            <w:tcW w:w="9629" w:type="dxa"/>
            <w:gridSpan w:val="7"/>
            <w:vAlign w:val="center"/>
          </w:tcPr>
          <w:p w14:paraId="3278EE85" w14:textId="5C93A366"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Extinderea 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ciplinei în planul de învă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ământ – Total ore din planul de învă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ământ</w:t>
            </w:r>
          </w:p>
        </w:tc>
      </w:tr>
      <w:tr w:rsidR="004D2733" w:rsidRPr="006A1D02" w14:paraId="37C55089" w14:textId="77777777">
        <w:trPr>
          <w:trHeight w:val="340"/>
        </w:trPr>
        <w:tc>
          <w:tcPr>
            <w:tcW w:w="1251" w:type="dxa"/>
            <w:vAlign w:val="center"/>
          </w:tcPr>
          <w:p w14:paraId="4ECA30E6" w14:textId="717B4C68"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3.2.a.</w:t>
            </w:r>
            <w:r w:rsidR="00B46666" w:rsidRPr="006A1D02">
              <w:rPr>
                <w:rFonts w:ascii="Times New Roman" w:eastAsia="Helvetica Neue" w:hAnsi="Times New Roman" w:cs="Times New Roman"/>
                <w:sz w:val="24"/>
                <w:szCs w:val="24"/>
              </w:rPr>
              <w:t xml:space="preserve"> </w:t>
            </w:r>
            <w:r w:rsidRPr="006A1D02">
              <w:rPr>
                <w:rFonts w:ascii="Times New Roman" w:eastAsia="Helvetica Neue" w:hAnsi="Times New Roman" w:cs="Times New Roman"/>
                <w:sz w:val="24"/>
                <w:szCs w:val="24"/>
              </w:rPr>
              <w:t>Cur</w:t>
            </w:r>
            <w:r w:rsidR="005A6437" w:rsidRPr="006A1D02">
              <w:rPr>
                <w:rFonts w:ascii="Times New Roman" w:eastAsia="Helvetica Neue" w:hAnsi="Times New Roman" w:cs="Times New Roman"/>
                <w:sz w:val="24"/>
                <w:szCs w:val="24"/>
              </w:rPr>
              <w:t>s</w:t>
            </w:r>
          </w:p>
        </w:tc>
        <w:tc>
          <w:tcPr>
            <w:tcW w:w="1627" w:type="dxa"/>
            <w:vAlign w:val="center"/>
          </w:tcPr>
          <w:p w14:paraId="3DC2D7CC" w14:textId="07022948"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3.2.b.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eminar</w:t>
            </w:r>
          </w:p>
        </w:tc>
        <w:tc>
          <w:tcPr>
            <w:tcW w:w="1728" w:type="dxa"/>
            <w:vAlign w:val="center"/>
          </w:tcPr>
          <w:p w14:paraId="76DD8AB1"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3.2.c. Laborator</w:t>
            </w:r>
          </w:p>
        </w:tc>
        <w:tc>
          <w:tcPr>
            <w:tcW w:w="1765" w:type="dxa"/>
            <w:vAlign w:val="center"/>
          </w:tcPr>
          <w:p w14:paraId="2C1EA37C"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3.2.d. Proiect</w:t>
            </w:r>
          </w:p>
        </w:tc>
        <w:tc>
          <w:tcPr>
            <w:tcW w:w="1558" w:type="dxa"/>
            <w:vAlign w:val="center"/>
          </w:tcPr>
          <w:p w14:paraId="2E729734"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Total</w:t>
            </w:r>
            <w:r w:rsidRPr="006A1D02">
              <w:rPr>
                <w:rFonts w:ascii="Times New Roman" w:hAnsi="Times New Roman" w:cs="Times New Roman"/>
                <w:sz w:val="24"/>
                <w:szCs w:val="24"/>
                <w:vertAlign w:val="superscript"/>
              </w:rPr>
              <w:footnoteReference w:id="7"/>
            </w:r>
          </w:p>
        </w:tc>
      </w:tr>
      <w:tr w:rsidR="004D2733" w:rsidRPr="006A1D02" w14:paraId="67F22345" w14:textId="77777777">
        <w:trPr>
          <w:trHeight w:val="340"/>
        </w:trPr>
        <w:tc>
          <w:tcPr>
            <w:tcW w:w="1251" w:type="dxa"/>
            <w:vAlign w:val="center"/>
          </w:tcPr>
          <w:p w14:paraId="27AF695E" w14:textId="4D9B40AA" w:rsidR="00E016AD" w:rsidRPr="006A1D02" w:rsidRDefault="0047212D">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14</w:t>
            </w:r>
          </w:p>
        </w:tc>
        <w:tc>
          <w:tcPr>
            <w:tcW w:w="1627" w:type="dxa"/>
            <w:vAlign w:val="center"/>
          </w:tcPr>
          <w:p w14:paraId="0F6A0D93" w14:textId="07B345AE" w:rsidR="00E016AD" w:rsidRPr="006A1D02" w:rsidRDefault="001566E3">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14</w:t>
            </w:r>
          </w:p>
        </w:tc>
        <w:tc>
          <w:tcPr>
            <w:tcW w:w="1728" w:type="dxa"/>
            <w:vAlign w:val="center"/>
          </w:tcPr>
          <w:p w14:paraId="72976C62" w14:textId="77777777" w:rsidR="00E016AD" w:rsidRPr="006A1D02"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A1D02"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A1D0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340B3505" w:rsidR="00E016AD" w:rsidRPr="006A1D02" w:rsidRDefault="0047212D">
            <w:pPr>
              <w:jc w:val="cente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28</w:t>
            </w:r>
          </w:p>
        </w:tc>
      </w:tr>
      <w:tr w:rsidR="004D2733" w:rsidRPr="006A1D02"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6A1D02" w:rsidRDefault="00D0774B">
            <w:pPr>
              <w:rPr>
                <w:rFonts w:ascii="Times New Roman" w:eastAsia="Helvetica Neue" w:hAnsi="Times New Roman" w:cs="Times New Roman"/>
                <w:b/>
                <w:sz w:val="24"/>
                <w:szCs w:val="24"/>
              </w:rPr>
            </w:pPr>
            <w:r w:rsidRPr="006A1D02">
              <w:rPr>
                <w:rFonts w:ascii="Times New Roman" w:eastAsia="Arial" w:hAnsi="Times New Roman" w:cs="Times New Roman"/>
                <w:b/>
                <w:sz w:val="24"/>
                <w:szCs w:val="24"/>
              </w:rPr>
              <w:t>Di</w:t>
            </w:r>
            <w:r w:rsidR="005A6437" w:rsidRPr="006A1D02">
              <w:rPr>
                <w:rFonts w:ascii="Times New Roman" w:eastAsia="Arial" w:hAnsi="Times New Roman" w:cs="Times New Roman"/>
                <w:b/>
                <w:sz w:val="24"/>
                <w:szCs w:val="24"/>
              </w:rPr>
              <w:t>s</w:t>
            </w:r>
            <w:r w:rsidRPr="006A1D02">
              <w:rPr>
                <w:rFonts w:ascii="Times New Roman" w:eastAsia="Arial" w:hAnsi="Times New Roman" w:cs="Times New Roman"/>
                <w:b/>
                <w:sz w:val="24"/>
                <w:szCs w:val="24"/>
              </w:rPr>
              <w:t>tribu</w:t>
            </w:r>
            <w:r w:rsidR="007F298D" w:rsidRPr="006A1D02">
              <w:rPr>
                <w:rFonts w:ascii="Times New Roman" w:eastAsia="Arial" w:hAnsi="Times New Roman" w:cs="Times New Roman"/>
                <w:b/>
                <w:sz w:val="24"/>
                <w:szCs w:val="24"/>
              </w:rPr>
              <w:t>ț</w:t>
            </w:r>
            <w:r w:rsidRPr="006A1D02">
              <w:rPr>
                <w:rFonts w:ascii="Times New Roman" w:eastAsia="Arial" w:hAnsi="Times New Roman" w:cs="Times New Roman"/>
                <w:b/>
                <w:sz w:val="24"/>
                <w:szCs w:val="24"/>
              </w:rPr>
              <w:t xml:space="preserve">ia fondului de timp pentru </w:t>
            </w:r>
            <w:r w:rsidR="005A6437" w:rsidRPr="006A1D02">
              <w:rPr>
                <w:rFonts w:ascii="Times New Roman" w:eastAsia="Arial" w:hAnsi="Times New Roman" w:cs="Times New Roman"/>
                <w:b/>
                <w:sz w:val="24"/>
                <w:szCs w:val="24"/>
              </w:rPr>
              <w:t>s</w:t>
            </w:r>
            <w:r w:rsidRPr="006A1D02">
              <w:rPr>
                <w:rFonts w:ascii="Times New Roman" w:eastAsia="Arial" w:hAnsi="Times New Roman" w:cs="Times New Roman"/>
                <w:b/>
                <w:sz w:val="24"/>
                <w:szCs w:val="24"/>
              </w:rPr>
              <w:t>tudiu individual</w:t>
            </w:r>
            <w:r w:rsidRPr="006A1D02">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A1D02" w:rsidRDefault="00D0774B">
            <w:pP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Nr. ore</w:t>
            </w:r>
          </w:p>
        </w:tc>
      </w:tr>
      <w:tr w:rsidR="004D2733" w:rsidRPr="006A1D02"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6A1D02" w:rsidRDefault="005A6437">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 xml:space="preserve">tudiul după manual, </w:t>
            </w:r>
            <w:r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uport de cur</w:t>
            </w:r>
            <w:r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 xml:space="preserve">, bibliografie </w:t>
            </w:r>
            <w:r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i noti</w:t>
            </w:r>
            <w:r w:rsidR="007F298D" w:rsidRPr="006A1D02">
              <w:rPr>
                <w:rFonts w:ascii="Times New Roman" w:eastAsia="Helvetica Neue" w:hAnsi="Times New Roman" w:cs="Times New Roman"/>
                <w:sz w:val="24"/>
                <w:szCs w:val="24"/>
              </w:rPr>
              <w:t>ț</w:t>
            </w:r>
            <w:r w:rsidR="00D0774B" w:rsidRPr="006A1D02">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E4D7826" w:rsidR="00E016AD" w:rsidRPr="006A1D02" w:rsidRDefault="0047212D" w:rsidP="00043440">
            <w:pPr>
              <w:jc w:val="right"/>
              <w:rPr>
                <w:rFonts w:ascii="Times New Roman" w:eastAsia="Helvetica Neue" w:hAnsi="Times New Roman" w:cs="Times New Roman"/>
                <w:b/>
                <w:bCs/>
                <w:color w:val="FF0000"/>
                <w:sz w:val="24"/>
                <w:szCs w:val="24"/>
              </w:rPr>
            </w:pPr>
            <w:r w:rsidRPr="006A1D02">
              <w:rPr>
                <w:rFonts w:ascii="Times New Roman" w:eastAsia="Helvetica Neue" w:hAnsi="Times New Roman" w:cs="Times New Roman"/>
                <w:b/>
                <w:bCs/>
                <w:color w:val="000000" w:themeColor="text1"/>
                <w:sz w:val="24"/>
                <w:szCs w:val="24"/>
              </w:rPr>
              <w:t>3</w:t>
            </w:r>
            <w:r w:rsidR="001566E3" w:rsidRPr="006A1D02">
              <w:rPr>
                <w:rFonts w:ascii="Times New Roman" w:eastAsia="Helvetica Neue" w:hAnsi="Times New Roman" w:cs="Times New Roman"/>
                <w:b/>
                <w:bCs/>
                <w:color w:val="000000" w:themeColor="text1"/>
                <w:sz w:val="24"/>
                <w:szCs w:val="24"/>
              </w:rPr>
              <w:t>0</w:t>
            </w:r>
          </w:p>
        </w:tc>
      </w:tr>
      <w:tr w:rsidR="004D2733" w:rsidRPr="006A1D02"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lastRenderedPageBreak/>
              <w:t xml:space="preserve">Documentare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uplimentară în bibliotecă, pe platformele electronice de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pecialitate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6399886D"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25</w:t>
            </w:r>
          </w:p>
        </w:tc>
      </w:tr>
      <w:tr w:rsidR="004D2733" w:rsidRPr="006A1D02"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Pregătire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eminarii/laboratoare, teme, referate, portofolii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i 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331A0FB"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20</w:t>
            </w:r>
          </w:p>
        </w:tc>
      </w:tr>
      <w:tr w:rsidR="004D2733" w:rsidRPr="006A1D02"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Tutoriat</w:t>
            </w:r>
            <w:r w:rsidRPr="006A1D02">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1E992E8"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20</w:t>
            </w:r>
          </w:p>
        </w:tc>
      </w:tr>
      <w:tr w:rsidR="004D2733" w:rsidRPr="006A1D02"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Examinări</w:t>
            </w:r>
            <w:r w:rsidRPr="006A1D02">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E9D40CD"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w:t>
            </w:r>
          </w:p>
        </w:tc>
      </w:tr>
      <w:tr w:rsidR="004D2733" w:rsidRPr="006A1D02"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b/>
                <w:sz w:val="24"/>
                <w:szCs w:val="24"/>
              </w:rPr>
              <w:t xml:space="preserve">Total ore alocate </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tudiului individual</w:t>
            </w:r>
            <w:r w:rsidRPr="006A1D02">
              <w:rPr>
                <w:rFonts w:ascii="Times New Roman" w:eastAsia="Helvetica Neue" w:hAnsi="Times New Roman" w:cs="Times New Roman"/>
                <w:b/>
                <w:sz w:val="24"/>
                <w:szCs w:val="24"/>
                <w:vertAlign w:val="superscript"/>
              </w:rPr>
              <w:footnoteReference w:id="11"/>
            </w:r>
            <w:r w:rsidRPr="006A1D02">
              <w:rPr>
                <w:rFonts w:ascii="Times New Roman" w:eastAsia="Helvetica Neue" w:hAnsi="Times New Roman" w:cs="Times New Roman"/>
                <w:b/>
                <w:sz w:val="24"/>
                <w:szCs w:val="24"/>
              </w:rPr>
              <w:t xml:space="preserve"> (NO</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I</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72C4CD9"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97</w:t>
            </w:r>
          </w:p>
        </w:tc>
      </w:tr>
      <w:tr w:rsidR="004D2733" w:rsidRPr="006A1D02"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b/>
                <w:sz w:val="24"/>
                <w:szCs w:val="24"/>
              </w:rPr>
              <w:t>Total ore din Planul de învă</w:t>
            </w:r>
            <w:r w:rsidR="007F298D" w:rsidRPr="006A1D02">
              <w:rPr>
                <w:rFonts w:ascii="Times New Roman" w:eastAsia="Helvetica Neue" w:hAnsi="Times New Roman" w:cs="Times New Roman"/>
                <w:b/>
                <w:sz w:val="24"/>
                <w:szCs w:val="24"/>
              </w:rPr>
              <w:t>ț</w:t>
            </w:r>
            <w:r w:rsidRPr="006A1D02">
              <w:rPr>
                <w:rFonts w:ascii="Times New Roman" w:eastAsia="Helvetica Neue" w:hAnsi="Times New Roman" w:cs="Times New Roman"/>
                <w:b/>
                <w:sz w:val="24"/>
                <w:szCs w:val="24"/>
              </w:rPr>
              <w:t>ământ (NOAD</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7EBBFC2"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28</w:t>
            </w:r>
          </w:p>
        </w:tc>
      </w:tr>
      <w:tr w:rsidR="004D2733" w:rsidRPr="006A1D02"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b/>
                <w:sz w:val="24"/>
                <w:szCs w:val="24"/>
              </w:rPr>
              <w:t xml:space="preserve">Total ore pe </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eme</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tru</w:t>
            </w:r>
            <w:r w:rsidRPr="006A1D02">
              <w:rPr>
                <w:rFonts w:ascii="Times New Roman" w:eastAsia="Helvetica Neue" w:hAnsi="Times New Roman" w:cs="Times New Roman"/>
                <w:b/>
                <w:sz w:val="24"/>
                <w:szCs w:val="24"/>
                <w:vertAlign w:val="superscript"/>
              </w:rPr>
              <w:footnoteReference w:id="12"/>
            </w:r>
            <w:r w:rsidRPr="006A1D02">
              <w:rPr>
                <w:rFonts w:ascii="Times New Roman" w:eastAsia="Helvetica Neue" w:hAnsi="Times New Roman" w:cs="Times New Roman"/>
                <w:b/>
                <w:sz w:val="24"/>
                <w:szCs w:val="24"/>
              </w:rPr>
              <w:t xml:space="preserve"> (NOAD</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em + NO</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I</w:t>
            </w:r>
            <w:r w:rsidR="005A6437" w:rsidRPr="006A1D02">
              <w:rPr>
                <w:rFonts w:ascii="Times New Roman" w:eastAsia="Helvetica Neue" w:hAnsi="Times New Roman" w:cs="Times New Roman"/>
                <w:b/>
                <w:sz w:val="24"/>
                <w:szCs w:val="24"/>
              </w:rPr>
              <w:t>s</w:t>
            </w:r>
            <w:r w:rsidRPr="006A1D02">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77CEC07" w:rsidR="00E016AD" w:rsidRPr="006A1D02" w:rsidRDefault="005A29F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1</w:t>
            </w:r>
            <w:r w:rsidR="0047212D" w:rsidRPr="006A1D02">
              <w:rPr>
                <w:rFonts w:ascii="Times New Roman" w:eastAsia="Helvetica Neue" w:hAnsi="Times New Roman" w:cs="Times New Roman"/>
                <w:b/>
                <w:bCs/>
                <w:sz w:val="24"/>
                <w:szCs w:val="24"/>
              </w:rPr>
              <w:t>25</w:t>
            </w:r>
          </w:p>
        </w:tc>
      </w:tr>
      <w:tr w:rsidR="004D2733" w:rsidRPr="006A1D02"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b/>
                <w:sz w:val="24"/>
                <w:szCs w:val="24"/>
              </w:rPr>
              <w:t>Nr ore / ECT</w:t>
            </w:r>
            <w:r w:rsidR="005A6437" w:rsidRPr="006A1D02">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A1D02" w:rsidRDefault="005A29F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2</w:t>
            </w:r>
            <w:r w:rsidR="005779EC" w:rsidRPr="006A1D02">
              <w:rPr>
                <w:rFonts w:ascii="Times New Roman" w:eastAsia="Helvetica Neue" w:hAnsi="Times New Roman" w:cs="Times New Roman"/>
                <w:b/>
                <w:bCs/>
                <w:sz w:val="24"/>
                <w:szCs w:val="24"/>
              </w:rPr>
              <w:t>5</w:t>
            </w:r>
          </w:p>
        </w:tc>
      </w:tr>
      <w:tr w:rsidR="004D2733" w:rsidRPr="006A1D02"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b/>
                <w:sz w:val="24"/>
                <w:szCs w:val="24"/>
              </w:rPr>
              <w:t>Număr de credite</w:t>
            </w:r>
            <w:r w:rsidRPr="006A1D02">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313BB73" w:rsidR="00E016AD" w:rsidRPr="006A1D02" w:rsidRDefault="0047212D" w:rsidP="00043440">
            <w:pPr>
              <w:jc w:val="right"/>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5</w:t>
            </w:r>
          </w:p>
        </w:tc>
      </w:tr>
    </w:tbl>
    <w:p w14:paraId="27D3B135" w14:textId="77777777" w:rsidR="00E016AD" w:rsidRPr="006A1D02" w:rsidRDefault="00E016AD">
      <w:pPr>
        <w:rPr>
          <w:rFonts w:ascii="Times New Roman" w:hAnsi="Times New Roman" w:cs="Times New Roman"/>
          <w:sz w:val="24"/>
          <w:szCs w:val="24"/>
        </w:rPr>
      </w:pPr>
    </w:p>
    <w:p w14:paraId="58400E9C" w14:textId="77777777" w:rsidR="008F466C" w:rsidRPr="006A1D02" w:rsidRDefault="008F466C" w:rsidP="008F466C">
      <w:pPr>
        <w:rPr>
          <w:rFonts w:ascii="Times New Roman" w:hAnsi="Times New Roman" w:cs="Times New Roman"/>
          <w:sz w:val="24"/>
          <w:szCs w:val="24"/>
        </w:rPr>
      </w:pPr>
    </w:p>
    <w:p w14:paraId="1EB2C529" w14:textId="081DDF06" w:rsidR="008F466C" w:rsidRPr="006A1D02" w:rsidRDefault="008F466C" w:rsidP="008F466C">
      <w:pPr>
        <w:rPr>
          <w:rFonts w:ascii="Times New Roman" w:hAnsi="Times New Roman" w:cs="Times New Roman"/>
          <w:sz w:val="24"/>
          <w:szCs w:val="24"/>
        </w:rPr>
        <w:sectPr w:rsidR="008F466C" w:rsidRPr="006A1D02">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6A1D02" w:rsidRDefault="00D0774B">
      <w:pPr>
        <w:pStyle w:val="Heading1"/>
        <w:numPr>
          <w:ilvl w:val="0"/>
          <w:numId w:val="2"/>
        </w:numPr>
        <w:spacing w:before="120" w:after="120"/>
        <w:rPr>
          <w:rFonts w:ascii="Times New Roman" w:hAnsi="Times New Roman" w:cs="Times New Roman"/>
        </w:rPr>
      </w:pPr>
      <w:r w:rsidRPr="006A1D02">
        <w:rPr>
          <w:rFonts w:ascii="Times New Roman" w:eastAsia="Arial" w:hAnsi="Times New Roman" w:cs="Times New Roman"/>
        </w:rPr>
        <w:lastRenderedPageBreak/>
        <w:t>Precondi</w:t>
      </w:r>
      <w:r w:rsidR="007F298D" w:rsidRPr="006A1D02">
        <w:rPr>
          <w:rFonts w:ascii="Times New Roman" w:eastAsia="Arial" w:hAnsi="Times New Roman" w:cs="Times New Roman"/>
        </w:rPr>
        <w:t>ț</w:t>
      </w:r>
      <w:r w:rsidRPr="006A1D02">
        <w:rPr>
          <w:rFonts w:ascii="Times New Roman" w:eastAsia="Arial" w:hAnsi="Times New Roman" w:cs="Times New Roman"/>
        </w:rPr>
        <w:t xml:space="preserve">ii </w:t>
      </w:r>
      <w:r w:rsidRPr="006A1D02">
        <w:rPr>
          <w:rFonts w:ascii="Times New Roman" w:hAnsi="Times New Roman" w:cs="Times New Roman"/>
          <w:b w:val="0"/>
        </w:rPr>
        <w:t>(acolo unde e</w:t>
      </w:r>
      <w:r w:rsidR="005A6437" w:rsidRPr="006A1D02">
        <w:rPr>
          <w:rFonts w:ascii="Times New Roman" w:hAnsi="Times New Roman" w:cs="Times New Roman"/>
          <w:b w:val="0"/>
        </w:rPr>
        <w:t>s</w:t>
      </w:r>
      <w:r w:rsidRPr="006A1D02">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A1D02" w14:paraId="296D9456" w14:textId="77777777">
        <w:trPr>
          <w:trHeight w:val="624"/>
        </w:trPr>
        <w:tc>
          <w:tcPr>
            <w:tcW w:w="2689" w:type="dxa"/>
            <w:vAlign w:val="center"/>
          </w:tcPr>
          <w:p w14:paraId="5094535E" w14:textId="2EF033AB"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A1D02">
              <w:rPr>
                <w:rFonts w:ascii="Times New Roman" w:eastAsia="Helvetica Neue" w:hAnsi="Times New Roman" w:cs="Times New Roman"/>
                <w:sz w:val="24"/>
                <w:szCs w:val="24"/>
              </w:rPr>
              <w:t>Di</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cipline nece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ar a fi promovate anterior</w:t>
            </w:r>
            <w:r w:rsidRPr="006A1D02">
              <w:rPr>
                <w:rFonts w:ascii="Times New Roman" w:eastAsia="Helvetica Neue" w:hAnsi="Times New Roman" w:cs="Times New Roman"/>
                <w:sz w:val="24"/>
                <w:szCs w:val="24"/>
              </w:rPr>
              <w:br/>
              <w:t>(de curriculum)</w:t>
            </w:r>
            <w:r w:rsidRPr="006A1D02">
              <w:rPr>
                <w:rFonts w:ascii="Times New Roman" w:hAnsi="Times New Roman" w:cs="Times New Roman"/>
                <w:sz w:val="24"/>
                <w:szCs w:val="24"/>
                <w:vertAlign w:val="superscript"/>
              </w:rPr>
              <w:t xml:space="preserve"> </w:t>
            </w:r>
            <w:bookmarkEnd w:id="0"/>
            <w:r w:rsidRPr="006A1D02">
              <w:rPr>
                <w:rFonts w:ascii="Times New Roman" w:hAnsi="Times New Roman" w:cs="Times New Roman"/>
                <w:sz w:val="24"/>
                <w:szCs w:val="24"/>
                <w:vertAlign w:val="superscript"/>
              </w:rPr>
              <w:footnoteReference w:id="14"/>
            </w:r>
          </w:p>
        </w:tc>
        <w:tc>
          <w:tcPr>
            <w:tcW w:w="6945" w:type="dxa"/>
          </w:tcPr>
          <w:p w14:paraId="654F2C91" w14:textId="05DCF258" w:rsidR="00E016AD" w:rsidRPr="006A1D02" w:rsidRDefault="00F742AF" w:rsidP="00A655B0">
            <w:pPr>
              <w:pStyle w:val="ListParagraph"/>
              <w:numPr>
                <w:ilvl w:val="0"/>
                <w:numId w:val="5"/>
              </w:numPr>
              <w:jc w:val="both"/>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Nu 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te cazul</w:t>
            </w:r>
          </w:p>
        </w:tc>
      </w:tr>
      <w:tr w:rsidR="004D2733" w:rsidRPr="006A1D02" w14:paraId="33382885" w14:textId="77777777">
        <w:trPr>
          <w:trHeight w:val="624"/>
        </w:trPr>
        <w:tc>
          <w:tcPr>
            <w:tcW w:w="2689" w:type="dxa"/>
            <w:vAlign w:val="center"/>
          </w:tcPr>
          <w:p w14:paraId="6BE08307" w14:textId="0F9E2C3D"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Arial" w:hAnsi="Times New Roman" w:cs="Times New Roman"/>
                <w:sz w:val="24"/>
                <w:szCs w:val="24"/>
              </w:rPr>
              <w:t>Competen</w:t>
            </w:r>
            <w:r w:rsidR="007F298D" w:rsidRPr="006A1D02">
              <w:rPr>
                <w:rFonts w:ascii="Times New Roman" w:eastAsia="Arial" w:hAnsi="Times New Roman" w:cs="Times New Roman"/>
                <w:sz w:val="24"/>
                <w:szCs w:val="24"/>
              </w:rPr>
              <w:t>ț</w:t>
            </w:r>
            <w:r w:rsidRPr="006A1D02">
              <w:rPr>
                <w:rFonts w:ascii="Times New Roman" w:eastAsia="Arial" w:hAnsi="Times New Roman" w:cs="Times New Roman"/>
                <w:sz w:val="24"/>
                <w:szCs w:val="24"/>
              </w:rPr>
              <w:t>e</w:t>
            </w:r>
          </w:p>
        </w:tc>
        <w:tc>
          <w:tcPr>
            <w:tcW w:w="6945" w:type="dxa"/>
          </w:tcPr>
          <w:p w14:paraId="197DE4FF" w14:textId="77777777" w:rsidR="00896DB9" w:rsidRPr="006A1D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6A1D02">
              <w:rPr>
                <w:b/>
                <w:noProof/>
                <w:sz w:val="24"/>
                <w:szCs w:val="24"/>
              </w:rPr>
              <w:t xml:space="preserve">Competențe profesionale: </w:t>
            </w:r>
            <w:r w:rsidRPr="006A1D02">
              <w:rPr>
                <w:sz w:val="24"/>
                <w:szCs w:val="24"/>
              </w:rPr>
              <w:t>(în concordanță cu grila 1 și 2 RNCIS)</w:t>
            </w:r>
          </w:p>
          <w:p w14:paraId="0DC6D63E" w14:textId="77777777" w:rsidR="00896DB9" w:rsidRPr="006A1D02" w:rsidRDefault="00896DB9" w:rsidP="00896DB9">
            <w:pPr>
              <w:ind w:left="598" w:hanging="567"/>
              <w:rPr>
                <w:rFonts w:ascii="Times New Roman" w:hAnsi="Times New Roman" w:cs="Times New Roman"/>
                <w:sz w:val="24"/>
                <w:szCs w:val="24"/>
              </w:rPr>
            </w:pPr>
            <w:r w:rsidRPr="006A1D02">
              <w:rPr>
                <w:rFonts w:ascii="Times New Roman" w:hAnsi="Times New Roman" w:cs="Times New Roman"/>
                <w:b/>
                <w:sz w:val="24"/>
                <w:szCs w:val="24"/>
              </w:rPr>
              <w:t xml:space="preserve">CP1. </w:t>
            </w:r>
            <w:r w:rsidRPr="006A1D02">
              <w:rPr>
                <w:rFonts w:ascii="Times New Roman" w:hAnsi="Times New Roman" w:cs="Times New Roman"/>
                <w:sz w:val="24"/>
                <w:szCs w:val="24"/>
              </w:rPr>
              <w:t>Operarea cu concepte fundamentale din domeniul psihologiei</w:t>
            </w:r>
          </w:p>
          <w:p w14:paraId="2015C691" w14:textId="77777777" w:rsidR="00896DB9" w:rsidRPr="006A1D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6A1D02">
              <w:rPr>
                <w:b/>
                <w:sz w:val="24"/>
                <w:szCs w:val="24"/>
              </w:rPr>
              <w:t xml:space="preserve">CP2. </w:t>
            </w:r>
            <w:r w:rsidRPr="006A1D02">
              <w:rPr>
                <w:sz w:val="24"/>
                <w:szCs w:val="24"/>
              </w:rPr>
              <w:t>Proiectare și realizarea unui demers de cercetare în psihologie</w:t>
            </w:r>
          </w:p>
          <w:p w14:paraId="13797B76" w14:textId="77777777" w:rsidR="00896DB9" w:rsidRPr="006A1D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A1D02">
              <w:rPr>
                <w:b/>
                <w:sz w:val="24"/>
                <w:szCs w:val="24"/>
              </w:rPr>
              <w:t>CP4.</w:t>
            </w:r>
            <w:r w:rsidRPr="006A1D02">
              <w:rPr>
                <w:b/>
                <w:noProof/>
                <w:sz w:val="24"/>
                <w:szCs w:val="24"/>
              </w:rPr>
              <w:t xml:space="preserve"> </w:t>
            </w:r>
            <w:r w:rsidRPr="006A1D02">
              <w:rPr>
                <w:sz w:val="24"/>
                <w:szCs w:val="24"/>
              </w:rPr>
              <w:t>Evaluarea psihologică a individului, grupului și organizației</w:t>
            </w:r>
          </w:p>
          <w:p w14:paraId="36821457" w14:textId="77777777" w:rsidR="00896DB9" w:rsidRPr="006A1D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6A1D02">
              <w:rPr>
                <w:b/>
                <w:sz w:val="24"/>
                <w:szCs w:val="24"/>
              </w:rPr>
              <w:t xml:space="preserve">CP5. </w:t>
            </w:r>
            <w:r w:rsidRPr="006A1D02">
              <w:rPr>
                <w:noProof/>
                <w:sz w:val="24"/>
                <w:szCs w:val="24"/>
              </w:rPr>
              <w:t>Proiectarea și realizarea intervențiilor psihologice</w:t>
            </w:r>
          </w:p>
          <w:p w14:paraId="0C6AAE99" w14:textId="77777777" w:rsidR="00896DB9" w:rsidRPr="006A1D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7777777" w:rsidR="00896DB9" w:rsidRPr="006A1D02" w:rsidRDefault="00896DB9" w:rsidP="00896DB9">
            <w:pPr>
              <w:ind w:left="598" w:hanging="567"/>
              <w:jc w:val="both"/>
              <w:rPr>
                <w:rFonts w:ascii="Times New Roman" w:hAnsi="Times New Roman" w:cs="Times New Roman"/>
                <w:sz w:val="24"/>
                <w:szCs w:val="24"/>
              </w:rPr>
            </w:pPr>
            <w:r w:rsidRPr="006A1D02">
              <w:rPr>
                <w:rFonts w:ascii="Times New Roman" w:hAnsi="Times New Roman" w:cs="Times New Roman"/>
                <w:b/>
                <w:sz w:val="24"/>
                <w:szCs w:val="24"/>
              </w:rPr>
              <w:t xml:space="preserve">Competențe transversale: </w:t>
            </w:r>
            <w:r w:rsidRPr="006A1D02">
              <w:rPr>
                <w:rFonts w:ascii="Times New Roman" w:hAnsi="Times New Roman" w:cs="Times New Roman"/>
                <w:sz w:val="24"/>
                <w:szCs w:val="24"/>
              </w:rPr>
              <w:t>(în concordanță cu grila 1 și 2 RNCIS)</w:t>
            </w:r>
          </w:p>
          <w:p w14:paraId="4A4D17CE" w14:textId="77777777" w:rsidR="00896DB9" w:rsidRPr="006A1D02" w:rsidRDefault="00896DB9" w:rsidP="00896DB9">
            <w:pPr>
              <w:ind w:left="598" w:hanging="567"/>
              <w:jc w:val="both"/>
              <w:rPr>
                <w:rFonts w:ascii="Times New Roman" w:hAnsi="Times New Roman" w:cs="Times New Roman"/>
                <w:sz w:val="24"/>
                <w:szCs w:val="24"/>
              </w:rPr>
            </w:pPr>
            <w:r w:rsidRPr="006A1D02">
              <w:rPr>
                <w:rFonts w:ascii="Times New Roman" w:hAnsi="Times New Roman" w:cs="Times New Roman"/>
                <w:b/>
                <w:sz w:val="24"/>
                <w:szCs w:val="24"/>
              </w:rPr>
              <w:t>CT2.</w:t>
            </w:r>
            <w:r w:rsidRPr="006A1D02">
              <w:rPr>
                <w:rFonts w:ascii="Times New Roman" w:hAnsi="Times New Roman" w:cs="Times New Roman"/>
                <w:sz w:val="24"/>
                <w:szCs w:val="24"/>
              </w:rPr>
              <w:t xml:space="preserve"> Aplicarea tehnicilor de muncă eficientă în echipă multidisciplinară pe diverse paliere ierarhice.</w:t>
            </w:r>
          </w:p>
          <w:p w14:paraId="1F0F90F1" w14:textId="6F063FAA" w:rsidR="00E016AD" w:rsidRPr="006A1D02" w:rsidRDefault="00E016AD" w:rsidP="0047212D">
            <w:pPr>
              <w:ind w:left="598" w:hanging="567"/>
              <w:jc w:val="both"/>
              <w:rPr>
                <w:rFonts w:ascii="Times New Roman" w:eastAsia="Helvetica Neue" w:hAnsi="Times New Roman" w:cs="Times New Roman"/>
                <w:sz w:val="24"/>
                <w:szCs w:val="24"/>
              </w:rPr>
            </w:pPr>
          </w:p>
        </w:tc>
      </w:tr>
    </w:tbl>
    <w:p w14:paraId="0C774E49" w14:textId="0AFD4358" w:rsidR="00E016AD" w:rsidRPr="006A1D02" w:rsidRDefault="00D0774B">
      <w:pPr>
        <w:pStyle w:val="Heading1"/>
        <w:numPr>
          <w:ilvl w:val="0"/>
          <w:numId w:val="2"/>
        </w:numPr>
        <w:spacing w:before="120" w:after="120"/>
        <w:rPr>
          <w:rFonts w:ascii="Times New Roman" w:hAnsi="Times New Roman" w:cs="Times New Roman"/>
        </w:rPr>
      </w:pPr>
      <w:r w:rsidRPr="006A1D02">
        <w:rPr>
          <w:rFonts w:ascii="Times New Roman" w:eastAsia="Arial" w:hAnsi="Times New Roman" w:cs="Times New Roman"/>
        </w:rPr>
        <w:t>Condi</w:t>
      </w:r>
      <w:r w:rsidR="007F298D" w:rsidRPr="006A1D02">
        <w:rPr>
          <w:rFonts w:ascii="Times New Roman" w:eastAsia="Arial" w:hAnsi="Times New Roman" w:cs="Times New Roman"/>
        </w:rPr>
        <w:t>ț</w:t>
      </w:r>
      <w:r w:rsidRPr="006A1D02">
        <w:rPr>
          <w:rFonts w:ascii="Times New Roman" w:eastAsia="Arial" w:hAnsi="Times New Roman" w:cs="Times New Roman"/>
        </w:rPr>
        <w:t xml:space="preserve">ii </w:t>
      </w:r>
      <w:r w:rsidRPr="006A1D02">
        <w:rPr>
          <w:rFonts w:ascii="Times New Roman" w:hAnsi="Times New Roman" w:cs="Times New Roman"/>
          <w:b w:val="0"/>
        </w:rPr>
        <w:t>(acolo unde e</w:t>
      </w:r>
      <w:r w:rsidR="005A6437" w:rsidRPr="006A1D02">
        <w:rPr>
          <w:rFonts w:ascii="Times New Roman" w:hAnsi="Times New Roman" w:cs="Times New Roman"/>
          <w:b w:val="0"/>
        </w:rPr>
        <w:t>s</w:t>
      </w:r>
      <w:r w:rsidRPr="006A1D02">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A1D02" w14:paraId="69A5374F" w14:textId="77777777">
        <w:trPr>
          <w:trHeight w:val="624"/>
        </w:trPr>
        <w:tc>
          <w:tcPr>
            <w:tcW w:w="2547" w:type="dxa"/>
            <w:vAlign w:val="center"/>
          </w:tcPr>
          <w:p w14:paraId="5803036F" w14:textId="7944FF20"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De de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fă</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urare a cur</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ului</w:t>
            </w:r>
            <w:r w:rsidRPr="006A1D02">
              <w:rPr>
                <w:rFonts w:ascii="Times New Roman" w:hAnsi="Times New Roman" w:cs="Times New Roman"/>
                <w:sz w:val="24"/>
                <w:szCs w:val="24"/>
                <w:vertAlign w:val="superscript"/>
              </w:rPr>
              <w:footnoteReference w:id="15"/>
            </w:r>
          </w:p>
        </w:tc>
        <w:tc>
          <w:tcPr>
            <w:tcW w:w="7087" w:type="dxa"/>
          </w:tcPr>
          <w:p w14:paraId="06A7AD04" w14:textId="288F9E90" w:rsidR="00E016AD" w:rsidRPr="006A1D02" w:rsidRDefault="005A29FD">
            <w:pPr>
              <w:jc w:val="both"/>
              <w:rPr>
                <w:rFonts w:ascii="Times New Roman" w:eastAsia="Helvetica Neue" w:hAnsi="Times New Roman" w:cs="Times New Roman"/>
                <w:sz w:val="24"/>
                <w:szCs w:val="24"/>
              </w:rPr>
            </w:pPr>
            <w:r w:rsidRPr="006A1D02">
              <w:rPr>
                <w:rFonts w:ascii="Times New Roman" w:hAnsi="Times New Roman" w:cs="Times New Roman"/>
                <w:sz w:val="24"/>
                <w:szCs w:val="24"/>
              </w:rPr>
              <w:t>Calculator, platformă online, proiector / tablă inteligentă, acce</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 la internet, materiale didactice de </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pecialitate</w:t>
            </w:r>
          </w:p>
        </w:tc>
      </w:tr>
      <w:tr w:rsidR="004D2733" w:rsidRPr="006A1D02" w14:paraId="58EE4C9C" w14:textId="77777777">
        <w:trPr>
          <w:trHeight w:val="624"/>
        </w:trPr>
        <w:tc>
          <w:tcPr>
            <w:tcW w:w="2547" w:type="dxa"/>
            <w:vAlign w:val="center"/>
          </w:tcPr>
          <w:p w14:paraId="0247CF22" w14:textId="171BF990" w:rsidR="00E016AD" w:rsidRPr="006A1D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A1D02">
              <w:rPr>
                <w:rFonts w:ascii="Times New Roman" w:eastAsia="Helvetica Neue" w:hAnsi="Times New Roman" w:cs="Times New Roman"/>
                <w:sz w:val="24"/>
                <w:szCs w:val="24"/>
              </w:rPr>
              <w:t>De de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fă</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urare a activită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ilor practice</w:t>
            </w:r>
          </w:p>
          <w:p w14:paraId="17E20161" w14:textId="21DFECF1"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(lab/</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em/pr/aplic)</w:t>
            </w:r>
            <w:r w:rsidRPr="006A1D02">
              <w:rPr>
                <w:rFonts w:ascii="Times New Roman" w:hAnsi="Times New Roman" w:cs="Times New Roman"/>
                <w:sz w:val="24"/>
                <w:szCs w:val="24"/>
                <w:vertAlign w:val="superscript"/>
              </w:rPr>
              <w:t xml:space="preserve"> </w:t>
            </w:r>
            <w:r w:rsidRPr="006A1D02">
              <w:rPr>
                <w:rFonts w:ascii="Times New Roman" w:hAnsi="Times New Roman" w:cs="Times New Roman"/>
                <w:sz w:val="24"/>
                <w:szCs w:val="24"/>
                <w:vertAlign w:val="superscript"/>
              </w:rPr>
              <w:footnoteReference w:id="16"/>
            </w:r>
          </w:p>
        </w:tc>
        <w:tc>
          <w:tcPr>
            <w:tcW w:w="7087" w:type="dxa"/>
          </w:tcPr>
          <w:p w14:paraId="545B984B" w14:textId="7376C503" w:rsidR="00E016AD" w:rsidRPr="006A1D02" w:rsidRDefault="005A29FD">
            <w:pPr>
              <w:jc w:val="both"/>
              <w:rPr>
                <w:rFonts w:ascii="Times New Roman" w:eastAsia="Helvetica Neue" w:hAnsi="Times New Roman" w:cs="Times New Roman"/>
                <w:sz w:val="24"/>
                <w:szCs w:val="24"/>
              </w:rPr>
            </w:pPr>
            <w:r w:rsidRPr="006A1D02">
              <w:rPr>
                <w:rFonts w:ascii="Times New Roman" w:hAnsi="Times New Roman" w:cs="Times New Roman"/>
                <w:sz w:val="24"/>
                <w:szCs w:val="24"/>
              </w:rPr>
              <w:t>Calculator, platformă online, proiector / tablă inteligentă, acce</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 la internet, materiale didactice de </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pecia</w:t>
            </w:r>
            <w:r w:rsidR="00081BB6" w:rsidRPr="006A1D02">
              <w:rPr>
                <w:rFonts w:ascii="Times New Roman" w:hAnsi="Times New Roman" w:cs="Times New Roman"/>
                <w:sz w:val="24"/>
                <w:szCs w:val="24"/>
              </w:rPr>
              <w:t>l</w:t>
            </w:r>
            <w:r w:rsidRPr="006A1D02">
              <w:rPr>
                <w:rFonts w:ascii="Times New Roman" w:hAnsi="Times New Roman" w:cs="Times New Roman"/>
                <w:sz w:val="24"/>
                <w:szCs w:val="24"/>
              </w:rPr>
              <w:t>itate</w:t>
            </w:r>
          </w:p>
        </w:tc>
      </w:tr>
    </w:tbl>
    <w:p w14:paraId="48FDF4EE" w14:textId="75BA21EB" w:rsidR="00E016AD" w:rsidRPr="006A1D02" w:rsidRDefault="00D0774B">
      <w:pPr>
        <w:pStyle w:val="Heading1"/>
        <w:numPr>
          <w:ilvl w:val="0"/>
          <w:numId w:val="2"/>
        </w:numPr>
        <w:spacing w:before="120" w:after="120"/>
        <w:rPr>
          <w:rFonts w:ascii="Times New Roman" w:hAnsi="Times New Roman" w:cs="Times New Roman"/>
        </w:rPr>
      </w:pPr>
      <w:r w:rsidRPr="006A1D02">
        <w:rPr>
          <w:rFonts w:ascii="Times New Roman" w:hAnsi="Times New Roman" w:cs="Times New Roman"/>
        </w:rPr>
        <w:t>Rezultate ale învă</w:t>
      </w:r>
      <w:r w:rsidR="007F298D" w:rsidRPr="006A1D02">
        <w:rPr>
          <w:rFonts w:ascii="Times New Roman" w:hAnsi="Times New Roman" w:cs="Times New Roman"/>
        </w:rPr>
        <w:t>ț</w:t>
      </w:r>
      <w:r w:rsidRPr="006A1D02">
        <w:rPr>
          <w:rFonts w:ascii="Times New Roman" w:hAnsi="Times New Roman" w:cs="Times New Roman"/>
        </w:rPr>
        <w:t>ării</w:t>
      </w:r>
      <w:r w:rsidRPr="006A1D02">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6A1D02" w14:paraId="790590F8" w14:textId="77777777" w:rsidTr="00D33FBC">
        <w:tc>
          <w:tcPr>
            <w:tcW w:w="814" w:type="dxa"/>
          </w:tcPr>
          <w:p w14:paraId="0C7AC776"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sz w:val="24"/>
                <w:szCs w:val="24"/>
              </w:rPr>
              <w:t>Nr. Ctr.</w:t>
            </w:r>
          </w:p>
        </w:tc>
        <w:tc>
          <w:tcPr>
            <w:tcW w:w="7493" w:type="dxa"/>
            <w:gridSpan w:val="2"/>
            <w:vAlign w:val="center"/>
          </w:tcPr>
          <w:p w14:paraId="5D42B6EF" w14:textId="77777777" w:rsidR="00896DB9" w:rsidRPr="006A1D02" w:rsidRDefault="00896DB9" w:rsidP="00D33FBC">
            <w:pPr>
              <w:jc w:val="center"/>
              <w:rPr>
                <w:rFonts w:ascii="Times New Roman" w:hAnsi="Times New Roman" w:cs="Times New Roman"/>
                <w:sz w:val="24"/>
                <w:szCs w:val="24"/>
              </w:rPr>
            </w:pPr>
            <w:r w:rsidRPr="006A1D02">
              <w:rPr>
                <w:rFonts w:ascii="Times New Roman" w:hAnsi="Times New Roman" w:cs="Times New Roman"/>
                <w:sz w:val="24"/>
                <w:szCs w:val="24"/>
              </w:rPr>
              <w:t>Rezultate ale învățării</w:t>
            </w:r>
          </w:p>
        </w:tc>
        <w:tc>
          <w:tcPr>
            <w:tcW w:w="1322" w:type="dxa"/>
          </w:tcPr>
          <w:p w14:paraId="6370CA16" w14:textId="77777777" w:rsidR="00896DB9" w:rsidRPr="006A1D02" w:rsidRDefault="00896DB9" w:rsidP="00D33FBC">
            <w:pPr>
              <w:rPr>
                <w:rFonts w:ascii="Times New Roman" w:hAnsi="Times New Roman" w:cs="Times New Roman"/>
                <w:sz w:val="24"/>
                <w:szCs w:val="24"/>
              </w:rPr>
            </w:pPr>
            <w:bookmarkStart w:id="2" w:name="_Hlk207384427"/>
            <w:r w:rsidRPr="006A1D02">
              <w:rPr>
                <w:rFonts w:ascii="Times New Roman" w:eastAsia="Helvetica Neue" w:hAnsi="Times New Roman" w:cs="Times New Roman"/>
                <w:sz w:val="24"/>
                <w:szCs w:val="24"/>
              </w:rPr>
              <w:t>Repartizare credite pe rezultatele învățării</w:t>
            </w:r>
            <w:bookmarkEnd w:id="2"/>
          </w:p>
        </w:tc>
      </w:tr>
      <w:tr w:rsidR="00896DB9" w:rsidRPr="006A1D02" w14:paraId="4DF11B42" w14:textId="77777777" w:rsidTr="00D33FBC">
        <w:tc>
          <w:tcPr>
            <w:tcW w:w="814" w:type="dxa"/>
            <w:vMerge w:val="restart"/>
          </w:tcPr>
          <w:p w14:paraId="65977845"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i/>
                <w:w w:val="115"/>
                <w:sz w:val="24"/>
                <w:szCs w:val="24"/>
              </w:rPr>
              <w:t>Cfct1</w:t>
            </w:r>
          </w:p>
        </w:tc>
        <w:tc>
          <w:tcPr>
            <w:tcW w:w="1803" w:type="dxa"/>
          </w:tcPr>
          <w:p w14:paraId="7EEDEAC5" w14:textId="77777777" w:rsidR="00896DB9" w:rsidRPr="006A1D02" w:rsidRDefault="00896DB9" w:rsidP="00D33FBC">
            <w:pPr>
              <w:rPr>
                <w:rFonts w:ascii="Times New Roman" w:hAnsi="Times New Roman" w:cs="Times New Roman"/>
                <w:sz w:val="24"/>
                <w:szCs w:val="24"/>
              </w:rPr>
            </w:pPr>
            <w:r w:rsidRPr="006A1D02">
              <w:rPr>
                <w:rFonts w:ascii="Times New Roman" w:eastAsia="Arial" w:hAnsi="Times New Roman" w:cs="Times New Roman"/>
                <w:sz w:val="24"/>
                <w:szCs w:val="24"/>
              </w:rPr>
              <w:t>Cunoștințe</w:t>
            </w:r>
          </w:p>
        </w:tc>
        <w:tc>
          <w:tcPr>
            <w:tcW w:w="5690" w:type="dxa"/>
            <w:vAlign w:val="center"/>
          </w:tcPr>
          <w:p w14:paraId="08548380" w14:textId="77777777" w:rsidR="00896DB9" w:rsidRPr="006A1D02" w:rsidRDefault="00896DB9" w:rsidP="00D33FBC">
            <w:pPr>
              <w:pStyle w:val="TableParagraph"/>
              <w:spacing w:before="9"/>
              <w:ind w:hanging="107"/>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2D4589C3" w14:textId="77777777" w:rsidR="00896DB9" w:rsidRPr="006A1D02" w:rsidRDefault="00896DB9" w:rsidP="00A655B0">
            <w:pPr>
              <w:pStyle w:val="ListParagraph"/>
              <w:numPr>
                <w:ilvl w:val="0"/>
                <w:numId w:val="16"/>
              </w:numPr>
              <w:ind w:left="248" w:hanging="248"/>
              <w:rPr>
                <w:rFonts w:ascii="Times New Roman" w:hAnsi="Times New Roman" w:cs="Times New Roman"/>
                <w:sz w:val="24"/>
                <w:szCs w:val="24"/>
              </w:rPr>
            </w:pPr>
            <w:r w:rsidRPr="006A1D02">
              <w:rPr>
                <w:rFonts w:ascii="Times New Roman" w:hAnsi="Times New Roman" w:cs="Times New Roman"/>
                <w:sz w:val="24"/>
                <w:szCs w:val="24"/>
              </w:rPr>
              <w:t>descrie logic și articulat principiile de bază care stau la baza științei psihologiei, în cadrul practicii profesionale curente.</w:t>
            </w:r>
          </w:p>
          <w:p w14:paraId="5FC2C386" w14:textId="77777777" w:rsidR="00896DB9" w:rsidRPr="006A1D02" w:rsidRDefault="00896DB9" w:rsidP="00A655B0">
            <w:pPr>
              <w:pStyle w:val="TableParagraph"/>
              <w:numPr>
                <w:ilvl w:val="0"/>
                <w:numId w:val="16"/>
              </w:numPr>
              <w:tabs>
                <w:tab w:val="left" w:pos="826"/>
              </w:tabs>
              <w:spacing w:line="252" w:lineRule="auto"/>
              <w:ind w:left="248" w:right="99" w:hanging="248"/>
              <w:jc w:val="left"/>
              <w:rPr>
                <w:rFonts w:ascii="Times New Roman" w:hAnsi="Times New Roman" w:cs="Times New Roman"/>
                <w:sz w:val="24"/>
                <w:szCs w:val="24"/>
              </w:rPr>
            </w:pPr>
            <w:r w:rsidRPr="006A1D02">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DD3C2AC" w14:textId="77777777" w:rsidR="00896DB9" w:rsidRPr="006A1D02" w:rsidRDefault="00896DB9" w:rsidP="00A655B0">
            <w:pPr>
              <w:pStyle w:val="TableParagraph"/>
              <w:numPr>
                <w:ilvl w:val="0"/>
                <w:numId w:val="16"/>
              </w:numPr>
              <w:tabs>
                <w:tab w:val="left" w:pos="826"/>
              </w:tabs>
              <w:spacing w:before="4" w:line="254"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4FE015E7" w14:textId="77777777" w:rsidR="00896DB9" w:rsidRPr="006A1D02" w:rsidRDefault="00896DB9" w:rsidP="00A655B0">
            <w:pPr>
              <w:pStyle w:val="TableParagraph"/>
              <w:numPr>
                <w:ilvl w:val="0"/>
                <w:numId w:val="16"/>
              </w:numPr>
              <w:tabs>
                <w:tab w:val="left" w:pos="826"/>
              </w:tabs>
              <w:spacing w:line="252"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diferențiază principalele metodologii utilizate în cercetarea și practica psihologică;</w:t>
            </w:r>
          </w:p>
          <w:p w14:paraId="62B51B74" w14:textId="77777777" w:rsidR="00896DB9" w:rsidRPr="006A1D02" w:rsidRDefault="00896DB9" w:rsidP="00A655B0">
            <w:pPr>
              <w:pStyle w:val="ListParagraph"/>
              <w:numPr>
                <w:ilvl w:val="0"/>
                <w:numId w:val="16"/>
              </w:numPr>
              <w:ind w:left="248" w:hanging="248"/>
              <w:rPr>
                <w:rFonts w:ascii="Times New Roman" w:hAnsi="Times New Roman" w:cs="Times New Roman"/>
                <w:sz w:val="24"/>
                <w:szCs w:val="24"/>
              </w:rPr>
            </w:pPr>
            <w:r w:rsidRPr="006A1D02">
              <w:rPr>
                <w:rFonts w:ascii="Times New Roman" w:hAnsi="Times New Roman" w:cs="Times New Roman"/>
                <w:sz w:val="24"/>
                <w:szCs w:val="24"/>
              </w:rPr>
              <w:lastRenderedPageBreak/>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6A1D02" w:rsidRDefault="00896DB9" w:rsidP="00D33FBC">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lastRenderedPageBreak/>
              <w:t>1</w:t>
            </w:r>
          </w:p>
        </w:tc>
      </w:tr>
      <w:tr w:rsidR="00896DB9" w:rsidRPr="006A1D02" w14:paraId="49C4DE11" w14:textId="77777777" w:rsidTr="00D33FBC">
        <w:tc>
          <w:tcPr>
            <w:tcW w:w="814" w:type="dxa"/>
            <w:vMerge/>
          </w:tcPr>
          <w:p w14:paraId="35AF8EB1" w14:textId="77777777" w:rsidR="00896DB9" w:rsidRPr="006A1D02" w:rsidRDefault="00896DB9" w:rsidP="00D33FBC">
            <w:pPr>
              <w:rPr>
                <w:rFonts w:ascii="Times New Roman" w:hAnsi="Times New Roman" w:cs="Times New Roman"/>
                <w:sz w:val="24"/>
                <w:szCs w:val="24"/>
              </w:rPr>
            </w:pPr>
          </w:p>
        </w:tc>
        <w:tc>
          <w:tcPr>
            <w:tcW w:w="1803" w:type="dxa"/>
          </w:tcPr>
          <w:p w14:paraId="2B01DC5E" w14:textId="77777777" w:rsidR="00896DB9" w:rsidRPr="006A1D02" w:rsidRDefault="00896DB9" w:rsidP="00D33FBC">
            <w:pPr>
              <w:rPr>
                <w:rFonts w:ascii="Times New Roman" w:hAnsi="Times New Roman" w:cs="Times New Roman"/>
                <w:sz w:val="24"/>
                <w:szCs w:val="24"/>
              </w:rPr>
            </w:pPr>
            <w:r w:rsidRPr="006A1D02">
              <w:rPr>
                <w:rFonts w:ascii="Times New Roman" w:eastAsia="Helvetica Neue" w:hAnsi="Times New Roman" w:cs="Times New Roman"/>
                <w:sz w:val="24"/>
                <w:szCs w:val="24"/>
              </w:rPr>
              <w:t>Aptitudini</w:t>
            </w:r>
          </w:p>
        </w:tc>
        <w:tc>
          <w:tcPr>
            <w:tcW w:w="5690" w:type="dxa"/>
            <w:vAlign w:val="center"/>
          </w:tcPr>
          <w:p w14:paraId="016FC13E" w14:textId="77777777" w:rsidR="00896DB9" w:rsidRPr="006A1D02" w:rsidRDefault="00896DB9" w:rsidP="00D33FBC">
            <w:pPr>
              <w:pStyle w:val="TableParagraph"/>
              <w:spacing w:before="9"/>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375518C1" w14:textId="77777777" w:rsidR="00896DB9" w:rsidRPr="006A1D02" w:rsidRDefault="00896DB9" w:rsidP="00A655B0">
            <w:pPr>
              <w:pStyle w:val="ListParagraph"/>
              <w:numPr>
                <w:ilvl w:val="0"/>
                <w:numId w:val="17"/>
              </w:numPr>
              <w:ind w:left="248" w:hanging="248"/>
              <w:rPr>
                <w:rFonts w:ascii="Times New Roman" w:hAnsi="Times New Roman" w:cs="Times New Roman"/>
                <w:sz w:val="24"/>
                <w:szCs w:val="24"/>
              </w:rPr>
            </w:pPr>
            <w:r w:rsidRPr="006A1D02">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A3648D" w14:textId="77777777" w:rsidR="00896DB9" w:rsidRPr="006A1D02" w:rsidRDefault="00896DB9" w:rsidP="00A655B0">
            <w:pPr>
              <w:pStyle w:val="TableParagraph"/>
              <w:numPr>
                <w:ilvl w:val="0"/>
                <w:numId w:val="17"/>
              </w:numPr>
              <w:tabs>
                <w:tab w:val="left" w:pos="107"/>
                <w:tab w:val="left" w:pos="827"/>
              </w:tabs>
              <w:spacing w:line="254" w:lineRule="auto"/>
              <w:ind w:left="248" w:right="99" w:hanging="248"/>
              <w:jc w:val="left"/>
              <w:rPr>
                <w:rFonts w:ascii="Times New Roman" w:hAnsi="Times New Roman" w:cs="Times New Roman"/>
                <w:sz w:val="24"/>
                <w:szCs w:val="24"/>
              </w:rPr>
            </w:pPr>
            <w:r w:rsidRPr="006A1D02">
              <w:rPr>
                <w:rFonts w:ascii="Times New Roman" w:hAnsi="Times New Roman" w:cs="Times New Roman"/>
                <w:sz w:val="24"/>
                <w:szCs w:val="24"/>
              </w:rPr>
              <w:t>își calibrează adecvat comportamentul în contactul cu clienți aflați în diferite stări emoționale .</w:t>
            </w:r>
          </w:p>
          <w:p w14:paraId="5555629E" w14:textId="77777777" w:rsidR="00896DB9" w:rsidRPr="006A1D02" w:rsidRDefault="00896DB9" w:rsidP="00A655B0">
            <w:pPr>
              <w:pStyle w:val="TableParagraph"/>
              <w:numPr>
                <w:ilvl w:val="0"/>
                <w:numId w:val="17"/>
              </w:numPr>
              <w:tabs>
                <w:tab w:val="left" w:pos="107"/>
                <w:tab w:val="left" w:pos="827"/>
              </w:tabs>
              <w:spacing w:line="252"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realizează demersurile necesare în vederea intervievării, ascultării și observării clientului în cadrul interacțiunii cu aceștia.</w:t>
            </w:r>
          </w:p>
          <w:p w14:paraId="47B528BB" w14:textId="77777777" w:rsidR="00896DB9" w:rsidRPr="006A1D02" w:rsidRDefault="00896DB9" w:rsidP="00A655B0">
            <w:pPr>
              <w:pStyle w:val="TableParagraph"/>
              <w:numPr>
                <w:ilvl w:val="0"/>
                <w:numId w:val="17"/>
              </w:numPr>
              <w:tabs>
                <w:tab w:val="left" w:pos="107"/>
                <w:tab w:val="left" w:pos="827"/>
              </w:tabs>
              <w:spacing w:line="252" w:lineRule="auto"/>
              <w:ind w:left="248" w:right="99" w:hanging="248"/>
              <w:jc w:val="left"/>
              <w:rPr>
                <w:rFonts w:ascii="Times New Roman" w:hAnsi="Times New Roman" w:cs="Times New Roman"/>
                <w:sz w:val="24"/>
                <w:szCs w:val="24"/>
              </w:rPr>
            </w:pPr>
            <w:r w:rsidRPr="006A1D02">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0BE865E7" w14:textId="77777777" w:rsidR="00896DB9" w:rsidRPr="006A1D02" w:rsidRDefault="00896DB9" w:rsidP="00A655B0">
            <w:pPr>
              <w:pStyle w:val="ListParagraph"/>
              <w:numPr>
                <w:ilvl w:val="0"/>
                <w:numId w:val="17"/>
              </w:numPr>
              <w:ind w:left="248" w:hanging="248"/>
              <w:rPr>
                <w:rFonts w:ascii="Times New Roman" w:hAnsi="Times New Roman" w:cs="Times New Roman"/>
                <w:sz w:val="24"/>
                <w:szCs w:val="24"/>
              </w:rPr>
            </w:pPr>
            <w:r w:rsidRPr="006A1D02">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6D9A0BD5" w14:textId="77777777" w:rsidR="00896DB9" w:rsidRPr="006A1D02" w:rsidRDefault="00896DB9" w:rsidP="00D33FBC">
            <w:pPr>
              <w:jc w:val="center"/>
              <w:rPr>
                <w:rFonts w:ascii="Times New Roman" w:eastAsia="Helvetica Neue" w:hAnsi="Times New Roman" w:cs="Times New Roman"/>
                <w:sz w:val="24"/>
                <w:szCs w:val="24"/>
              </w:rPr>
            </w:pPr>
          </w:p>
        </w:tc>
      </w:tr>
      <w:tr w:rsidR="00896DB9" w:rsidRPr="006A1D02" w14:paraId="420BE0ED" w14:textId="77777777" w:rsidTr="00D33FBC">
        <w:tc>
          <w:tcPr>
            <w:tcW w:w="814" w:type="dxa"/>
            <w:vMerge/>
          </w:tcPr>
          <w:p w14:paraId="20881D67" w14:textId="77777777" w:rsidR="00896DB9" w:rsidRPr="006A1D02" w:rsidRDefault="00896DB9" w:rsidP="00D33FBC">
            <w:pPr>
              <w:rPr>
                <w:rFonts w:ascii="Times New Roman" w:hAnsi="Times New Roman" w:cs="Times New Roman"/>
                <w:sz w:val="24"/>
                <w:szCs w:val="24"/>
              </w:rPr>
            </w:pPr>
          </w:p>
        </w:tc>
        <w:tc>
          <w:tcPr>
            <w:tcW w:w="1803" w:type="dxa"/>
          </w:tcPr>
          <w:p w14:paraId="20DCA920" w14:textId="77777777" w:rsidR="00896DB9" w:rsidRPr="006A1D02" w:rsidRDefault="00896DB9" w:rsidP="00D33FBC">
            <w:pPr>
              <w:rPr>
                <w:rFonts w:ascii="Times New Roman" w:hAnsi="Times New Roman" w:cs="Times New Roman"/>
                <w:sz w:val="24"/>
                <w:szCs w:val="24"/>
              </w:rPr>
            </w:pPr>
            <w:r w:rsidRPr="006A1D02">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6A1D02" w:rsidRDefault="00896DB9" w:rsidP="00D33FBC">
            <w:pPr>
              <w:pStyle w:val="TableParagraph"/>
              <w:spacing w:before="9"/>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56AD46B8" w14:textId="77777777" w:rsidR="00896DB9" w:rsidRPr="006A1D02" w:rsidRDefault="00896DB9" w:rsidP="00D33FBC">
            <w:pPr>
              <w:pStyle w:val="TableParagraph"/>
              <w:spacing w:line="254" w:lineRule="auto"/>
              <w:ind w:left="248" w:right="101" w:hanging="248"/>
              <w:jc w:val="left"/>
              <w:rPr>
                <w:rFonts w:ascii="Times New Roman" w:hAnsi="Times New Roman" w:cs="Times New Roman"/>
                <w:sz w:val="24"/>
                <w:szCs w:val="24"/>
              </w:rPr>
            </w:pPr>
            <w:r w:rsidRPr="006A1D02">
              <w:rPr>
                <w:rFonts w:ascii="Times New Roman" w:hAnsi="Times New Roman" w:cs="Times New Roman"/>
                <w:sz w:val="24"/>
                <w:szCs w:val="24"/>
              </w:rPr>
              <w:t>a)</w:t>
            </w:r>
            <w:r w:rsidRPr="006A1D02">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77777777" w:rsidR="00896DB9" w:rsidRPr="006A1D02" w:rsidRDefault="00896DB9" w:rsidP="00A655B0">
            <w:pPr>
              <w:pStyle w:val="TableParagraph"/>
              <w:numPr>
                <w:ilvl w:val="0"/>
                <w:numId w:val="18"/>
              </w:numPr>
              <w:tabs>
                <w:tab w:val="left" w:pos="827"/>
              </w:tabs>
              <w:spacing w:line="252" w:lineRule="auto"/>
              <w:ind w:left="248" w:right="99" w:hanging="248"/>
              <w:jc w:val="left"/>
              <w:rPr>
                <w:rFonts w:ascii="Times New Roman" w:hAnsi="Times New Roman" w:cs="Times New Roman"/>
                <w:sz w:val="24"/>
                <w:szCs w:val="24"/>
              </w:rPr>
            </w:pPr>
            <w:r w:rsidRPr="006A1D02">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2F86A701" w14:textId="77777777" w:rsidR="00896DB9" w:rsidRPr="006A1D02" w:rsidRDefault="00896DB9" w:rsidP="00A655B0">
            <w:pPr>
              <w:pStyle w:val="TableParagraph"/>
              <w:numPr>
                <w:ilvl w:val="0"/>
                <w:numId w:val="18"/>
              </w:numPr>
              <w:tabs>
                <w:tab w:val="left" w:pos="827"/>
              </w:tabs>
              <w:spacing w:before="1" w:line="252"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manifestă deschidere interpersonală prin disponibilitatea de a răspunde nevoilor și obiectivelor clientului în relația cu acesta.</w:t>
            </w:r>
          </w:p>
          <w:p w14:paraId="5BC19878" w14:textId="77777777" w:rsidR="00896DB9" w:rsidRPr="006A1D02" w:rsidRDefault="00896DB9" w:rsidP="00A655B0">
            <w:pPr>
              <w:pStyle w:val="TableParagraph"/>
              <w:numPr>
                <w:ilvl w:val="0"/>
                <w:numId w:val="18"/>
              </w:numPr>
              <w:tabs>
                <w:tab w:val="left" w:pos="827"/>
              </w:tabs>
              <w:spacing w:before="5" w:line="252"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2D031BE5" w14:textId="77777777" w:rsidR="00896DB9" w:rsidRPr="006A1D02" w:rsidRDefault="00896DB9" w:rsidP="00A655B0">
            <w:pPr>
              <w:pStyle w:val="TableParagraph"/>
              <w:numPr>
                <w:ilvl w:val="0"/>
                <w:numId w:val="18"/>
              </w:numPr>
              <w:tabs>
                <w:tab w:val="left" w:pos="827"/>
              </w:tabs>
              <w:spacing w:before="5" w:line="254"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6B51F409" w14:textId="77777777" w:rsidR="00896DB9" w:rsidRPr="006A1D02" w:rsidRDefault="00896DB9" w:rsidP="00D33FBC">
            <w:pPr>
              <w:jc w:val="center"/>
              <w:rPr>
                <w:rFonts w:ascii="Times New Roman" w:eastAsia="Helvetica Neue" w:hAnsi="Times New Roman" w:cs="Times New Roman"/>
                <w:sz w:val="24"/>
                <w:szCs w:val="24"/>
              </w:rPr>
            </w:pPr>
          </w:p>
        </w:tc>
      </w:tr>
      <w:tr w:rsidR="00896DB9" w:rsidRPr="006A1D02" w14:paraId="72F3BFC6" w14:textId="77777777" w:rsidTr="00D33FBC">
        <w:tc>
          <w:tcPr>
            <w:tcW w:w="814" w:type="dxa"/>
            <w:vMerge w:val="restart"/>
          </w:tcPr>
          <w:p w14:paraId="5CC0AE0D"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i/>
                <w:w w:val="115"/>
                <w:sz w:val="24"/>
                <w:szCs w:val="24"/>
              </w:rPr>
              <w:t>Cfct2</w:t>
            </w:r>
          </w:p>
        </w:tc>
        <w:tc>
          <w:tcPr>
            <w:tcW w:w="1803" w:type="dxa"/>
          </w:tcPr>
          <w:p w14:paraId="66E20D46" w14:textId="77777777" w:rsidR="00896DB9" w:rsidRPr="006A1D02" w:rsidRDefault="00896DB9" w:rsidP="00D33FBC">
            <w:pPr>
              <w:rPr>
                <w:rFonts w:ascii="Times New Roman" w:hAnsi="Times New Roman" w:cs="Times New Roman"/>
                <w:sz w:val="24"/>
                <w:szCs w:val="24"/>
              </w:rPr>
            </w:pPr>
            <w:r w:rsidRPr="006A1D02">
              <w:rPr>
                <w:rFonts w:ascii="Times New Roman" w:eastAsia="Arial" w:hAnsi="Times New Roman" w:cs="Times New Roman"/>
                <w:sz w:val="24"/>
                <w:szCs w:val="24"/>
              </w:rPr>
              <w:t>Cunoștințe</w:t>
            </w:r>
          </w:p>
        </w:tc>
        <w:tc>
          <w:tcPr>
            <w:tcW w:w="5690" w:type="dxa"/>
            <w:vAlign w:val="center"/>
          </w:tcPr>
          <w:p w14:paraId="09242D7F"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4BF2064D" w14:textId="77777777" w:rsidR="00896DB9" w:rsidRPr="006A1D02" w:rsidRDefault="00896DB9" w:rsidP="00A655B0">
            <w:pPr>
              <w:pStyle w:val="TableParagraph"/>
              <w:numPr>
                <w:ilvl w:val="0"/>
                <w:numId w:val="19"/>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6A1D02">
              <w:rPr>
                <w:rFonts w:ascii="Times New Roman" w:hAnsi="Times New Roman" w:cs="Times New Roman"/>
                <w:sz w:val="24"/>
                <w:szCs w:val="24"/>
              </w:rPr>
              <w:t>explică elementele importante de psihometrie în cadrul procesului de operaționalizare</w:t>
            </w:r>
            <w:r w:rsidRPr="006A1D02">
              <w:rPr>
                <w:rFonts w:ascii="Times New Roman" w:hAnsi="Times New Roman" w:cs="Times New Roman"/>
                <w:sz w:val="24"/>
                <w:szCs w:val="24"/>
              </w:rPr>
              <w:tab/>
              <w:t>a</w:t>
            </w:r>
            <w:r w:rsidRPr="006A1D02">
              <w:rPr>
                <w:rFonts w:ascii="Times New Roman" w:hAnsi="Times New Roman" w:cs="Times New Roman"/>
                <w:sz w:val="24"/>
                <w:szCs w:val="24"/>
              </w:rPr>
              <w:tab/>
              <w:t>conceptelor psihologice.</w:t>
            </w:r>
          </w:p>
          <w:p w14:paraId="1EE89569" w14:textId="77777777" w:rsidR="00896DB9" w:rsidRPr="006A1D02" w:rsidRDefault="00896DB9" w:rsidP="00A655B0">
            <w:pPr>
              <w:pStyle w:val="TableParagraph"/>
              <w:numPr>
                <w:ilvl w:val="0"/>
                <w:numId w:val="19"/>
              </w:numPr>
              <w:tabs>
                <w:tab w:val="left" w:pos="825"/>
              </w:tabs>
              <w:spacing w:before="3" w:line="252" w:lineRule="auto"/>
              <w:ind w:left="248" w:right="298" w:hanging="248"/>
              <w:rPr>
                <w:rFonts w:ascii="Times New Roman" w:hAnsi="Times New Roman" w:cs="Times New Roman"/>
                <w:sz w:val="24"/>
                <w:szCs w:val="24"/>
              </w:rPr>
            </w:pPr>
            <w:r w:rsidRPr="006A1D02">
              <w:rPr>
                <w:rFonts w:ascii="Times New Roman" w:hAnsi="Times New Roman" w:cs="Times New Roman"/>
                <w:sz w:val="24"/>
                <w:szCs w:val="24"/>
              </w:rPr>
              <w:t>descrie principalele teorii ale comportamentului individual, de echipă sau  organizațional,  precum  și  ale</w:t>
            </w:r>
          </w:p>
          <w:p w14:paraId="5BB8A406" w14:textId="77777777" w:rsidR="00896DB9" w:rsidRPr="006A1D02" w:rsidRDefault="00896DB9" w:rsidP="00D33FBC">
            <w:pPr>
              <w:pStyle w:val="TableParagraph"/>
              <w:spacing w:line="254" w:lineRule="auto"/>
              <w:ind w:left="248" w:right="301" w:hanging="248"/>
              <w:rPr>
                <w:rFonts w:ascii="Times New Roman" w:hAnsi="Times New Roman" w:cs="Times New Roman"/>
                <w:sz w:val="24"/>
                <w:szCs w:val="24"/>
              </w:rPr>
            </w:pPr>
            <w:r w:rsidRPr="006A1D02">
              <w:rPr>
                <w:rFonts w:ascii="Times New Roman" w:hAnsi="Times New Roman" w:cs="Times New Roman"/>
                <w:sz w:val="24"/>
                <w:szCs w:val="24"/>
              </w:rPr>
              <w:t>schimbării/modificării/dezvoltării, în cadrul unui demers de cercetare/intervenție psihologică.</w:t>
            </w:r>
          </w:p>
          <w:p w14:paraId="557973F0" w14:textId="77777777" w:rsidR="00896DB9" w:rsidRPr="006A1D02" w:rsidRDefault="00896DB9" w:rsidP="00A655B0">
            <w:pPr>
              <w:pStyle w:val="TableParagraph"/>
              <w:numPr>
                <w:ilvl w:val="0"/>
                <w:numId w:val="20"/>
              </w:numPr>
              <w:tabs>
                <w:tab w:val="left" w:pos="824"/>
              </w:tabs>
              <w:spacing w:line="252" w:lineRule="auto"/>
              <w:ind w:left="248" w:right="299" w:hanging="248"/>
              <w:rPr>
                <w:rFonts w:ascii="Times New Roman" w:hAnsi="Times New Roman" w:cs="Times New Roman"/>
                <w:sz w:val="24"/>
                <w:szCs w:val="24"/>
              </w:rPr>
            </w:pPr>
            <w:r w:rsidRPr="006A1D02">
              <w:rPr>
                <w:rFonts w:ascii="Times New Roman" w:hAnsi="Times New Roman" w:cs="Times New Roman"/>
                <w:sz w:val="24"/>
                <w:szCs w:val="24"/>
              </w:rPr>
              <w:t xml:space="preserve">identifică principalele constructe care sunt măsurate (prin metode cantitative și calitative) sau asupra cărora se intervine (ex.: personalitate, emoții, funcții cognitive, acțiuni, procese de </w:t>
            </w:r>
            <w:r w:rsidRPr="006A1D02">
              <w:rPr>
                <w:rFonts w:ascii="Times New Roman" w:hAnsi="Times New Roman" w:cs="Times New Roman"/>
                <w:sz w:val="24"/>
                <w:szCs w:val="24"/>
              </w:rPr>
              <w:lastRenderedPageBreak/>
              <w:t>echipă/organizaționale etc.) în cadrul practicii profesionale.</w:t>
            </w:r>
          </w:p>
          <w:p w14:paraId="2F619E66" w14:textId="77777777" w:rsidR="00896DB9" w:rsidRPr="006A1D02" w:rsidRDefault="00896DB9" w:rsidP="00A655B0">
            <w:pPr>
              <w:pStyle w:val="TableParagraph"/>
              <w:numPr>
                <w:ilvl w:val="0"/>
                <w:numId w:val="20"/>
              </w:numPr>
              <w:tabs>
                <w:tab w:val="left" w:pos="825"/>
              </w:tabs>
              <w:spacing w:before="1" w:line="252" w:lineRule="auto"/>
              <w:ind w:left="248" w:right="298" w:hanging="248"/>
              <w:rPr>
                <w:rFonts w:ascii="Times New Roman" w:hAnsi="Times New Roman" w:cs="Times New Roman"/>
                <w:sz w:val="24"/>
                <w:szCs w:val="24"/>
              </w:rPr>
            </w:pPr>
            <w:r w:rsidRPr="006A1D02">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4F066B39" w14:textId="77777777" w:rsidR="00896DB9" w:rsidRPr="006A1D02" w:rsidRDefault="00896DB9" w:rsidP="00A655B0">
            <w:pPr>
              <w:pStyle w:val="TableParagraph"/>
              <w:numPr>
                <w:ilvl w:val="0"/>
                <w:numId w:val="20"/>
              </w:numPr>
              <w:tabs>
                <w:tab w:val="left" w:pos="825"/>
              </w:tabs>
              <w:spacing w:before="5" w:line="254" w:lineRule="auto"/>
              <w:ind w:left="248" w:right="299" w:hanging="248"/>
              <w:rPr>
                <w:rFonts w:ascii="Times New Roman" w:hAnsi="Times New Roman" w:cs="Times New Roman"/>
                <w:sz w:val="24"/>
                <w:szCs w:val="24"/>
              </w:rPr>
            </w:pPr>
            <w:r w:rsidRPr="006A1D02">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444C3E14" w14:textId="77777777" w:rsidR="00896DB9" w:rsidRPr="006A1D02" w:rsidRDefault="00896DB9" w:rsidP="00A655B0">
            <w:pPr>
              <w:pStyle w:val="TableParagraph"/>
              <w:numPr>
                <w:ilvl w:val="0"/>
                <w:numId w:val="20"/>
              </w:numPr>
              <w:tabs>
                <w:tab w:val="left" w:pos="827"/>
              </w:tabs>
              <w:spacing w:line="254" w:lineRule="auto"/>
              <w:ind w:left="248" w:right="297" w:hanging="248"/>
              <w:rPr>
                <w:rFonts w:ascii="Times New Roman" w:hAnsi="Times New Roman" w:cs="Times New Roman"/>
                <w:sz w:val="24"/>
                <w:szCs w:val="24"/>
              </w:rPr>
            </w:pPr>
            <w:r w:rsidRPr="006A1D02">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3BF64CF9" w14:textId="77777777" w:rsidR="00896DB9" w:rsidRPr="006A1D02" w:rsidRDefault="00896DB9" w:rsidP="00D33FBC">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lastRenderedPageBreak/>
              <w:t>1</w:t>
            </w:r>
          </w:p>
        </w:tc>
      </w:tr>
      <w:tr w:rsidR="00896DB9" w:rsidRPr="006A1D02" w14:paraId="52847759" w14:textId="77777777" w:rsidTr="00D33FBC">
        <w:tc>
          <w:tcPr>
            <w:tcW w:w="814" w:type="dxa"/>
            <w:vMerge/>
          </w:tcPr>
          <w:p w14:paraId="0C110E89" w14:textId="77777777" w:rsidR="00896DB9" w:rsidRPr="006A1D02" w:rsidRDefault="00896DB9" w:rsidP="00D33FBC">
            <w:pPr>
              <w:rPr>
                <w:rFonts w:ascii="Times New Roman" w:hAnsi="Times New Roman" w:cs="Times New Roman"/>
                <w:sz w:val="24"/>
                <w:szCs w:val="24"/>
              </w:rPr>
            </w:pPr>
          </w:p>
        </w:tc>
        <w:tc>
          <w:tcPr>
            <w:tcW w:w="1803" w:type="dxa"/>
          </w:tcPr>
          <w:p w14:paraId="05675E23" w14:textId="77777777" w:rsidR="00896DB9" w:rsidRPr="006A1D02" w:rsidRDefault="00896DB9" w:rsidP="00D33FBC">
            <w:pPr>
              <w:rPr>
                <w:rFonts w:ascii="Times New Roman" w:hAnsi="Times New Roman" w:cs="Times New Roman"/>
                <w:sz w:val="24"/>
                <w:szCs w:val="24"/>
              </w:rPr>
            </w:pPr>
            <w:r w:rsidRPr="006A1D02">
              <w:rPr>
                <w:rFonts w:ascii="Times New Roman" w:eastAsia="Helvetica Neue" w:hAnsi="Times New Roman" w:cs="Times New Roman"/>
                <w:sz w:val="24"/>
                <w:szCs w:val="24"/>
              </w:rPr>
              <w:t>Aptitudini</w:t>
            </w:r>
          </w:p>
        </w:tc>
        <w:tc>
          <w:tcPr>
            <w:tcW w:w="5690" w:type="dxa"/>
            <w:vAlign w:val="center"/>
          </w:tcPr>
          <w:p w14:paraId="69931950"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4B3EFF88" w14:textId="77777777" w:rsidR="00896DB9" w:rsidRPr="006A1D02" w:rsidRDefault="00896DB9" w:rsidP="00A655B0">
            <w:pPr>
              <w:pStyle w:val="TableParagraph"/>
              <w:numPr>
                <w:ilvl w:val="0"/>
                <w:numId w:val="21"/>
              </w:numPr>
              <w:tabs>
                <w:tab w:val="left" w:pos="248"/>
                <w:tab w:val="left" w:pos="827"/>
              </w:tabs>
              <w:spacing w:before="13" w:line="252" w:lineRule="auto"/>
              <w:ind w:left="248" w:right="101" w:hanging="283"/>
              <w:rPr>
                <w:rFonts w:ascii="Times New Roman" w:hAnsi="Times New Roman" w:cs="Times New Roman"/>
                <w:sz w:val="24"/>
                <w:szCs w:val="24"/>
              </w:rPr>
            </w:pPr>
            <w:r w:rsidRPr="006A1D02">
              <w:rPr>
                <w:rFonts w:ascii="Times New Roman" w:hAnsi="Times New Roman" w:cs="Times New Roman"/>
                <w:sz w:val="24"/>
                <w:szCs w:val="24"/>
              </w:rPr>
              <w:t>elaborează designuri de cercetare, intervenție si evaluare psihologică care sunt susținute robust teoretic si metodologic.</w:t>
            </w:r>
          </w:p>
          <w:p w14:paraId="4ADDECB5" w14:textId="77777777" w:rsidR="00896DB9" w:rsidRPr="006A1D02" w:rsidRDefault="00896DB9" w:rsidP="00A655B0">
            <w:pPr>
              <w:pStyle w:val="TableParagraph"/>
              <w:numPr>
                <w:ilvl w:val="0"/>
                <w:numId w:val="21"/>
              </w:numPr>
              <w:tabs>
                <w:tab w:val="left" w:pos="248"/>
                <w:tab w:val="left" w:pos="827"/>
              </w:tabs>
              <w:spacing w:before="2" w:line="252" w:lineRule="auto"/>
              <w:ind w:left="248" w:right="100" w:hanging="283"/>
              <w:rPr>
                <w:rFonts w:ascii="Times New Roman" w:hAnsi="Times New Roman" w:cs="Times New Roman"/>
                <w:sz w:val="24"/>
                <w:szCs w:val="24"/>
              </w:rPr>
            </w:pPr>
            <w:r w:rsidRPr="006A1D02">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3ECEAF99" w14:textId="77777777" w:rsidR="00896DB9" w:rsidRPr="006A1D02" w:rsidRDefault="00896DB9" w:rsidP="00A655B0">
            <w:pPr>
              <w:pStyle w:val="TableParagraph"/>
              <w:numPr>
                <w:ilvl w:val="0"/>
                <w:numId w:val="22"/>
              </w:numPr>
              <w:tabs>
                <w:tab w:val="left" w:pos="248"/>
                <w:tab w:val="left" w:pos="827"/>
              </w:tabs>
              <w:spacing w:line="254" w:lineRule="auto"/>
              <w:ind w:left="248" w:right="99" w:hanging="283"/>
              <w:rPr>
                <w:rFonts w:ascii="Times New Roman" w:hAnsi="Times New Roman" w:cs="Times New Roman"/>
                <w:sz w:val="24"/>
                <w:szCs w:val="24"/>
              </w:rPr>
            </w:pPr>
            <w:r w:rsidRPr="006A1D02">
              <w:rPr>
                <w:rFonts w:ascii="Times New Roman" w:hAnsi="Times New Roman" w:cs="Times New Roman"/>
                <w:sz w:val="24"/>
                <w:szCs w:val="24"/>
              </w:rPr>
              <w:t>folosește metodologii actuale si analize statistice adecvate designului studiului stabilit, sub supervizare.</w:t>
            </w:r>
          </w:p>
          <w:p w14:paraId="1A33643D" w14:textId="77777777" w:rsidR="00896DB9" w:rsidRPr="006A1D02" w:rsidRDefault="00896DB9" w:rsidP="00A655B0">
            <w:pPr>
              <w:pStyle w:val="TableParagraph"/>
              <w:numPr>
                <w:ilvl w:val="0"/>
                <w:numId w:val="22"/>
              </w:numPr>
              <w:tabs>
                <w:tab w:val="left" w:pos="248"/>
                <w:tab w:val="left" w:pos="827"/>
              </w:tabs>
              <w:spacing w:line="254" w:lineRule="auto"/>
              <w:ind w:left="248" w:right="99" w:hanging="283"/>
              <w:rPr>
                <w:rFonts w:ascii="Times New Roman" w:hAnsi="Times New Roman" w:cs="Times New Roman"/>
                <w:sz w:val="24"/>
                <w:szCs w:val="24"/>
              </w:rPr>
            </w:pPr>
            <w:r w:rsidRPr="006A1D02">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409941F7" w14:textId="77777777" w:rsidR="00896DB9" w:rsidRPr="006A1D02" w:rsidRDefault="00896DB9" w:rsidP="00D33FBC">
            <w:pPr>
              <w:rPr>
                <w:rFonts w:ascii="Times New Roman" w:eastAsia="Helvetica Neue" w:hAnsi="Times New Roman" w:cs="Times New Roman"/>
                <w:sz w:val="24"/>
                <w:szCs w:val="24"/>
              </w:rPr>
            </w:pPr>
          </w:p>
        </w:tc>
      </w:tr>
      <w:tr w:rsidR="00896DB9" w:rsidRPr="006A1D02" w14:paraId="0B030AD4" w14:textId="77777777" w:rsidTr="00D33FBC">
        <w:tc>
          <w:tcPr>
            <w:tcW w:w="814" w:type="dxa"/>
            <w:vMerge/>
          </w:tcPr>
          <w:p w14:paraId="3EE36A46" w14:textId="77777777" w:rsidR="00896DB9" w:rsidRPr="006A1D02" w:rsidRDefault="00896DB9" w:rsidP="00D33FBC">
            <w:pPr>
              <w:rPr>
                <w:rFonts w:ascii="Times New Roman" w:hAnsi="Times New Roman" w:cs="Times New Roman"/>
                <w:sz w:val="24"/>
                <w:szCs w:val="24"/>
              </w:rPr>
            </w:pPr>
          </w:p>
        </w:tc>
        <w:tc>
          <w:tcPr>
            <w:tcW w:w="1803" w:type="dxa"/>
          </w:tcPr>
          <w:p w14:paraId="3570CA36" w14:textId="77777777" w:rsidR="00896DB9" w:rsidRPr="006A1D02" w:rsidRDefault="00896DB9" w:rsidP="00D33FBC">
            <w:pPr>
              <w:rPr>
                <w:rFonts w:ascii="Times New Roman" w:hAnsi="Times New Roman" w:cs="Times New Roman"/>
                <w:sz w:val="24"/>
                <w:szCs w:val="24"/>
              </w:rPr>
            </w:pPr>
            <w:r w:rsidRPr="006A1D02">
              <w:rPr>
                <w:rFonts w:ascii="Times New Roman" w:eastAsia="Arial" w:hAnsi="Times New Roman" w:cs="Times New Roman"/>
                <w:sz w:val="24"/>
                <w:szCs w:val="24"/>
              </w:rPr>
              <w:t>Responsabilitate și autonomie</w:t>
            </w:r>
          </w:p>
        </w:tc>
        <w:tc>
          <w:tcPr>
            <w:tcW w:w="5690" w:type="dxa"/>
            <w:vAlign w:val="center"/>
          </w:tcPr>
          <w:p w14:paraId="430A37BC"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7A08F106" w14:textId="77777777" w:rsidR="00896DB9" w:rsidRPr="006A1D02" w:rsidRDefault="00896DB9" w:rsidP="00A655B0">
            <w:pPr>
              <w:pStyle w:val="ListParagraph"/>
              <w:numPr>
                <w:ilvl w:val="0"/>
                <w:numId w:val="23"/>
              </w:numPr>
              <w:ind w:left="248" w:hanging="283"/>
              <w:rPr>
                <w:rFonts w:ascii="Times New Roman" w:hAnsi="Times New Roman" w:cs="Times New Roman"/>
                <w:sz w:val="24"/>
                <w:szCs w:val="24"/>
              </w:rPr>
            </w:pPr>
            <w:r w:rsidRPr="006A1D02">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44136931" w14:textId="77777777" w:rsidR="00896DB9" w:rsidRPr="006A1D02" w:rsidRDefault="00896DB9" w:rsidP="00A655B0">
            <w:pPr>
              <w:pStyle w:val="TableParagraph"/>
              <w:numPr>
                <w:ilvl w:val="0"/>
                <w:numId w:val="23"/>
              </w:numPr>
              <w:tabs>
                <w:tab w:val="left" w:pos="827"/>
              </w:tabs>
              <w:spacing w:line="252" w:lineRule="auto"/>
              <w:ind w:left="248" w:right="300" w:hanging="283"/>
              <w:jc w:val="left"/>
              <w:rPr>
                <w:rFonts w:ascii="Times New Roman" w:hAnsi="Times New Roman" w:cs="Times New Roman"/>
                <w:sz w:val="24"/>
                <w:szCs w:val="24"/>
              </w:rPr>
            </w:pPr>
            <w:r w:rsidRPr="006A1D02">
              <w:rPr>
                <w:rFonts w:ascii="Times New Roman" w:hAnsi="Times New Roman" w:cs="Times New Roman"/>
                <w:sz w:val="24"/>
                <w:szCs w:val="24"/>
              </w:rPr>
              <w:t>manifestă bunătate și preocupare pentru ceilalți, ținând cont de starea emoțională a clientului în interacțiunea psiholog-client.</w:t>
            </w:r>
          </w:p>
          <w:p w14:paraId="37B759F0" w14:textId="77777777" w:rsidR="00896DB9" w:rsidRPr="006A1D02" w:rsidRDefault="00896DB9" w:rsidP="00A655B0">
            <w:pPr>
              <w:pStyle w:val="TableParagraph"/>
              <w:numPr>
                <w:ilvl w:val="0"/>
                <w:numId w:val="23"/>
              </w:numPr>
              <w:tabs>
                <w:tab w:val="left" w:pos="827"/>
              </w:tabs>
              <w:spacing w:before="2" w:line="254" w:lineRule="auto"/>
              <w:ind w:left="248" w:right="300" w:hanging="283"/>
              <w:jc w:val="left"/>
              <w:rPr>
                <w:rFonts w:ascii="Times New Roman" w:hAnsi="Times New Roman" w:cs="Times New Roman"/>
                <w:sz w:val="24"/>
                <w:szCs w:val="24"/>
              </w:rPr>
            </w:pPr>
            <w:r w:rsidRPr="006A1D02">
              <w:rPr>
                <w:rFonts w:ascii="Times New Roman" w:hAnsi="Times New Roman" w:cs="Times New Roman"/>
                <w:sz w:val="24"/>
                <w:szCs w:val="24"/>
              </w:rPr>
              <w:t>asumă o atitudine responsabilă în interacțiunea psiholog-client în demersul de diagnoză/intervenție.</w:t>
            </w:r>
          </w:p>
          <w:p w14:paraId="10021D90" w14:textId="77777777" w:rsidR="00896DB9" w:rsidRPr="006A1D02" w:rsidRDefault="00896DB9" w:rsidP="00A655B0">
            <w:pPr>
              <w:pStyle w:val="TableParagraph"/>
              <w:numPr>
                <w:ilvl w:val="0"/>
                <w:numId w:val="23"/>
              </w:numPr>
              <w:tabs>
                <w:tab w:val="left" w:pos="827"/>
                <w:tab w:val="left" w:pos="2698"/>
              </w:tabs>
              <w:spacing w:line="254" w:lineRule="auto"/>
              <w:ind w:left="248" w:right="300" w:hanging="283"/>
              <w:jc w:val="left"/>
              <w:rPr>
                <w:rFonts w:ascii="Times New Roman" w:hAnsi="Times New Roman" w:cs="Times New Roman"/>
                <w:sz w:val="24"/>
                <w:szCs w:val="24"/>
              </w:rPr>
            </w:pPr>
            <w:r w:rsidRPr="006A1D02">
              <w:rPr>
                <w:rFonts w:ascii="Times New Roman" w:hAnsi="Times New Roman" w:cs="Times New Roman"/>
                <w:sz w:val="24"/>
                <w:szCs w:val="24"/>
              </w:rPr>
              <w:t>demonstrează o abordare flexibilă în cadrul relației cu clientul.</w:t>
            </w:r>
          </w:p>
          <w:p w14:paraId="3C34DAD4" w14:textId="77777777" w:rsidR="00896DB9" w:rsidRPr="006A1D02" w:rsidRDefault="00896DB9" w:rsidP="00A655B0">
            <w:pPr>
              <w:pStyle w:val="TableParagraph"/>
              <w:numPr>
                <w:ilvl w:val="0"/>
                <w:numId w:val="23"/>
              </w:numPr>
              <w:tabs>
                <w:tab w:val="left" w:pos="827"/>
                <w:tab w:val="left" w:pos="2698"/>
              </w:tabs>
              <w:spacing w:line="254" w:lineRule="auto"/>
              <w:ind w:left="248" w:right="300" w:hanging="283"/>
              <w:jc w:val="left"/>
              <w:rPr>
                <w:rFonts w:ascii="Times New Roman" w:hAnsi="Times New Roman" w:cs="Times New Roman"/>
                <w:sz w:val="24"/>
                <w:szCs w:val="24"/>
              </w:rPr>
            </w:pPr>
            <w:r w:rsidRPr="006A1D02">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52BBD5B9" w14:textId="77777777" w:rsidR="00896DB9" w:rsidRPr="006A1D02" w:rsidRDefault="00896DB9" w:rsidP="00D33FBC">
            <w:pPr>
              <w:rPr>
                <w:rFonts w:ascii="Times New Roman" w:eastAsia="Helvetica Neue" w:hAnsi="Times New Roman" w:cs="Times New Roman"/>
                <w:sz w:val="24"/>
                <w:szCs w:val="24"/>
              </w:rPr>
            </w:pPr>
          </w:p>
        </w:tc>
      </w:tr>
      <w:tr w:rsidR="00896DB9" w:rsidRPr="006A1D02" w14:paraId="6290EAED" w14:textId="77777777" w:rsidTr="00D33FBC">
        <w:tc>
          <w:tcPr>
            <w:tcW w:w="814" w:type="dxa"/>
            <w:vMerge w:val="restart"/>
          </w:tcPr>
          <w:p w14:paraId="3FFD3560"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i/>
                <w:w w:val="115"/>
                <w:sz w:val="24"/>
                <w:szCs w:val="24"/>
              </w:rPr>
              <w:t>Cfct4</w:t>
            </w:r>
          </w:p>
        </w:tc>
        <w:tc>
          <w:tcPr>
            <w:tcW w:w="1803" w:type="dxa"/>
          </w:tcPr>
          <w:p w14:paraId="6FF58A13"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Cunoștințe</w:t>
            </w:r>
          </w:p>
        </w:tc>
        <w:tc>
          <w:tcPr>
            <w:tcW w:w="5690" w:type="dxa"/>
          </w:tcPr>
          <w:p w14:paraId="39BEF1D0" w14:textId="77777777" w:rsidR="00896DB9" w:rsidRPr="006A1D02" w:rsidRDefault="00896DB9" w:rsidP="00D33FBC">
            <w:pPr>
              <w:pStyle w:val="TableParagraph"/>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6D4F9C97" w14:textId="77777777" w:rsidR="00896DB9" w:rsidRPr="006A1D02" w:rsidRDefault="00896DB9" w:rsidP="00A655B0">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 xml:space="preserve">operează cu constructe teoretice, care sunt clar delimitate de cunoașterea de simț comun, ce sunt valorificate în măsuri psihologice cu caracteristici psihometrice robuste (validitate, fidelitate, </w:t>
            </w:r>
            <w:r w:rsidRPr="006A1D02">
              <w:rPr>
                <w:rFonts w:ascii="Times New Roman" w:hAnsi="Times New Roman" w:cs="Times New Roman"/>
                <w:sz w:val="24"/>
                <w:szCs w:val="24"/>
              </w:rPr>
              <w:lastRenderedPageBreak/>
              <w:t>sensibilitate, validitate de fațadă s.a.).</w:t>
            </w:r>
          </w:p>
          <w:p w14:paraId="22373981" w14:textId="77777777" w:rsidR="00896DB9" w:rsidRPr="006A1D02" w:rsidRDefault="00896DB9" w:rsidP="00A655B0">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3BA5CC07" w14:textId="77777777" w:rsidR="00896DB9" w:rsidRPr="006A1D02" w:rsidRDefault="00896DB9" w:rsidP="00D33FBC">
            <w:pPr>
              <w:jc w:val="center"/>
              <w:rPr>
                <w:rFonts w:ascii="Times New Roman" w:hAnsi="Times New Roman" w:cs="Times New Roman"/>
                <w:sz w:val="24"/>
                <w:szCs w:val="24"/>
              </w:rPr>
            </w:pPr>
            <w:r w:rsidRPr="006A1D02">
              <w:rPr>
                <w:rFonts w:ascii="Times New Roman" w:hAnsi="Times New Roman" w:cs="Times New Roman"/>
                <w:sz w:val="24"/>
                <w:szCs w:val="24"/>
              </w:rPr>
              <w:lastRenderedPageBreak/>
              <w:t>1</w:t>
            </w:r>
          </w:p>
        </w:tc>
      </w:tr>
      <w:tr w:rsidR="00896DB9" w:rsidRPr="006A1D02" w14:paraId="312F75C9" w14:textId="77777777" w:rsidTr="00D33FBC">
        <w:tc>
          <w:tcPr>
            <w:tcW w:w="814" w:type="dxa"/>
            <w:vMerge/>
          </w:tcPr>
          <w:p w14:paraId="6C9183C0" w14:textId="77777777" w:rsidR="00896DB9" w:rsidRPr="006A1D02" w:rsidRDefault="00896DB9" w:rsidP="00D33FBC">
            <w:pPr>
              <w:rPr>
                <w:rFonts w:ascii="Times New Roman" w:hAnsi="Times New Roman" w:cs="Times New Roman"/>
                <w:sz w:val="24"/>
                <w:szCs w:val="24"/>
              </w:rPr>
            </w:pPr>
          </w:p>
        </w:tc>
        <w:tc>
          <w:tcPr>
            <w:tcW w:w="1803" w:type="dxa"/>
          </w:tcPr>
          <w:p w14:paraId="25784E0B"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Helvetica Neue" w:hAnsi="Times New Roman" w:cs="Times New Roman"/>
                <w:sz w:val="24"/>
                <w:szCs w:val="24"/>
              </w:rPr>
              <w:t>Aptitudini</w:t>
            </w:r>
          </w:p>
        </w:tc>
        <w:tc>
          <w:tcPr>
            <w:tcW w:w="5690" w:type="dxa"/>
          </w:tcPr>
          <w:p w14:paraId="1356C80D" w14:textId="77777777" w:rsidR="00896DB9" w:rsidRPr="006A1D02" w:rsidRDefault="00896DB9" w:rsidP="00D33FBC">
            <w:pPr>
              <w:pStyle w:val="TableParagraph"/>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03455C37" w14:textId="77777777" w:rsidR="00896DB9" w:rsidRPr="006A1D02" w:rsidRDefault="00896DB9" w:rsidP="00A655B0">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dezvoltă si aplică proceduri de evaluare psihologica si intervenție adecvate, sub supervizare.</w:t>
            </w:r>
          </w:p>
          <w:p w14:paraId="16EF5405" w14:textId="77777777" w:rsidR="00896DB9" w:rsidRPr="006A1D02" w:rsidRDefault="00896DB9" w:rsidP="00A655B0">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7676F378" w14:textId="77777777" w:rsidR="00896DB9" w:rsidRPr="006A1D02" w:rsidRDefault="00896DB9" w:rsidP="00A655B0">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4C674784" w14:textId="77777777" w:rsidR="00896DB9" w:rsidRPr="006A1D02" w:rsidRDefault="00896DB9" w:rsidP="00D33FBC">
            <w:pPr>
              <w:jc w:val="center"/>
              <w:rPr>
                <w:rFonts w:ascii="Times New Roman" w:hAnsi="Times New Roman" w:cs="Times New Roman"/>
                <w:sz w:val="24"/>
                <w:szCs w:val="24"/>
              </w:rPr>
            </w:pPr>
          </w:p>
        </w:tc>
      </w:tr>
      <w:tr w:rsidR="00896DB9" w:rsidRPr="006A1D02" w14:paraId="0CC3D65C" w14:textId="77777777" w:rsidTr="00D33FBC">
        <w:tc>
          <w:tcPr>
            <w:tcW w:w="814" w:type="dxa"/>
            <w:vMerge/>
          </w:tcPr>
          <w:p w14:paraId="04C669E7" w14:textId="77777777" w:rsidR="00896DB9" w:rsidRPr="006A1D02" w:rsidRDefault="00896DB9" w:rsidP="00D33FBC">
            <w:pPr>
              <w:rPr>
                <w:rFonts w:ascii="Times New Roman" w:hAnsi="Times New Roman" w:cs="Times New Roman"/>
                <w:sz w:val="24"/>
                <w:szCs w:val="24"/>
              </w:rPr>
            </w:pPr>
          </w:p>
        </w:tc>
        <w:tc>
          <w:tcPr>
            <w:tcW w:w="1803" w:type="dxa"/>
          </w:tcPr>
          <w:p w14:paraId="4AD97A24"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Responsabilitate și autonomie</w:t>
            </w:r>
          </w:p>
        </w:tc>
        <w:tc>
          <w:tcPr>
            <w:tcW w:w="5690" w:type="dxa"/>
          </w:tcPr>
          <w:p w14:paraId="142F8BE6" w14:textId="77777777" w:rsidR="00896DB9" w:rsidRPr="006A1D02" w:rsidRDefault="00896DB9" w:rsidP="00D33FBC">
            <w:pPr>
              <w:pStyle w:val="TableParagraph"/>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7F16C1B4" w14:textId="77777777" w:rsidR="00896DB9" w:rsidRPr="006A1D02" w:rsidRDefault="00896DB9" w:rsidP="00A655B0">
            <w:pPr>
              <w:pStyle w:val="TableParagraph"/>
              <w:numPr>
                <w:ilvl w:val="0"/>
                <w:numId w:val="10"/>
              </w:numPr>
              <w:tabs>
                <w:tab w:val="left" w:pos="2125"/>
              </w:tabs>
              <w:ind w:left="226" w:right="300"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planifică adecvat resursele în vederea realizării unui demers validat științific de evaluare psihologică și intervenție</w:t>
            </w:r>
          </w:p>
          <w:p w14:paraId="27121DB7" w14:textId="77777777" w:rsidR="00896DB9" w:rsidRPr="006A1D02" w:rsidRDefault="00896DB9" w:rsidP="00A655B0">
            <w:pPr>
              <w:pStyle w:val="TableParagraph"/>
              <w:numPr>
                <w:ilvl w:val="0"/>
                <w:numId w:val="10"/>
              </w:numPr>
              <w:ind w:left="226"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6A1D02">
              <w:rPr>
                <w:rFonts w:ascii="Times New Roman" w:hAnsi="Times New Roman" w:cs="Times New Roman"/>
                <w:sz w:val="24"/>
                <w:szCs w:val="24"/>
              </w:rPr>
              <w:tab/>
              <w:t>si diagnoza psihologică.</w:t>
            </w:r>
          </w:p>
          <w:p w14:paraId="7D0AAAC0" w14:textId="77777777" w:rsidR="00896DB9" w:rsidRPr="006A1D02" w:rsidRDefault="00896DB9" w:rsidP="00A655B0">
            <w:pPr>
              <w:pStyle w:val="TableParagraph"/>
              <w:numPr>
                <w:ilvl w:val="0"/>
                <w:numId w:val="10"/>
              </w:numPr>
              <w:ind w:left="226" w:right="298"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1D458D93" w14:textId="77777777" w:rsidR="00896DB9" w:rsidRPr="006A1D02" w:rsidRDefault="00896DB9" w:rsidP="00A655B0">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manifestă flexibilitate prin disponibilitatea de a explora diferite interpretări</w:t>
            </w:r>
            <w:r w:rsidRPr="006A1D02">
              <w:rPr>
                <w:rFonts w:ascii="Times New Roman" w:hAnsi="Times New Roman" w:cs="Times New Roman"/>
                <w:sz w:val="24"/>
                <w:szCs w:val="24"/>
              </w:rPr>
              <w:tab/>
              <w:t>ale rezultatelor evaluării și de a analiza și propriile prejudecăți.</w:t>
            </w:r>
          </w:p>
          <w:p w14:paraId="105503C4" w14:textId="77777777" w:rsidR="00896DB9" w:rsidRPr="006A1D02" w:rsidRDefault="00896DB9" w:rsidP="00A655B0">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7E34FF" w14:textId="77777777" w:rsidR="00896DB9" w:rsidRPr="006A1D02" w:rsidRDefault="00896DB9" w:rsidP="00D33FBC">
            <w:pPr>
              <w:jc w:val="center"/>
              <w:rPr>
                <w:rFonts w:ascii="Times New Roman" w:hAnsi="Times New Roman" w:cs="Times New Roman"/>
                <w:sz w:val="24"/>
                <w:szCs w:val="24"/>
              </w:rPr>
            </w:pPr>
          </w:p>
        </w:tc>
      </w:tr>
      <w:tr w:rsidR="00896DB9" w:rsidRPr="006A1D02" w14:paraId="4E179A6C" w14:textId="77777777" w:rsidTr="00D33FBC">
        <w:tc>
          <w:tcPr>
            <w:tcW w:w="814" w:type="dxa"/>
            <w:vMerge w:val="restart"/>
          </w:tcPr>
          <w:p w14:paraId="500331FB"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i/>
                <w:w w:val="115"/>
                <w:sz w:val="24"/>
                <w:szCs w:val="24"/>
              </w:rPr>
              <w:t>CF1</w:t>
            </w:r>
          </w:p>
        </w:tc>
        <w:tc>
          <w:tcPr>
            <w:tcW w:w="1803" w:type="dxa"/>
          </w:tcPr>
          <w:p w14:paraId="25A14A9E"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Cunoștințe</w:t>
            </w:r>
          </w:p>
        </w:tc>
        <w:tc>
          <w:tcPr>
            <w:tcW w:w="5690" w:type="dxa"/>
          </w:tcPr>
          <w:p w14:paraId="37B86079" w14:textId="77777777" w:rsidR="00896DB9" w:rsidRPr="006A1D02" w:rsidRDefault="00896DB9" w:rsidP="00D33FBC">
            <w:pPr>
              <w:pStyle w:val="TableParagraph"/>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3759C9F7" w14:textId="77777777" w:rsidR="00896DB9" w:rsidRPr="006A1D02" w:rsidRDefault="00896DB9" w:rsidP="00A655B0">
            <w:pPr>
              <w:pStyle w:val="TableParagraph"/>
              <w:numPr>
                <w:ilvl w:val="0"/>
                <w:numId w:val="11"/>
              </w:numPr>
              <w:tabs>
                <w:tab w:val="left" w:pos="826"/>
              </w:tabs>
              <w:ind w:left="226" w:right="298"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explică cele mai importante legi și reglementări asociate cercetării și practicii profesionale în psihologie</w:t>
            </w:r>
          </w:p>
          <w:p w14:paraId="0AA5D190" w14:textId="77777777" w:rsidR="00896DB9" w:rsidRPr="006A1D02" w:rsidRDefault="00896DB9" w:rsidP="00A655B0">
            <w:pPr>
              <w:pStyle w:val="TableParagraph"/>
              <w:numPr>
                <w:ilvl w:val="0"/>
                <w:numId w:val="11"/>
              </w:numPr>
              <w:tabs>
                <w:tab w:val="left" w:pos="826"/>
                <w:tab w:val="left" w:pos="2713"/>
              </w:tabs>
              <w:ind w:left="226" w:right="298"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demonstrează înțelegerea principiilor deontologice de bază ale profesiei în furnizarea serviciilor psihologice.</w:t>
            </w:r>
          </w:p>
          <w:p w14:paraId="16654A12" w14:textId="77777777" w:rsidR="00896DB9" w:rsidRPr="006A1D02" w:rsidRDefault="00896DB9" w:rsidP="00A655B0">
            <w:pPr>
              <w:pStyle w:val="TableParagraph"/>
              <w:numPr>
                <w:ilvl w:val="0"/>
                <w:numId w:val="11"/>
              </w:numPr>
              <w:tabs>
                <w:tab w:val="left" w:pos="826"/>
                <w:tab w:val="left" w:pos="2713"/>
              </w:tabs>
              <w:ind w:left="226" w:right="298" w:hanging="226"/>
              <w:contextualSpacing/>
              <w:jc w:val="left"/>
              <w:rPr>
                <w:rFonts w:ascii="Times New Roman" w:hAnsi="Times New Roman" w:cs="Times New Roman"/>
                <w:sz w:val="24"/>
                <w:szCs w:val="24"/>
              </w:rPr>
            </w:pPr>
            <w:r w:rsidRPr="006A1D02">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46D75653" w14:textId="77777777" w:rsidR="00896DB9" w:rsidRPr="006A1D02" w:rsidRDefault="00896DB9" w:rsidP="00D33FBC">
            <w:pPr>
              <w:jc w:val="center"/>
              <w:rPr>
                <w:rFonts w:ascii="Times New Roman" w:hAnsi="Times New Roman" w:cs="Times New Roman"/>
                <w:sz w:val="24"/>
                <w:szCs w:val="24"/>
              </w:rPr>
            </w:pPr>
            <w:r w:rsidRPr="006A1D02">
              <w:rPr>
                <w:rFonts w:ascii="Times New Roman" w:hAnsi="Times New Roman" w:cs="Times New Roman"/>
                <w:sz w:val="24"/>
                <w:szCs w:val="24"/>
              </w:rPr>
              <w:t>1</w:t>
            </w:r>
          </w:p>
        </w:tc>
      </w:tr>
      <w:tr w:rsidR="00896DB9" w:rsidRPr="006A1D02" w14:paraId="208EB057" w14:textId="77777777" w:rsidTr="00D33FBC">
        <w:tc>
          <w:tcPr>
            <w:tcW w:w="814" w:type="dxa"/>
            <w:vMerge/>
          </w:tcPr>
          <w:p w14:paraId="7A8C0D21" w14:textId="77777777" w:rsidR="00896DB9" w:rsidRPr="006A1D02" w:rsidRDefault="00896DB9" w:rsidP="00D33FBC">
            <w:pPr>
              <w:rPr>
                <w:rFonts w:ascii="Times New Roman" w:hAnsi="Times New Roman" w:cs="Times New Roman"/>
                <w:sz w:val="24"/>
                <w:szCs w:val="24"/>
              </w:rPr>
            </w:pPr>
          </w:p>
        </w:tc>
        <w:tc>
          <w:tcPr>
            <w:tcW w:w="1803" w:type="dxa"/>
          </w:tcPr>
          <w:p w14:paraId="69E09A68"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Helvetica Neue" w:hAnsi="Times New Roman" w:cs="Times New Roman"/>
                <w:sz w:val="24"/>
                <w:szCs w:val="24"/>
              </w:rPr>
              <w:t>Aptitudini</w:t>
            </w:r>
          </w:p>
        </w:tc>
        <w:tc>
          <w:tcPr>
            <w:tcW w:w="5690" w:type="dxa"/>
          </w:tcPr>
          <w:p w14:paraId="68906584" w14:textId="77777777" w:rsidR="00896DB9" w:rsidRPr="006A1D02" w:rsidRDefault="00896DB9" w:rsidP="00D33FBC">
            <w:pPr>
              <w:pStyle w:val="TableParagraph"/>
              <w:ind w:left="110"/>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06935BB6" w14:textId="77777777" w:rsidR="00896DB9" w:rsidRPr="006A1D02" w:rsidRDefault="00896DB9" w:rsidP="00A655B0">
            <w:pPr>
              <w:pStyle w:val="TableParagraph"/>
              <w:numPr>
                <w:ilvl w:val="0"/>
                <w:numId w:val="12"/>
              </w:numPr>
              <w:tabs>
                <w:tab w:val="left" w:pos="107"/>
                <w:tab w:val="left" w:pos="226"/>
              </w:tabs>
              <w:ind w:left="226" w:right="100"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5E321807" w14:textId="77777777" w:rsidR="00896DB9" w:rsidRPr="006A1D02" w:rsidRDefault="00896DB9" w:rsidP="00A655B0">
            <w:pPr>
              <w:pStyle w:val="TableParagraph"/>
              <w:numPr>
                <w:ilvl w:val="0"/>
                <w:numId w:val="12"/>
              </w:numPr>
              <w:tabs>
                <w:tab w:val="left" w:pos="107"/>
                <w:tab w:val="left" w:pos="226"/>
              </w:tabs>
              <w:ind w:left="226" w:right="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 xml:space="preserve">recunoaște și rezolvă adecvat dilemele etice și </w:t>
            </w:r>
            <w:r w:rsidRPr="006A1D02">
              <w:rPr>
                <w:rFonts w:ascii="Times New Roman" w:hAnsi="Times New Roman" w:cs="Times New Roman"/>
                <w:sz w:val="24"/>
                <w:szCs w:val="24"/>
              </w:rPr>
              <w:lastRenderedPageBreak/>
              <w:t>abaterile de la standardele profesionale în cadrul unui demers de diagnoză/intervenție psihologică, sub supervizare.</w:t>
            </w:r>
          </w:p>
          <w:p w14:paraId="42D0A640" w14:textId="77777777" w:rsidR="00896DB9" w:rsidRPr="006A1D02" w:rsidRDefault="00896DB9" w:rsidP="00A655B0">
            <w:pPr>
              <w:pStyle w:val="TableParagraph"/>
              <w:numPr>
                <w:ilvl w:val="0"/>
                <w:numId w:val="12"/>
              </w:numPr>
              <w:tabs>
                <w:tab w:val="left" w:pos="107"/>
                <w:tab w:val="left" w:pos="226"/>
              </w:tabs>
              <w:ind w:left="226" w:right="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5986B9B1" w14:textId="77777777" w:rsidR="00896DB9" w:rsidRPr="006A1D02" w:rsidRDefault="00896DB9" w:rsidP="00D33FBC">
            <w:pPr>
              <w:jc w:val="center"/>
              <w:rPr>
                <w:rFonts w:ascii="Times New Roman" w:hAnsi="Times New Roman" w:cs="Times New Roman"/>
                <w:sz w:val="24"/>
                <w:szCs w:val="24"/>
              </w:rPr>
            </w:pPr>
          </w:p>
        </w:tc>
      </w:tr>
      <w:tr w:rsidR="00896DB9" w:rsidRPr="006A1D02" w14:paraId="1589CDDF" w14:textId="77777777" w:rsidTr="00D33FBC">
        <w:tc>
          <w:tcPr>
            <w:tcW w:w="814" w:type="dxa"/>
            <w:vMerge/>
          </w:tcPr>
          <w:p w14:paraId="1D0FC8CF" w14:textId="77777777" w:rsidR="00896DB9" w:rsidRPr="006A1D02" w:rsidRDefault="00896DB9" w:rsidP="00D33FBC">
            <w:pPr>
              <w:rPr>
                <w:rFonts w:ascii="Times New Roman" w:hAnsi="Times New Roman" w:cs="Times New Roman"/>
                <w:sz w:val="24"/>
                <w:szCs w:val="24"/>
              </w:rPr>
            </w:pPr>
          </w:p>
        </w:tc>
        <w:tc>
          <w:tcPr>
            <w:tcW w:w="1803" w:type="dxa"/>
          </w:tcPr>
          <w:p w14:paraId="01976074"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Responsabilitate și autonomie</w:t>
            </w:r>
          </w:p>
        </w:tc>
        <w:tc>
          <w:tcPr>
            <w:tcW w:w="5690" w:type="dxa"/>
          </w:tcPr>
          <w:p w14:paraId="275BFEE9" w14:textId="77777777" w:rsidR="00896DB9" w:rsidRPr="006A1D02" w:rsidRDefault="00896DB9" w:rsidP="00D33FBC">
            <w:pPr>
              <w:pStyle w:val="TableParagraph"/>
              <w:ind w:left="720" w:hanging="635"/>
              <w:contextualSpacing/>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0F4EF00A" w14:textId="77777777" w:rsidR="00896DB9" w:rsidRPr="006A1D02" w:rsidRDefault="00896DB9" w:rsidP="00A655B0">
            <w:pPr>
              <w:pStyle w:val="TableParagraph"/>
              <w:numPr>
                <w:ilvl w:val="0"/>
                <w:numId w:val="13"/>
              </w:numPr>
              <w:tabs>
                <w:tab w:val="left" w:pos="226"/>
              </w:tabs>
              <w:ind w:left="226" w:right="2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acționează responsabil în relația cu beneficiarul serviciilor psihologice, conform reperelor etice, deontologice și legale relevante.</w:t>
            </w:r>
          </w:p>
          <w:p w14:paraId="625B61DF" w14:textId="77777777" w:rsidR="00896DB9" w:rsidRPr="006A1D02" w:rsidRDefault="00896DB9" w:rsidP="00A655B0">
            <w:pPr>
              <w:pStyle w:val="TableParagraph"/>
              <w:numPr>
                <w:ilvl w:val="0"/>
                <w:numId w:val="13"/>
              </w:numPr>
              <w:tabs>
                <w:tab w:val="left" w:pos="226"/>
              </w:tabs>
              <w:ind w:left="226" w:right="2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demonstrează respect atunci când interacționează cu clienții și alții.</w:t>
            </w:r>
          </w:p>
          <w:p w14:paraId="66C68CFA" w14:textId="77777777" w:rsidR="00896DB9" w:rsidRPr="006A1D02" w:rsidRDefault="00896DB9" w:rsidP="00A655B0">
            <w:pPr>
              <w:pStyle w:val="TableParagraph"/>
              <w:numPr>
                <w:ilvl w:val="0"/>
                <w:numId w:val="13"/>
              </w:numPr>
              <w:tabs>
                <w:tab w:val="left" w:pos="226"/>
                <w:tab w:val="left" w:pos="1998"/>
                <w:tab w:val="left" w:pos="2595"/>
              </w:tabs>
              <w:ind w:left="226" w:right="298"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acționează cu integritate și onestitate cu beneficiarii serviciilor psihologice.</w:t>
            </w:r>
          </w:p>
          <w:p w14:paraId="6A1B369F" w14:textId="77777777" w:rsidR="00896DB9" w:rsidRPr="006A1D02" w:rsidRDefault="00896DB9" w:rsidP="00A655B0">
            <w:pPr>
              <w:pStyle w:val="TableParagraph"/>
              <w:numPr>
                <w:ilvl w:val="0"/>
                <w:numId w:val="13"/>
              </w:numPr>
              <w:tabs>
                <w:tab w:val="left" w:pos="226"/>
              </w:tabs>
              <w:ind w:left="226" w:right="2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310B6FDE" w14:textId="77777777" w:rsidR="00896DB9" w:rsidRPr="006A1D02" w:rsidRDefault="00896DB9" w:rsidP="00A655B0">
            <w:pPr>
              <w:pStyle w:val="TableParagraph"/>
              <w:numPr>
                <w:ilvl w:val="0"/>
                <w:numId w:val="13"/>
              </w:numPr>
              <w:tabs>
                <w:tab w:val="left" w:pos="226"/>
              </w:tabs>
              <w:ind w:left="226" w:right="299"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1ECF6607" w14:textId="77777777" w:rsidR="00896DB9" w:rsidRPr="006A1D02" w:rsidRDefault="00896DB9" w:rsidP="00D33FBC">
            <w:pPr>
              <w:jc w:val="center"/>
              <w:rPr>
                <w:rFonts w:ascii="Times New Roman" w:hAnsi="Times New Roman" w:cs="Times New Roman"/>
                <w:sz w:val="24"/>
                <w:szCs w:val="24"/>
              </w:rPr>
            </w:pPr>
          </w:p>
        </w:tc>
      </w:tr>
      <w:tr w:rsidR="00896DB9" w:rsidRPr="006A1D02" w14:paraId="0F6B952B" w14:textId="77777777" w:rsidTr="00D33FBC">
        <w:tc>
          <w:tcPr>
            <w:tcW w:w="814" w:type="dxa"/>
            <w:vMerge w:val="restart"/>
          </w:tcPr>
          <w:p w14:paraId="4D3D1770" w14:textId="77777777" w:rsidR="00896DB9" w:rsidRPr="006A1D02" w:rsidRDefault="00896DB9" w:rsidP="00D33FBC">
            <w:pPr>
              <w:rPr>
                <w:rFonts w:ascii="Times New Roman" w:hAnsi="Times New Roman" w:cs="Times New Roman"/>
                <w:sz w:val="24"/>
                <w:szCs w:val="24"/>
              </w:rPr>
            </w:pPr>
            <w:r w:rsidRPr="006A1D02">
              <w:rPr>
                <w:rFonts w:ascii="Times New Roman" w:hAnsi="Times New Roman" w:cs="Times New Roman"/>
                <w:i/>
                <w:w w:val="115"/>
                <w:sz w:val="24"/>
                <w:szCs w:val="24"/>
              </w:rPr>
              <w:t>CF6</w:t>
            </w:r>
          </w:p>
        </w:tc>
        <w:tc>
          <w:tcPr>
            <w:tcW w:w="1803" w:type="dxa"/>
          </w:tcPr>
          <w:p w14:paraId="3BB8F56F"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Cunoștințe</w:t>
            </w:r>
          </w:p>
        </w:tc>
        <w:tc>
          <w:tcPr>
            <w:tcW w:w="5690" w:type="dxa"/>
          </w:tcPr>
          <w:p w14:paraId="41AC83AF"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12449AAE" w14:textId="77777777" w:rsidR="00896DB9" w:rsidRPr="006A1D02" w:rsidRDefault="00896DB9" w:rsidP="00A655B0">
            <w:pPr>
              <w:pStyle w:val="TableParagraph"/>
              <w:numPr>
                <w:ilvl w:val="0"/>
                <w:numId w:val="24"/>
              </w:numPr>
              <w:tabs>
                <w:tab w:val="left" w:pos="390"/>
              </w:tabs>
              <w:spacing w:before="13" w:line="254" w:lineRule="auto"/>
              <w:ind w:left="248" w:right="298" w:hanging="283"/>
              <w:rPr>
                <w:rFonts w:ascii="Times New Roman" w:hAnsi="Times New Roman" w:cs="Times New Roman"/>
                <w:sz w:val="24"/>
                <w:szCs w:val="24"/>
              </w:rPr>
            </w:pPr>
            <w:r w:rsidRPr="006A1D02">
              <w:rPr>
                <w:rFonts w:ascii="Times New Roman" w:hAnsi="Times New Roman" w:cs="Times New Roman"/>
                <w:sz w:val="24"/>
                <w:szCs w:val="24"/>
              </w:rPr>
              <w:t>sumarizează teoriile despre diversitate / teoriile interculturale / despre adaptare și incluziune în practica profesională.</w:t>
            </w:r>
          </w:p>
          <w:p w14:paraId="6CEED156" w14:textId="77777777" w:rsidR="00896DB9" w:rsidRPr="006A1D02" w:rsidRDefault="00896DB9" w:rsidP="00A655B0">
            <w:pPr>
              <w:pStyle w:val="TableParagraph"/>
              <w:numPr>
                <w:ilvl w:val="0"/>
                <w:numId w:val="24"/>
              </w:numPr>
              <w:tabs>
                <w:tab w:val="left" w:pos="390"/>
              </w:tabs>
              <w:ind w:left="248" w:hanging="283"/>
              <w:contextualSpacing/>
              <w:jc w:val="left"/>
              <w:rPr>
                <w:rFonts w:ascii="Times New Roman" w:hAnsi="Times New Roman" w:cs="Times New Roman"/>
                <w:sz w:val="24"/>
                <w:szCs w:val="24"/>
              </w:rPr>
            </w:pPr>
            <w:r w:rsidRPr="006A1D02">
              <w:rPr>
                <w:rFonts w:ascii="Times New Roman" w:hAnsi="Times New Roman" w:cs="Times New Roman"/>
                <w:sz w:val="24"/>
                <w:szCs w:val="24"/>
              </w:rPr>
              <w:t>demonstrează însușirea unor cunoștințe consistente despre diferențele interindividuale prin operaționalizarea teoriilor despre personalitate, atunci când se află în relație cu beneficiarii serviciilor psihologice.</w:t>
            </w:r>
          </w:p>
        </w:tc>
        <w:tc>
          <w:tcPr>
            <w:tcW w:w="1322" w:type="dxa"/>
            <w:vMerge w:val="restart"/>
          </w:tcPr>
          <w:p w14:paraId="20E1BF10" w14:textId="77777777" w:rsidR="00896DB9" w:rsidRPr="006A1D02" w:rsidRDefault="00896DB9" w:rsidP="00D33FBC">
            <w:pPr>
              <w:jc w:val="center"/>
              <w:rPr>
                <w:rFonts w:ascii="Times New Roman" w:hAnsi="Times New Roman" w:cs="Times New Roman"/>
                <w:sz w:val="24"/>
                <w:szCs w:val="24"/>
              </w:rPr>
            </w:pPr>
            <w:r w:rsidRPr="006A1D02">
              <w:rPr>
                <w:rFonts w:ascii="Times New Roman" w:hAnsi="Times New Roman" w:cs="Times New Roman"/>
                <w:sz w:val="24"/>
                <w:szCs w:val="24"/>
              </w:rPr>
              <w:t>1</w:t>
            </w:r>
          </w:p>
        </w:tc>
      </w:tr>
      <w:tr w:rsidR="00896DB9" w:rsidRPr="006A1D02" w14:paraId="15B663D8" w14:textId="77777777" w:rsidTr="00D33FBC">
        <w:tc>
          <w:tcPr>
            <w:tcW w:w="814" w:type="dxa"/>
            <w:vMerge/>
          </w:tcPr>
          <w:p w14:paraId="2D46499F" w14:textId="77777777" w:rsidR="00896DB9" w:rsidRPr="006A1D02" w:rsidRDefault="00896DB9" w:rsidP="00D33FBC">
            <w:pPr>
              <w:rPr>
                <w:rFonts w:ascii="Times New Roman" w:hAnsi="Times New Roman" w:cs="Times New Roman"/>
                <w:sz w:val="24"/>
                <w:szCs w:val="24"/>
              </w:rPr>
            </w:pPr>
          </w:p>
        </w:tc>
        <w:tc>
          <w:tcPr>
            <w:tcW w:w="1803" w:type="dxa"/>
          </w:tcPr>
          <w:p w14:paraId="7C8318AC"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Helvetica Neue" w:hAnsi="Times New Roman" w:cs="Times New Roman"/>
                <w:sz w:val="24"/>
                <w:szCs w:val="24"/>
              </w:rPr>
              <w:t>Aptitudini</w:t>
            </w:r>
          </w:p>
        </w:tc>
        <w:tc>
          <w:tcPr>
            <w:tcW w:w="5690" w:type="dxa"/>
          </w:tcPr>
          <w:p w14:paraId="4C567C5D"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2CEDDB9F" w14:textId="77777777" w:rsidR="00896DB9" w:rsidRPr="006A1D02" w:rsidRDefault="00896DB9" w:rsidP="00A655B0">
            <w:pPr>
              <w:pStyle w:val="TableParagraph"/>
              <w:numPr>
                <w:ilvl w:val="0"/>
                <w:numId w:val="25"/>
              </w:numPr>
              <w:tabs>
                <w:tab w:val="left" w:pos="107"/>
                <w:tab w:val="left" w:pos="248"/>
              </w:tabs>
              <w:spacing w:before="13" w:line="254" w:lineRule="auto"/>
              <w:ind w:left="248" w:right="100" w:hanging="248"/>
              <w:jc w:val="left"/>
              <w:rPr>
                <w:rFonts w:ascii="Times New Roman" w:hAnsi="Times New Roman" w:cs="Times New Roman"/>
                <w:sz w:val="24"/>
                <w:szCs w:val="24"/>
              </w:rPr>
            </w:pPr>
            <w:r w:rsidRPr="006A1D02">
              <w:rPr>
                <w:rFonts w:ascii="Times New Roman" w:hAnsi="Times New Roman" w:cs="Times New Roman"/>
                <w:sz w:val="24"/>
                <w:szCs w:val="24"/>
              </w:rPr>
              <w:t>adoptă perspective multiple în interpretarea dinamicii de personalitate.</w:t>
            </w:r>
          </w:p>
          <w:p w14:paraId="3C0F2274" w14:textId="77777777" w:rsidR="00896DB9" w:rsidRPr="006A1D02" w:rsidRDefault="00896DB9" w:rsidP="00A655B0">
            <w:pPr>
              <w:pStyle w:val="TableParagraph"/>
              <w:numPr>
                <w:ilvl w:val="0"/>
                <w:numId w:val="25"/>
              </w:numPr>
              <w:tabs>
                <w:tab w:val="left" w:pos="107"/>
                <w:tab w:val="left" w:pos="248"/>
              </w:tabs>
              <w:spacing w:line="252" w:lineRule="auto"/>
              <w:ind w:left="248" w:right="99" w:hanging="248"/>
              <w:jc w:val="left"/>
              <w:rPr>
                <w:rFonts w:ascii="Times New Roman" w:hAnsi="Times New Roman" w:cs="Times New Roman"/>
                <w:sz w:val="24"/>
                <w:szCs w:val="24"/>
              </w:rPr>
            </w:pPr>
            <w:r w:rsidRPr="006A1D02">
              <w:rPr>
                <w:rFonts w:ascii="Times New Roman" w:hAnsi="Times New Roman" w:cs="Times New Roman"/>
                <w:sz w:val="24"/>
                <w:szCs w:val="24"/>
              </w:rPr>
              <w:t>identifică diferențele individuale prin aplicarea adecvată a teoriilor despre personalitate în cadrul practicii profesionale, sub supervizare.</w:t>
            </w:r>
          </w:p>
          <w:p w14:paraId="2BA97EC1" w14:textId="77777777" w:rsidR="00896DB9" w:rsidRPr="006A1D02" w:rsidRDefault="00896DB9" w:rsidP="00A655B0">
            <w:pPr>
              <w:pStyle w:val="TableParagraph"/>
              <w:numPr>
                <w:ilvl w:val="0"/>
                <w:numId w:val="25"/>
              </w:numPr>
              <w:tabs>
                <w:tab w:val="left" w:pos="107"/>
                <w:tab w:val="left" w:pos="248"/>
              </w:tabs>
              <w:spacing w:before="2" w:line="252" w:lineRule="auto"/>
              <w:ind w:left="248" w:right="98" w:hanging="248"/>
              <w:jc w:val="left"/>
              <w:rPr>
                <w:rFonts w:ascii="Times New Roman" w:hAnsi="Times New Roman" w:cs="Times New Roman"/>
                <w:sz w:val="24"/>
                <w:szCs w:val="24"/>
              </w:rPr>
            </w:pPr>
            <w:r w:rsidRPr="006A1D02">
              <w:rPr>
                <w:rFonts w:ascii="Times New Roman" w:hAnsi="Times New Roman" w:cs="Times New Roman"/>
                <w:sz w:val="24"/>
                <w:szCs w:val="24"/>
              </w:rPr>
              <w:t>participă în comunitatea profesională și în mediul social mai larg în care face parte la acțiuni de advocacy pentru reprezentații alterității/ categoriilor sociale minoritare, sub supervizare.</w:t>
            </w:r>
          </w:p>
        </w:tc>
        <w:tc>
          <w:tcPr>
            <w:tcW w:w="1322" w:type="dxa"/>
            <w:vMerge/>
          </w:tcPr>
          <w:p w14:paraId="207077F3" w14:textId="77777777" w:rsidR="00896DB9" w:rsidRPr="006A1D02" w:rsidRDefault="00896DB9" w:rsidP="00D33FBC">
            <w:pPr>
              <w:jc w:val="center"/>
              <w:rPr>
                <w:rFonts w:ascii="Times New Roman" w:hAnsi="Times New Roman" w:cs="Times New Roman"/>
                <w:sz w:val="24"/>
                <w:szCs w:val="24"/>
              </w:rPr>
            </w:pPr>
          </w:p>
        </w:tc>
      </w:tr>
      <w:tr w:rsidR="00896DB9" w:rsidRPr="006A1D02" w14:paraId="21F79048" w14:textId="77777777" w:rsidTr="00D33FBC">
        <w:tc>
          <w:tcPr>
            <w:tcW w:w="814" w:type="dxa"/>
            <w:vMerge/>
          </w:tcPr>
          <w:p w14:paraId="112122A6" w14:textId="77777777" w:rsidR="00896DB9" w:rsidRPr="006A1D02" w:rsidRDefault="00896DB9" w:rsidP="00D33FBC">
            <w:pPr>
              <w:rPr>
                <w:rFonts w:ascii="Times New Roman" w:hAnsi="Times New Roman" w:cs="Times New Roman"/>
                <w:sz w:val="24"/>
                <w:szCs w:val="24"/>
              </w:rPr>
            </w:pPr>
          </w:p>
        </w:tc>
        <w:tc>
          <w:tcPr>
            <w:tcW w:w="1803" w:type="dxa"/>
          </w:tcPr>
          <w:p w14:paraId="3F3AF13A" w14:textId="77777777" w:rsidR="00896DB9" w:rsidRPr="006A1D02" w:rsidRDefault="00896DB9" w:rsidP="00D33FBC">
            <w:pPr>
              <w:rPr>
                <w:rFonts w:ascii="Times New Roman" w:eastAsia="Arial" w:hAnsi="Times New Roman" w:cs="Times New Roman"/>
                <w:sz w:val="24"/>
                <w:szCs w:val="24"/>
              </w:rPr>
            </w:pPr>
            <w:r w:rsidRPr="006A1D02">
              <w:rPr>
                <w:rFonts w:ascii="Times New Roman" w:eastAsia="Arial" w:hAnsi="Times New Roman" w:cs="Times New Roman"/>
                <w:sz w:val="24"/>
                <w:szCs w:val="24"/>
              </w:rPr>
              <w:t>Responsabilitate și autonomie</w:t>
            </w:r>
          </w:p>
        </w:tc>
        <w:tc>
          <w:tcPr>
            <w:tcW w:w="5690" w:type="dxa"/>
          </w:tcPr>
          <w:p w14:paraId="53451D61" w14:textId="77777777" w:rsidR="00896DB9" w:rsidRPr="006A1D02" w:rsidRDefault="00896DB9" w:rsidP="00D33FBC">
            <w:pPr>
              <w:pStyle w:val="TableParagraph"/>
              <w:spacing w:line="227" w:lineRule="exact"/>
              <w:jc w:val="left"/>
              <w:rPr>
                <w:rFonts w:ascii="Times New Roman" w:hAnsi="Times New Roman" w:cs="Times New Roman"/>
                <w:sz w:val="24"/>
                <w:szCs w:val="24"/>
              </w:rPr>
            </w:pPr>
            <w:r w:rsidRPr="006A1D02">
              <w:rPr>
                <w:rFonts w:ascii="Times New Roman" w:hAnsi="Times New Roman" w:cs="Times New Roman"/>
                <w:sz w:val="24"/>
                <w:szCs w:val="24"/>
              </w:rPr>
              <w:t>Studentul/Absolventul:</w:t>
            </w:r>
          </w:p>
          <w:p w14:paraId="1D84EDE1" w14:textId="77777777" w:rsidR="00896DB9" w:rsidRPr="006A1D02" w:rsidRDefault="00896DB9" w:rsidP="00A655B0">
            <w:pPr>
              <w:pStyle w:val="TableParagraph"/>
              <w:numPr>
                <w:ilvl w:val="0"/>
                <w:numId w:val="26"/>
              </w:numPr>
              <w:tabs>
                <w:tab w:val="left" w:pos="827"/>
              </w:tabs>
              <w:spacing w:before="13" w:line="252" w:lineRule="auto"/>
              <w:ind w:left="248" w:right="300" w:hanging="283"/>
              <w:jc w:val="left"/>
              <w:rPr>
                <w:rFonts w:ascii="Times New Roman" w:hAnsi="Times New Roman" w:cs="Times New Roman"/>
                <w:sz w:val="24"/>
                <w:szCs w:val="24"/>
              </w:rPr>
            </w:pPr>
            <w:r w:rsidRPr="006A1D02">
              <w:rPr>
                <w:rFonts w:ascii="Times New Roman" w:hAnsi="Times New Roman" w:cs="Times New Roman"/>
                <w:sz w:val="24"/>
                <w:szCs w:val="24"/>
              </w:rPr>
              <w:t>indică disponibilitatea de a explora experiențe, valori și cunoștințe noi, care sunt proprii unor identități personale și sociale diferite.</w:t>
            </w:r>
          </w:p>
          <w:p w14:paraId="0FA689D6" w14:textId="77777777" w:rsidR="00896DB9" w:rsidRPr="006A1D02" w:rsidRDefault="00896DB9" w:rsidP="00A655B0">
            <w:pPr>
              <w:pStyle w:val="TableParagraph"/>
              <w:numPr>
                <w:ilvl w:val="0"/>
                <w:numId w:val="26"/>
              </w:numPr>
              <w:tabs>
                <w:tab w:val="left" w:pos="827"/>
                <w:tab w:val="left" w:pos="2595"/>
              </w:tabs>
              <w:spacing w:before="14" w:line="252" w:lineRule="auto"/>
              <w:ind w:left="248" w:right="299" w:hanging="283"/>
              <w:jc w:val="left"/>
              <w:rPr>
                <w:rFonts w:ascii="Times New Roman" w:hAnsi="Times New Roman" w:cs="Times New Roman"/>
                <w:sz w:val="24"/>
                <w:szCs w:val="24"/>
              </w:rPr>
            </w:pPr>
            <w:r w:rsidRPr="006A1D02">
              <w:rPr>
                <w:rFonts w:ascii="Times New Roman" w:hAnsi="Times New Roman" w:cs="Times New Roman"/>
                <w:sz w:val="24"/>
                <w:szCs w:val="24"/>
              </w:rPr>
              <w:t>empatizează cu „celălalt”, prin manifestarea dorinței de a înțelege și împărtăși sentimentele proprii și ale altora într-un demers de cunoaștere psihologică.</w:t>
            </w:r>
          </w:p>
          <w:p w14:paraId="030299F5" w14:textId="77777777" w:rsidR="00896DB9" w:rsidRPr="006A1D02" w:rsidRDefault="00896DB9" w:rsidP="00A655B0">
            <w:pPr>
              <w:pStyle w:val="TableParagraph"/>
              <w:numPr>
                <w:ilvl w:val="0"/>
                <w:numId w:val="26"/>
              </w:numPr>
              <w:tabs>
                <w:tab w:val="left" w:pos="827"/>
              </w:tabs>
              <w:spacing w:before="5" w:line="252" w:lineRule="auto"/>
              <w:ind w:left="248" w:right="299" w:hanging="283"/>
              <w:jc w:val="left"/>
              <w:rPr>
                <w:rFonts w:ascii="Times New Roman" w:hAnsi="Times New Roman" w:cs="Times New Roman"/>
                <w:sz w:val="24"/>
                <w:szCs w:val="24"/>
              </w:rPr>
            </w:pPr>
            <w:r w:rsidRPr="006A1D02">
              <w:rPr>
                <w:rFonts w:ascii="Times New Roman" w:hAnsi="Times New Roman" w:cs="Times New Roman"/>
                <w:sz w:val="24"/>
                <w:szCs w:val="24"/>
              </w:rPr>
              <w:t>exprimă în practica profesională curiozitate și respect față de identități sociale/ culturale diferite.</w:t>
            </w:r>
          </w:p>
          <w:p w14:paraId="15D8FCDC" w14:textId="77777777" w:rsidR="00896DB9" w:rsidRPr="006A1D02" w:rsidRDefault="00896DB9" w:rsidP="00A655B0">
            <w:pPr>
              <w:pStyle w:val="TableParagraph"/>
              <w:numPr>
                <w:ilvl w:val="0"/>
                <w:numId w:val="26"/>
              </w:numPr>
              <w:tabs>
                <w:tab w:val="left" w:pos="827"/>
              </w:tabs>
              <w:spacing w:before="13"/>
              <w:ind w:left="248" w:hanging="283"/>
              <w:jc w:val="left"/>
              <w:rPr>
                <w:rFonts w:ascii="Times New Roman" w:hAnsi="Times New Roman" w:cs="Times New Roman"/>
                <w:sz w:val="24"/>
                <w:szCs w:val="24"/>
              </w:rPr>
            </w:pPr>
            <w:r w:rsidRPr="006A1D02">
              <w:rPr>
                <w:rFonts w:ascii="Times New Roman" w:hAnsi="Times New Roman" w:cs="Times New Roman"/>
                <w:sz w:val="24"/>
                <w:szCs w:val="24"/>
              </w:rPr>
              <w:lastRenderedPageBreak/>
              <w:t>demonstrează proactivitate, prin dorința de a îmbunătăți situația altora și propria situație.</w:t>
            </w:r>
          </w:p>
        </w:tc>
        <w:tc>
          <w:tcPr>
            <w:tcW w:w="1322" w:type="dxa"/>
            <w:vMerge/>
          </w:tcPr>
          <w:p w14:paraId="406947E2" w14:textId="77777777" w:rsidR="00896DB9" w:rsidRPr="006A1D02" w:rsidRDefault="00896DB9" w:rsidP="00D33FBC">
            <w:pPr>
              <w:rPr>
                <w:rFonts w:ascii="Times New Roman" w:hAnsi="Times New Roman" w:cs="Times New Roman"/>
                <w:sz w:val="24"/>
                <w:szCs w:val="24"/>
              </w:rPr>
            </w:pPr>
          </w:p>
        </w:tc>
      </w:tr>
      <w:tr w:rsidR="00896DB9" w:rsidRPr="006A1D02" w14:paraId="6201D666" w14:textId="77777777" w:rsidTr="00D33FBC">
        <w:tc>
          <w:tcPr>
            <w:tcW w:w="8307" w:type="dxa"/>
            <w:gridSpan w:val="3"/>
          </w:tcPr>
          <w:p w14:paraId="3166D234" w14:textId="77777777" w:rsidR="00896DB9" w:rsidRPr="006A1D02" w:rsidRDefault="00896DB9" w:rsidP="00D33FBC">
            <w:pPr>
              <w:jc w:val="right"/>
              <w:rPr>
                <w:rFonts w:ascii="Times New Roman" w:hAnsi="Times New Roman" w:cs="Times New Roman"/>
                <w:sz w:val="24"/>
                <w:szCs w:val="24"/>
              </w:rPr>
            </w:pPr>
            <w:r w:rsidRPr="006A1D02">
              <w:rPr>
                <w:rFonts w:ascii="Times New Roman" w:hAnsi="Times New Roman" w:cs="Times New Roman"/>
                <w:sz w:val="24"/>
                <w:szCs w:val="24"/>
              </w:rPr>
              <w:t>Total credite</w:t>
            </w:r>
          </w:p>
        </w:tc>
        <w:tc>
          <w:tcPr>
            <w:tcW w:w="1322" w:type="dxa"/>
            <w:vAlign w:val="center"/>
          </w:tcPr>
          <w:p w14:paraId="509AE9A2" w14:textId="43287745" w:rsidR="00896DB9" w:rsidRPr="006A1D02" w:rsidRDefault="0047212D" w:rsidP="00D33FBC">
            <w:pPr>
              <w:jc w:val="center"/>
              <w:rPr>
                <w:rFonts w:ascii="Times New Roman" w:hAnsi="Times New Roman" w:cs="Times New Roman"/>
                <w:b/>
                <w:bCs/>
                <w:sz w:val="24"/>
                <w:szCs w:val="24"/>
              </w:rPr>
            </w:pPr>
            <w:r w:rsidRPr="006A1D02">
              <w:rPr>
                <w:rFonts w:ascii="Times New Roman" w:hAnsi="Times New Roman" w:cs="Times New Roman"/>
                <w:b/>
                <w:bCs/>
                <w:sz w:val="24"/>
                <w:szCs w:val="24"/>
              </w:rPr>
              <w:t>5</w:t>
            </w:r>
          </w:p>
        </w:tc>
      </w:tr>
    </w:tbl>
    <w:p w14:paraId="1ECA192C" w14:textId="77777777" w:rsidR="00896DB9" w:rsidRPr="006A1D02" w:rsidRDefault="00896DB9" w:rsidP="00896DB9"/>
    <w:p w14:paraId="5A92B06E" w14:textId="77777777" w:rsidR="00896DB9" w:rsidRPr="006A1D02" w:rsidRDefault="00896DB9" w:rsidP="00896DB9"/>
    <w:p w14:paraId="078CCFB7" w14:textId="77777777" w:rsidR="00CD6955" w:rsidRPr="006A1D02" w:rsidRDefault="00CD6955" w:rsidP="00CD6955">
      <w:pPr>
        <w:pStyle w:val="Heading1"/>
        <w:numPr>
          <w:ilvl w:val="0"/>
          <w:numId w:val="2"/>
        </w:numPr>
        <w:spacing w:before="120" w:after="120"/>
        <w:rPr>
          <w:rFonts w:ascii="Times New Roman" w:eastAsia="Arial" w:hAnsi="Times New Roman" w:cs="Times New Roman"/>
          <w:b w:val="0"/>
        </w:rPr>
      </w:pPr>
      <w:r w:rsidRPr="006A1D02">
        <w:rPr>
          <w:rFonts w:ascii="Times New Roman" w:hAnsi="Times New Roman" w:cs="Times New Roman"/>
        </w:rPr>
        <w:t xml:space="preserve">Obiectivele disciplinei </w:t>
      </w:r>
      <w:r w:rsidRPr="006A1D02">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3902BF" w:rsidRPr="006A1D02" w14:paraId="01A55F57" w14:textId="77777777" w:rsidTr="003902BF">
        <w:tc>
          <w:tcPr>
            <w:tcW w:w="2660" w:type="dxa"/>
          </w:tcPr>
          <w:p w14:paraId="40095BCC" w14:textId="77777777" w:rsidR="003902BF" w:rsidRPr="006A1D02" w:rsidRDefault="003902BF" w:rsidP="003902BF">
            <w:pPr>
              <w:rPr>
                <w:rFonts w:ascii="Times New Roman" w:hAnsi="Times New Roman" w:cs="Times New Roman"/>
                <w:sz w:val="24"/>
                <w:szCs w:val="24"/>
              </w:rPr>
            </w:pPr>
            <w:r w:rsidRPr="006A1D02">
              <w:rPr>
                <w:rFonts w:ascii="Times New Roman" w:hAnsi="Times New Roman" w:cs="Times New Roman"/>
                <w:sz w:val="24"/>
                <w:szCs w:val="24"/>
              </w:rPr>
              <w:t>7.1. Obiectivul general al disciplinei</w:t>
            </w:r>
          </w:p>
        </w:tc>
        <w:tc>
          <w:tcPr>
            <w:tcW w:w="7513" w:type="dxa"/>
          </w:tcPr>
          <w:p w14:paraId="642B3C14" w14:textId="7E726784" w:rsidR="003902BF" w:rsidRPr="006A1D02" w:rsidRDefault="003902BF" w:rsidP="00A655B0">
            <w:pPr>
              <w:pStyle w:val="Default"/>
              <w:numPr>
                <w:ilvl w:val="0"/>
                <w:numId w:val="27"/>
              </w:numPr>
              <w:jc w:val="both"/>
              <w:rPr>
                <w:rFonts w:ascii="Times New Roman" w:hAnsi="Times New Roman" w:cs="Times New Roman"/>
                <w:lang w:val="ro-RO"/>
              </w:rPr>
            </w:pPr>
            <w:r w:rsidRPr="006A1D02">
              <w:rPr>
                <w:rFonts w:ascii="Times New Roman" w:hAnsi="Times New Roman" w:cs="Times New Roman"/>
                <w:color w:val="auto"/>
                <w:lang w:val="ro-RO" w:eastAsia="ro-RO"/>
              </w:rPr>
              <w:t xml:space="preserve">Dezvoltarea competenţelor specifice în domeniul </w:t>
            </w:r>
            <w:proofErr w:type="spellStart"/>
            <w:r w:rsidRPr="006A1D02">
              <w:rPr>
                <w:rFonts w:ascii="Times New Roman" w:hAnsi="Times New Roman" w:cs="Times New Roman"/>
              </w:rPr>
              <w:t>psihologiei</w:t>
            </w:r>
            <w:proofErr w:type="spellEnd"/>
            <w:r w:rsidRPr="006A1D02">
              <w:rPr>
                <w:rFonts w:ascii="Times New Roman" w:hAnsi="Times New Roman" w:cs="Times New Roman"/>
              </w:rPr>
              <w:t xml:space="preserve"> medico-</w:t>
            </w:r>
            <w:proofErr w:type="spellStart"/>
            <w:r w:rsidRPr="006A1D02">
              <w:rPr>
                <w:rFonts w:ascii="Times New Roman" w:hAnsi="Times New Roman" w:cs="Times New Roman"/>
              </w:rPr>
              <w:t>legale</w:t>
            </w:r>
            <w:proofErr w:type="spellEnd"/>
            <w:r w:rsidRPr="006A1D02">
              <w:rPr>
                <w:rFonts w:ascii="Times New Roman" w:hAnsi="Times New Roman" w:cs="Times New Roman"/>
              </w:rPr>
              <w:t>.</w:t>
            </w:r>
          </w:p>
        </w:tc>
        <w:tc>
          <w:tcPr>
            <w:tcW w:w="7513" w:type="dxa"/>
          </w:tcPr>
          <w:p w14:paraId="4213836A" w14:textId="2CFC3FE0" w:rsidR="003902BF" w:rsidRPr="006A1D02" w:rsidRDefault="003902BF" w:rsidP="003902BF">
            <w:pPr>
              <w:pStyle w:val="Default"/>
              <w:ind w:left="203"/>
              <w:jc w:val="both"/>
              <w:rPr>
                <w:rFonts w:ascii="Times New Roman" w:hAnsi="Times New Roman" w:cs="Times New Roman"/>
                <w:lang w:val="ro-RO"/>
              </w:rPr>
            </w:pPr>
          </w:p>
        </w:tc>
      </w:tr>
      <w:tr w:rsidR="003902BF" w:rsidRPr="006A1D02" w14:paraId="7592903E" w14:textId="77777777" w:rsidTr="003902BF">
        <w:tc>
          <w:tcPr>
            <w:tcW w:w="2660" w:type="dxa"/>
          </w:tcPr>
          <w:p w14:paraId="40473A50" w14:textId="77777777" w:rsidR="003902BF" w:rsidRPr="006A1D02" w:rsidRDefault="003902BF" w:rsidP="003902BF">
            <w:pPr>
              <w:jc w:val="center"/>
              <w:rPr>
                <w:rFonts w:ascii="Times New Roman" w:hAnsi="Times New Roman" w:cs="Times New Roman"/>
                <w:sz w:val="24"/>
                <w:szCs w:val="24"/>
              </w:rPr>
            </w:pPr>
            <w:r w:rsidRPr="006A1D02">
              <w:rPr>
                <w:rFonts w:ascii="Times New Roman" w:hAnsi="Times New Roman" w:cs="Times New Roman"/>
                <w:sz w:val="24"/>
                <w:szCs w:val="24"/>
              </w:rPr>
              <w:t>7.2. Obiectivele specifice</w:t>
            </w:r>
          </w:p>
        </w:tc>
        <w:tc>
          <w:tcPr>
            <w:tcW w:w="7513" w:type="dxa"/>
          </w:tcPr>
          <w:p w14:paraId="05FA4119" w14:textId="77777777" w:rsidR="003902BF" w:rsidRPr="006A1D02" w:rsidRDefault="003902BF" w:rsidP="00A655B0">
            <w:pPr>
              <w:numPr>
                <w:ilvl w:val="0"/>
                <w:numId w:val="27"/>
              </w:numPr>
              <w:autoSpaceDE w:val="0"/>
              <w:autoSpaceDN w:val="0"/>
              <w:adjustRightInd w:val="0"/>
              <w:jc w:val="both"/>
              <w:rPr>
                <w:rFonts w:ascii="Times New Roman" w:hAnsi="Times New Roman" w:cs="Times New Roman"/>
                <w:sz w:val="24"/>
                <w:szCs w:val="24"/>
                <w:lang w:eastAsia="ro-RO"/>
              </w:rPr>
            </w:pPr>
            <w:r w:rsidRPr="006A1D02">
              <w:rPr>
                <w:rFonts w:ascii="Times New Roman" w:hAnsi="Times New Roman" w:cs="Times New Roman"/>
                <w:sz w:val="24"/>
                <w:szCs w:val="24"/>
                <w:lang w:eastAsia="ro-RO"/>
              </w:rPr>
              <w:t>Prezentarea şi exemplificarea principalelor aspecte în psihologia medico-legală;</w:t>
            </w:r>
          </w:p>
          <w:p w14:paraId="6C9FFF39" w14:textId="77777777" w:rsidR="003902BF" w:rsidRPr="006A1D02" w:rsidRDefault="003902BF" w:rsidP="00A655B0">
            <w:pPr>
              <w:numPr>
                <w:ilvl w:val="0"/>
                <w:numId w:val="27"/>
              </w:numPr>
              <w:autoSpaceDE w:val="0"/>
              <w:autoSpaceDN w:val="0"/>
              <w:adjustRightInd w:val="0"/>
              <w:jc w:val="both"/>
              <w:rPr>
                <w:rFonts w:ascii="Times New Roman" w:hAnsi="Times New Roman" w:cs="Times New Roman"/>
                <w:sz w:val="24"/>
                <w:szCs w:val="24"/>
                <w:lang w:eastAsia="ro-RO"/>
              </w:rPr>
            </w:pPr>
            <w:r w:rsidRPr="006A1D02">
              <w:rPr>
                <w:rFonts w:ascii="Times New Roman" w:hAnsi="Times New Roman" w:cs="Times New Roman"/>
                <w:sz w:val="24"/>
                <w:szCs w:val="24"/>
                <w:lang w:eastAsia="ro-RO"/>
              </w:rPr>
              <w:t>Prezentarea principiilor intervenţiei validate ştiinţific în domeniu;</w:t>
            </w:r>
          </w:p>
          <w:p w14:paraId="240C7785" w14:textId="510F0ED0" w:rsidR="003902BF" w:rsidRPr="006A1D02" w:rsidRDefault="003902BF" w:rsidP="00A655B0">
            <w:pPr>
              <w:pStyle w:val="Default"/>
              <w:numPr>
                <w:ilvl w:val="0"/>
                <w:numId w:val="27"/>
              </w:numPr>
              <w:jc w:val="both"/>
              <w:rPr>
                <w:rFonts w:ascii="Times New Roman" w:hAnsi="Times New Roman" w:cs="Times New Roman"/>
                <w:lang w:val="ro-RO"/>
              </w:rPr>
            </w:pPr>
            <w:r w:rsidRPr="006A1D02">
              <w:rPr>
                <w:rFonts w:ascii="Times New Roman" w:hAnsi="Times New Roman" w:cs="Times New Roman"/>
                <w:color w:val="auto"/>
                <w:lang w:val="ro-RO" w:eastAsia="ro-RO"/>
              </w:rPr>
              <w:t>Ilustrarea principiilor de etică şi deontologie în domeniu.</w:t>
            </w:r>
          </w:p>
        </w:tc>
        <w:tc>
          <w:tcPr>
            <w:tcW w:w="7513" w:type="dxa"/>
          </w:tcPr>
          <w:p w14:paraId="0794E144" w14:textId="69ACC4F2" w:rsidR="003902BF" w:rsidRPr="006A1D02" w:rsidRDefault="003902BF" w:rsidP="003902BF">
            <w:pPr>
              <w:pStyle w:val="Default"/>
              <w:ind w:left="203"/>
              <w:jc w:val="both"/>
              <w:rPr>
                <w:rFonts w:ascii="Times New Roman" w:hAnsi="Times New Roman" w:cs="Times New Roman"/>
                <w:lang w:val="ro-RO"/>
              </w:rPr>
            </w:pPr>
          </w:p>
        </w:tc>
      </w:tr>
    </w:tbl>
    <w:p w14:paraId="61E77553" w14:textId="77777777" w:rsidR="00CD6955" w:rsidRPr="006A1D02" w:rsidRDefault="00CD6955" w:rsidP="00CD6955">
      <w:pPr>
        <w:pStyle w:val="Heading1"/>
        <w:spacing w:before="120" w:after="120"/>
        <w:ind w:left="360"/>
        <w:rPr>
          <w:rFonts w:ascii="Times New Roman" w:eastAsia="Arial" w:hAnsi="Times New Roman" w:cs="Times New Roman"/>
        </w:rPr>
      </w:pPr>
    </w:p>
    <w:p w14:paraId="6FAF7A0B" w14:textId="039ABA3D" w:rsidR="00E016AD" w:rsidRPr="006A1D02" w:rsidRDefault="00D0774B">
      <w:pPr>
        <w:pStyle w:val="Heading1"/>
        <w:numPr>
          <w:ilvl w:val="0"/>
          <w:numId w:val="2"/>
        </w:numPr>
        <w:spacing w:before="120" w:after="120"/>
        <w:rPr>
          <w:rFonts w:ascii="Times New Roman" w:eastAsia="Arial" w:hAnsi="Times New Roman" w:cs="Times New Roman"/>
        </w:rPr>
      </w:pPr>
      <w:r w:rsidRPr="006A1D02">
        <w:rPr>
          <w:rFonts w:ascii="Times New Roman" w:eastAsia="Arial" w:hAnsi="Times New Roman" w:cs="Times New Roman"/>
        </w:rPr>
        <w:t>Con</w:t>
      </w:r>
      <w:r w:rsidR="007F298D" w:rsidRPr="006A1D02">
        <w:rPr>
          <w:rFonts w:ascii="Times New Roman" w:eastAsia="Arial" w:hAnsi="Times New Roman" w:cs="Times New Roman"/>
        </w:rPr>
        <w:t>ț</w:t>
      </w:r>
      <w:r w:rsidRPr="006A1D02">
        <w:rPr>
          <w:rFonts w:ascii="Times New Roman" w:eastAsia="Arial" w:hAnsi="Times New Roman" w:cs="Times New Roman"/>
        </w:rPr>
        <w:t>inuturi</w:t>
      </w:r>
    </w:p>
    <w:p w14:paraId="08914980" w14:textId="7646E1C3" w:rsidR="00133446" w:rsidRPr="006A1D02"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A1D02" w14:paraId="6007CE89" w14:textId="77777777" w:rsidTr="00184EF5">
        <w:trPr>
          <w:trHeight w:val="228"/>
        </w:trPr>
        <w:tc>
          <w:tcPr>
            <w:tcW w:w="2518" w:type="dxa"/>
          </w:tcPr>
          <w:p w14:paraId="48BD78BC" w14:textId="634463E9" w:rsidR="00133446" w:rsidRPr="006A1D02" w:rsidRDefault="00133446" w:rsidP="00184EF5">
            <w:pPr>
              <w:rPr>
                <w:rFonts w:ascii="Times New Roman" w:hAnsi="Times New Roman" w:cs="Times New Roman"/>
                <w:b/>
                <w:sz w:val="24"/>
                <w:szCs w:val="24"/>
              </w:rPr>
            </w:pPr>
            <w:r w:rsidRPr="006A1D02">
              <w:rPr>
                <w:rFonts w:ascii="Times New Roman" w:hAnsi="Times New Roman" w:cs="Times New Roman"/>
                <w:b/>
                <w:sz w:val="24"/>
                <w:szCs w:val="24"/>
              </w:rPr>
              <w:t>8.1. Cur</w:t>
            </w:r>
            <w:r w:rsidR="005A6437" w:rsidRPr="006A1D02">
              <w:rPr>
                <w:rFonts w:ascii="Times New Roman" w:hAnsi="Times New Roman" w:cs="Times New Roman"/>
                <w:b/>
                <w:sz w:val="24"/>
                <w:szCs w:val="24"/>
              </w:rPr>
              <w:t>s</w:t>
            </w:r>
          </w:p>
        </w:tc>
        <w:tc>
          <w:tcPr>
            <w:tcW w:w="2268" w:type="dxa"/>
          </w:tcPr>
          <w:p w14:paraId="27CD97D8" w14:textId="77777777" w:rsidR="00133446" w:rsidRPr="006A1D02" w:rsidRDefault="00133446" w:rsidP="00184EF5">
            <w:pPr>
              <w:jc w:val="center"/>
              <w:rPr>
                <w:rFonts w:ascii="Times New Roman" w:hAnsi="Times New Roman" w:cs="Times New Roman"/>
                <w:b/>
                <w:sz w:val="24"/>
                <w:szCs w:val="24"/>
              </w:rPr>
            </w:pPr>
            <w:r w:rsidRPr="006A1D02">
              <w:rPr>
                <w:rFonts w:ascii="Times New Roman" w:hAnsi="Times New Roman" w:cs="Times New Roman"/>
                <w:b/>
                <w:sz w:val="24"/>
                <w:szCs w:val="24"/>
              </w:rPr>
              <w:t>Metode de predare</w:t>
            </w:r>
          </w:p>
        </w:tc>
        <w:tc>
          <w:tcPr>
            <w:tcW w:w="5429" w:type="dxa"/>
          </w:tcPr>
          <w:p w14:paraId="15470141" w14:textId="62A158EF" w:rsidR="00133446" w:rsidRPr="006A1D02" w:rsidRDefault="00133446" w:rsidP="00184EF5">
            <w:pPr>
              <w:jc w:val="center"/>
              <w:rPr>
                <w:rFonts w:ascii="Times New Roman" w:hAnsi="Times New Roman" w:cs="Times New Roman"/>
                <w:b/>
                <w:sz w:val="24"/>
                <w:szCs w:val="24"/>
              </w:rPr>
            </w:pPr>
            <w:r w:rsidRPr="006A1D02">
              <w:rPr>
                <w:rFonts w:ascii="Times New Roman" w:hAnsi="Times New Roman" w:cs="Times New Roman"/>
                <w:b/>
                <w:sz w:val="24"/>
                <w:szCs w:val="24"/>
              </w:rPr>
              <w:t>Ob</w:t>
            </w:r>
            <w:r w:rsidR="005A6437" w:rsidRPr="006A1D02">
              <w:rPr>
                <w:rFonts w:ascii="Times New Roman" w:hAnsi="Times New Roman" w:cs="Times New Roman"/>
                <w:b/>
                <w:sz w:val="24"/>
                <w:szCs w:val="24"/>
              </w:rPr>
              <w:t>s</w:t>
            </w:r>
            <w:r w:rsidRPr="006A1D02">
              <w:rPr>
                <w:rFonts w:ascii="Times New Roman" w:hAnsi="Times New Roman" w:cs="Times New Roman"/>
                <w:b/>
                <w:sz w:val="24"/>
                <w:szCs w:val="24"/>
              </w:rPr>
              <w:t>erva</w:t>
            </w:r>
            <w:r w:rsidR="007F298D" w:rsidRPr="006A1D02">
              <w:rPr>
                <w:rFonts w:ascii="Times New Roman" w:hAnsi="Times New Roman" w:cs="Times New Roman"/>
                <w:b/>
                <w:sz w:val="24"/>
                <w:szCs w:val="24"/>
              </w:rPr>
              <w:t>ț</w:t>
            </w:r>
            <w:r w:rsidRPr="006A1D02">
              <w:rPr>
                <w:rFonts w:ascii="Times New Roman" w:hAnsi="Times New Roman" w:cs="Times New Roman"/>
                <w:b/>
                <w:sz w:val="24"/>
                <w:szCs w:val="24"/>
              </w:rPr>
              <w:t>ii</w:t>
            </w:r>
          </w:p>
        </w:tc>
      </w:tr>
      <w:tr w:rsidR="00E96F9E" w:rsidRPr="006A1D02" w14:paraId="2C78596B" w14:textId="77777777" w:rsidTr="004B0615">
        <w:trPr>
          <w:trHeight w:val="826"/>
        </w:trPr>
        <w:tc>
          <w:tcPr>
            <w:tcW w:w="2518" w:type="dxa"/>
          </w:tcPr>
          <w:p w14:paraId="4AEBD347" w14:textId="50993254" w:rsidR="00E96F9E" w:rsidRPr="006A1D02" w:rsidRDefault="00E96F9E" w:rsidP="00E96F9E">
            <w:pPr>
              <w:ind w:left="306" w:hanging="306"/>
              <w:rPr>
                <w:rFonts w:ascii="Times New Roman" w:hAnsi="Times New Roman" w:cs="Times New Roman"/>
                <w:sz w:val="24"/>
                <w:szCs w:val="24"/>
              </w:rPr>
            </w:pPr>
            <w:r w:rsidRPr="006A1D02">
              <w:rPr>
                <w:rFonts w:ascii="Times New Roman" w:hAnsi="Times New Roman" w:cs="Times New Roman"/>
                <w:sz w:val="24"/>
                <w:szCs w:val="24"/>
              </w:rPr>
              <w:t xml:space="preserve">1. </w:t>
            </w:r>
            <w:r w:rsidRPr="006A1D02">
              <w:rPr>
                <w:rFonts w:ascii="Times New Roman" w:eastAsia="Arial" w:hAnsi="Times New Roman" w:cs="Times New Roman"/>
                <w:sz w:val="24"/>
                <w:szCs w:val="24"/>
              </w:rPr>
              <w:t>Fundamentele psihologiei medico-legale</w:t>
            </w:r>
          </w:p>
        </w:tc>
        <w:tc>
          <w:tcPr>
            <w:tcW w:w="2268" w:type="dxa"/>
          </w:tcPr>
          <w:p w14:paraId="54151B44" w14:textId="202C9FC0"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materiale video, discuţii</w:t>
            </w:r>
          </w:p>
        </w:tc>
        <w:tc>
          <w:tcPr>
            <w:tcW w:w="5429" w:type="dxa"/>
          </w:tcPr>
          <w:p w14:paraId="7AD2B21C" w14:textId="0F3BD5A4"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iCs/>
                <w:sz w:val="24"/>
                <w:szCs w:val="24"/>
              </w:rPr>
              <w:t>2 ore</w:t>
            </w:r>
          </w:p>
          <w:p w14:paraId="1CF635BD" w14:textId="2C1A95CF"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sz w:val="24"/>
                <w:szCs w:val="24"/>
              </w:rPr>
              <w:t xml:space="preserve">Goethals K., (2018). </w:t>
            </w:r>
            <w:r w:rsidRPr="006A1D02">
              <w:rPr>
                <w:rFonts w:ascii="Times New Roman" w:hAnsi="Times New Roman" w:cs="Times New Roman"/>
                <w:i/>
                <w:iCs/>
                <w:sz w:val="24"/>
                <w:szCs w:val="24"/>
              </w:rPr>
              <w:t>Forensic Psychiatry and Psychology</w:t>
            </w:r>
            <w:r w:rsidRPr="006A1D02">
              <w:rPr>
                <w:rFonts w:ascii="Times New Roman" w:hAnsi="Times New Roman" w:cs="Times New Roman"/>
                <w:sz w:val="24"/>
                <w:szCs w:val="24"/>
              </w:rPr>
              <w:t xml:space="preserve"> </w:t>
            </w:r>
            <w:r w:rsidRPr="006A1D02">
              <w:rPr>
                <w:rFonts w:ascii="Times New Roman" w:hAnsi="Times New Roman" w:cs="Times New Roman"/>
                <w:i/>
                <w:iCs/>
                <w:sz w:val="24"/>
                <w:szCs w:val="24"/>
              </w:rPr>
              <w:t xml:space="preserve">in Europe </w:t>
            </w:r>
            <w:r w:rsidRPr="006A1D02">
              <w:rPr>
                <w:rFonts w:ascii="Times New Roman" w:hAnsi="Times New Roman" w:cs="Times New Roman"/>
                <w:sz w:val="24"/>
                <w:szCs w:val="24"/>
              </w:rPr>
              <w:t>Springer.</w:t>
            </w:r>
            <w:r w:rsidRPr="006A1D02">
              <w:rPr>
                <w:rFonts w:ascii="Times New Roman" w:hAnsi="Times New Roman" w:cs="Times New Roman"/>
                <w:i/>
                <w:iCs/>
                <w:sz w:val="24"/>
                <w:szCs w:val="24"/>
              </w:rPr>
              <w:t xml:space="preserve"> pp. 3-19.</w:t>
            </w:r>
          </w:p>
        </w:tc>
      </w:tr>
      <w:tr w:rsidR="00E96F9E" w:rsidRPr="006A1D02" w14:paraId="66549059" w14:textId="77777777" w:rsidTr="004B0615">
        <w:trPr>
          <w:trHeight w:val="943"/>
        </w:trPr>
        <w:tc>
          <w:tcPr>
            <w:tcW w:w="2518" w:type="dxa"/>
          </w:tcPr>
          <w:p w14:paraId="3A1AE60D" w14:textId="77777777" w:rsidR="00E96F9E" w:rsidRPr="006A1D02" w:rsidRDefault="00E96F9E" w:rsidP="00E96F9E">
            <w:pPr>
              <w:rPr>
                <w:rFonts w:ascii="Times New Roman" w:hAnsi="Times New Roman" w:cs="Times New Roman"/>
                <w:sz w:val="24"/>
                <w:szCs w:val="24"/>
              </w:rPr>
            </w:pPr>
            <w:r w:rsidRPr="006A1D02">
              <w:rPr>
                <w:rFonts w:ascii="Times New Roman" w:hAnsi="Times New Roman" w:cs="Times New Roman"/>
                <w:sz w:val="24"/>
                <w:szCs w:val="24"/>
              </w:rPr>
              <w:t xml:space="preserve">2. </w:t>
            </w:r>
            <w:r w:rsidRPr="006A1D02">
              <w:rPr>
                <w:rFonts w:ascii="Times New Roman" w:eastAsia="Arial" w:hAnsi="Times New Roman" w:cs="Times New Roman"/>
                <w:sz w:val="24"/>
                <w:szCs w:val="24"/>
              </w:rPr>
              <w:t>Expertiza psihologică</w:t>
            </w:r>
            <w:r w:rsidRPr="006A1D02">
              <w:rPr>
                <w:rFonts w:ascii="Times New Roman" w:hAnsi="Times New Roman" w:cs="Times New Roman"/>
                <w:sz w:val="24"/>
                <w:szCs w:val="24"/>
              </w:rPr>
              <w:t xml:space="preserve"> medico-legală</w:t>
            </w:r>
          </w:p>
          <w:p w14:paraId="6A032BAD" w14:textId="47CF9E41" w:rsidR="00E96F9E" w:rsidRPr="006A1D02" w:rsidRDefault="00E96F9E" w:rsidP="00E96F9E">
            <w:pPr>
              <w:rPr>
                <w:rFonts w:ascii="Times New Roman" w:hAnsi="Times New Roman" w:cs="Times New Roman"/>
                <w:sz w:val="24"/>
                <w:szCs w:val="24"/>
              </w:rPr>
            </w:pPr>
          </w:p>
        </w:tc>
        <w:tc>
          <w:tcPr>
            <w:tcW w:w="2268" w:type="dxa"/>
          </w:tcPr>
          <w:p w14:paraId="16AF68C3" w14:textId="37E7CA4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materiale video, discuţii</w:t>
            </w:r>
          </w:p>
        </w:tc>
        <w:tc>
          <w:tcPr>
            <w:tcW w:w="5429" w:type="dxa"/>
          </w:tcPr>
          <w:p w14:paraId="4A0B3046" w14:textId="057FA2D0" w:rsidR="00E96F9E" w:rsidRPr="006A1D02" w:rsidRDefault="00E96F9E" w:rsidP="00E96F9E">
            <w:pPr>
              <w:contextualSpacing/>
              <w:jc w:val="center"/>
              <w:rPr>
                <w:rFonts w:ascii="Times New Roman" w:hAnsi="Times New Roman" w:cs="Times New Roman"/>
                <w:sz w:val="24"/>
                <w:szCs w:val="24"/>
                <w:lang w:val="en-GB"/>
              </w:rPr>
            </w:pPr>
            <w:r w:rsidRPr="006A1D02">
              <w:rPr>
                <w:rFonts w:ascii="Times New Roman" w:hAnsi="Times New Roman" w:cs="Times New Roman"/>
                <w:iCs/>
                <w:sz w:val="24"/>
                <w:szCs w:val="24"/>
              </w:rPr>
              <w:t>2 ore</w:t>
            </w:r>
          </w:p>
          <w:p w14:paraId="1B354995" w14:textId="12F1F062"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sz w:val="24"/>
                <w:szCs w:val="24"/>
                <w:lang w:val="en-GB"/>
              </w:rPr>
              <w:t xml:space="preserve">Melton B. G., et al., (2018). </w:t>
            </w:r>
            <w:r w:rsidRPr="006A1D02">
              <w:rPr>
                <w:rFonts w:ascii="Times New Roman" w:hAnsi="Times New Roman" w:cs="Times New Roman"/>
                <w:i/>
                <w:iCs/>
                <w:sz w:val="24"/>
                <w:szCs w:val="24"/>
                <w:lang w:val="en-GB"/>
              </w:rPr>
              <w:t>Psychological Evaluations for the Courts</w:t>
            </w:r>
            <w:r w:rsidRPr="006A1D02">
              <w:rPr>
                <w:rFonts w:ascii="Times New Roman" w:hAnsi="Times New Roman" w:cs="Times New Roman"/>
                <w:sz w:val="24"/>
                <w:szCs w:val="24"/>
                <w:lang w:val="en-GB"/>
              </w:rPr>
              <w:t xml:space="preserve"> </w:t>
            </w:r>
            <w:proofErr w:type="gramStart"/>
            <w:r w:rsidRPr="006A1D02">
              <w:rPr>
                <w:rFonts w:ascii="Times New Roman" w:hAnsi="Times New Roman" w:cs="Times New Roman"/>
                <w:sz w:val="24"/>
                <w:szCs w:val="24"/>
                <w:lang w:val="en-GB"/>
              </w:rPr>
              <w:t>The</w:t>
            </w:r>
            <w:proofErr w:type="gramEnd"/>
            <w:r w:rsidRPr="006A1D02">
              <w:rPr>
                <w:rFonts w:ascii="Times New Roman" w:hAnsi="Times New Roman" w:cs="Times New Roman"/>
                <w:sz w:val="24"/>
                <w:szCs w:val="24"/>
                <w:lang w:val="en-GB"/>
              </w:rPr>
              <w:t xml:space="preserve"> Guilford Press. pp. 5-58.</w:t>
            </w:r>
          </w:p>
        </w:tc>
      </w:tr>
      <w:tr w:rsidR="00E96F9E" w:rsidRPr="006A1D02" w14:paraId="76E73B1A" w14:textId="77777777" w:rsidTr="004B0615">
        <w:trPr>
          <w:trHeight w:val="283"/>
        </w:trPr>
        <w:tc>
          <w:tcPr>
            <w:tcW w:w="2518" w:type="dxa"/>
          </w:tcPr>
          <w:p w14:paraId="241F5B60" w14:textId="77777777" w:rsidR="00E96F9E" w:rsidRPr="006A1D02" w:rsidRDefault="00E96F9E" w:rsidP="00E96F9E">
            <w:pPr>
              <w:rPr>
                <w:rFonts w:ascii="Times New Roman" w:hAnsi="Times New Roman" w:cs="Times New Roman"/>
                <w:sz w:val="24"/>
                <w:szCs w:val="24"/>
              </w:rPr>
            </w:pPr>
            <w:r w:rsidRPr="006A1D02">
              <w:rPr>
                <w:rFonts w:ascii="Times New Roman" w:hAnsi="Times New Roman" w:cs="Times New Roman"/>
                <w:sz w:val="24"/>
                <w:szCs w:val="24"/>
              </w:rPr>
              <w:t>3. Psiho-traumatologia medico-legală</w:t>
            </w:r>
          </w:p>
          <w:p w14:paraId="126B101C" w14:textId="29EC9AA4" w:rsidR="00E96F9E" w:rsidRPr="006A1D02" w:rsidRDefault="00E96F9E" w:rsidP="00E96F9E">
            <w:pPr>
              <w:ind w:left="306" w:hanging="306"/>
              <w:rPr>
                <w:rFonts w:ascii="Times New Roman" w:hAnsi="Times New Roman" w:cs="Times New Roman"/>
                <w:sz w:val="24"/>
                <w:szCs w:val="24"/>
              </w:rPr>
            </w:pPr>
          </w:p>
        </w:tc>
        <w:tc>
          <w:tcPr>
            <w:tcW w:w="2268" w:type="dxa"/>
          </w:tcPr>
          <w:p w14:paraId="3055BCC4" w14:textId="651070AE"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discuţii,video, discuţii</w:t>
            </w:r>
          </w:p>
        </w:tc>
        <w:tc>
          <w:tcPr>
            <w:tcW w:w="5429" w:type="dxa"/>
          </w:tcPr>
          <w:p w14:paraId="31C5A1D6" w14:textId="0C95BBD0"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iCs/>
                <w:sz w:val="24"/>
                <w:szCs w:val="24"/>
              </w:rPr>
              <w:t>2 ore</w:t>
            </w:r>
          </w:p>
          <w:p w14:paraId="413705D3" w14:textId="669F8C55" w:rsidR="00E96F9E" w:rsidRPr="006A1D02" w:rsidRDefault="00E96F9E" w:rsidP="00E96F9E">
            <w:pPr>
              <w:contextualSpacing/>
              <w:jc w:val="center"/>
              <w:rPr>
                <w:rFonts w:ascii="Times New Roman" w:hAnsi="Times New Roman" w:cs="Times New Roman"/>
              </w:rPr>
            </w:pPr>
            <w:r w:rsidRPr="006A1D02">
              <w:rPr>
                <w:rFonts w:ascii="Times New Roman" w:hAnsi="Times New Roman" w:cs="Times New Roman"/>
                <w:sz w:val="24"/>
                <w:szCs w:val="24"/>
              </w:rPr>
              <w:t xml:space="preserve">Everly G. Jr., et al., (1995). </w:t>
            </w:r>
            <w:r w:rsidRPr="006A1D02">
              <w:rPr>
                <w:rFonts w:ascii="Times New Roman" w:hAnsi="Times New Roman" w:cs="Times New Roman"/>
                <w:i/>
                <w:iCs/>
                <w:sz w:val="24"/>
                <w:szCs w:val="24"/>
              </w:rPr>
              <w:t>Psychotraumatology: Key Papers and Core Concepts in Post-Traumatic Stress</w:t>
            </w:r>
            <w:r w:rsidRPr="006A1D02">
              <w:rPr>
                <w:rFonts w:ascii="Times New Roman" w:hAnsi="Times New Roman" w:cs="Times New Roman"/>
                <w:sz w:val="24"/>
                <w:szCs w:val="24"/>
              </w:rPr>
              <w:t xml:space="preserve"> pp. 3-114. Springer.</w:t>
            </w:r>
          </w:p>
        </w:tc>
      </w:tr>
      <w:tr w:rsidR="00E96F9E" w:rsidRPr="006A1D02" w14:paraId="084726A3" w14:textId="77777777" w:rsidTr="004B0615">
        <w:trPr>
          <w:trHeight w:val="283"/>
        </w:trPr>
        <w:tc>
          <w:tcPr>
            <w:tcW w:w="2518" w:type="dxa"/>
          </w:tcPr>
          <w:p w14:paraId="4539FA8D" w14:textId="0A3DF2E0" w:rsidR="00E96F9E" w:rsidRPr="006A1D02" w:rsidRDefault="00E96F9E" w:rsidP="00E96F9E">
            <w:pPr>
              <w:rPr>
                <w:rFonts w:ascii="Times New Roman" w:eastAsia="Arial" w:hAnsi="Times New Roman" w:cs="Times New Roman"/>
                <w:sz w:val="24"/>
                <w:szCs w:val="24"/>
              </w:rPr>
            </w:pPr>
            <w:r w:rsidRPr="006A1D02">
              <w:rPr>
                <w:rFonts w:ascii="Times New Roman" w:hAnsi="Times New Roman" w:cs="Times New Roman"/>
                <w:sz w:val="24"/>
                <w:szCs w:val="24"/>
              </w:rPr>
              <w:t>4.</w:t>
            </w:r>
            <w:r w:rsidRPr="006A1D02">
              <w:rPr>
                <w:rFonts w:ascii="Times New Roman" w:eastAsia="Arial" w:hAnsi="Times New Roman" w:cs="Times New Roman"/>
                <w:sz w:val="24"/>
                <w:szCs w:val="24"/>
              </w:rPr>
              <w:t>Tulburările mintale în context psiho-medico-legal</w:t>
            </w:r>
          </w:p>
          <w:p w14:paraId="5C4DC5CB" w14:textId="77777777" w:rsidR="00E96F9E" w:rsidRPr="006A1D02" w:rsidRDefault="00E96F9E" w:rsidP="00E96F9E">
            <w:pPr>
              <w:rPr>
                <w:rFonts w:ascii="Times New Roman" w:hAnsi="Times New Roman" w:cs="Times New Roman"/>
                <w:b/>
                <w:bCs/>
                <w:i/>
                <w:iCs/>
                <w:sz w:val="24"/>
                <w:szCs w:val="24"/>
              </w:rPr>
            </w:pPr>
          </w:p>
          <w:p w14:paraId="702C593E" w14:textId="77777777" w:rsidR="00E96F9E" w:rsidRPr="006A1D02" w:rsidRDefault="00E96F9E" w:rsidP="00E96F9E">
            <w:pPr>
              <w:rPr>
                <w:rFonts w:ascii="Times New Roman" w:hAnsi="Times New Roman" w:cs="Times New Roman"/>
                <w:b/>
                <w:bCs/>
                <w:i/>
                <w:iCs/>
                <w:sz w:val="24"/>
                <w:szCs w:val="24"/>
              </w:rPr>
            </w:pPr>
          </w:p>
          <w:p w14:paraId="08E1DBF3" w14:textId="16A898AB" w:rsidR="00E96F9E" w:rsidRPr="006A1D02" w:rsidRDefault="00E96F9E" w:rsidP="00E96F9E">
            <w:pPr>
              <w:ind w:left="306" w:hanging="306"/>
              <w:rPr>
                <w:rFonts w:ascii="Times New Roman" w:hAnsi="Times New Roman" w:cs="Times New Roman"/>
                <w:sz w:val="24"/>
                <w:szCs w:val="24"/>
              </w:rPr>
            </w:pPr>
          </w:p>
        </w:tc>
        <w:tc>
          <w:tcPr>
            <w:tcW w:w="2268" w:type="dxa"/>
          </w:tcPr>
          <w:p w14:paraId="5BBFB3DF" w14:textId="70688DF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materiale video, discuţii</w:t>
            </w:r>
          </w:p>
        </w:tc>
        <w:tc>
          <w:tcPr>
            <w:tcW w:w="5429" w:type="dxa"/>
          </w:tcPr>
          <w:p w14:paraId="7872C7A2" w14:textId="6752E184" w:rsidR="00E96F9E" w:rsidRPr="006A1D02" w:rsidRDefault="00E96F9E" w:rsidP="00E96F9E">
            <w:pPr>
              <w:contextualSpacing/>
              <w:jc w:val="center"/>
              <w:rPr>
                <w:rFonts w:ascii="Times New Roman" w:hAnsi="Times New Roman" w:cs="Times New Roman"/>
                <w:sz w:val="24"/>
                <w:szCs w:val="24"/>
                <w:lang w:val="en-GB"/>
              </w:rPr>
            </w:pPr>
            <w:r w:rsidRPr="006A1D02">
              <w:rPr>
                <w:rFonts w:ascii="Times New Roman" w:hAnsi="Times New Roman" w:cs="Times New Roman"/>
                <w:iCs/>
                <w:sz w:val="24"/>
                <w:szCs w:val="24"/>
              </w:rPr>
              <w:t>2 ore</w:t>
            </w:r>
          </w:p>
          <w:p w14:paraId="76FDF905" w14:textId="11D78394" w:rsidR="00E96F9E" w:rsidRPr="006A1D02" w:rsidRDefault="00E96F9E" w:rsidP="00E96F9E">
            <w:pPr>
              <w:contextualSpacing/>
              <w:jc w:val="center"/>
              <w:rPr>
                <w:rFonts w:ascii="Times New Roman" w:hAnsi="Times New Roman" w:cs="Times New Roman"/>
                <w:i/>
                <w:iCs/>
              </w:rPr>
            </w:pPr>
            <w:r w:rsidRPr="006A1D02">
              <w:rPr>
                <w:rFonts w:ascii="Times New Roman" w:hAnsi="Times New Roman" w:cs="Times New Roman"/>
                <w:sz w:val="24"/>
                <w:szCs w:val="24"/>
                <w:lang w:val="en-GB"/>
              </w:rPr>
              <w:t xml:space="preserve">Woolfolk R., &amp; Allen L., (1995). </w:t>
            </w:r>
            <w:r w:rsidRPr="006A1D02">
              <w:rPr>
                <w:rFonts w:ascii="Times New Roman" w:hAnsi="Times New Roman" w:cs="Times New Roman"/>
                <w:i/>
                <w:iCs/>
                <w:sz w:val="24"/>
                <w:szCs w:val="24"/>
                <w:lang w:val="en-GB"/>
              </w:rPr>
              <w:t xml:space="preserve">Mental Disorders - </w:t>
            </w:r>
            <w:r w:rsidRPr="006A1D02">
              <w:rPr>
                <w:rFonts w:ascii="Times New Roman" w:hAnsi="Times New Roman" w:cs="Times New Roman"/>
                <w:i/>
                <w:iCs/>
                <w:sz w:val="24"/>
                <w:szCs w:val="24"/>
              </w:rPr>
              <w:t>Theoretical and</w:t>
            </w:r>
            <w:r w:rsidRPr="006A1D02">
              <w:rPr>
                <w:rFonts w:ascii="Times New Roman" w:hAnsi="Times New Roman" w:cs="Times New Roman"/>
                <w:i/>
                <w:iCs/>
                <w:sz w:val="24"/>
                <w:szCs w:val="24"/>
                <w:lang w:val="en-GB"/>
              </w:rPr>
              <w:t xml:space="preserve"> </w:t>
            </w:r>
            <w:r w:rsidRPr="006A1D02">
              <w:rPr>
                <w:rFonts w:ascii="Times New Roman" w:hAnsi="Times New Roman" w:cs="Times New Roman"/>
                <w:i/>
                <w:iCs/>
                <w:sz w:val="24"/>
                <w:szCs w:val="24"/>
              </w:rPr>
              <w:t>Empirical Perspectives</w:t>
            </w:r>
            <w:r w:rsidRPr="006A1D02">
              <w:rPr>
                <w:rFonts w:ascii="Times New Roman" w:hAnsi="Times New Roman" w:cs="Times New Roman"/>
                <w:sz w:val="24"/>
                <w:szCs w:val="24"/>
              </w:rPr>
              <w:t xml:space="preserve"> pp. 3-114. In Tech.</w:t>
            </w:r>
            <w:r w:rsidRPr="006A1D02">
              <w:rPr>
                <w:rFonts w:ascii="Times New Roman" w:hAnsi="Times New Roman" w:cs="Times New Roman"/>
                <w:i/>
                <w:iCs/>
                <w:sz w:val="24"/>
                <w:szCs w:val="24"/>
                <w:lang w:val="en-GB"/>
              </w:rPr>
              <w:t xml:space="preserve"> </w:t>
            </w:r>
            <w:r w:rsidRPr="006A1D02">
              <w:rPr>
                <w:rFonts w:ascii="Times New Roman" w:hAnsi="Times New Roman" w:cs="Times New Roman"/>
                <w:sz w:val="24"/>
                <w:szCs w:val="24"/>
              </w:rPr>
              <w:t xml:space="preserve">Cooper E. J., &amp; Sartorius N., (2013). </w:t>
            </w:r>
            <w:r w:rsidRPr="006A1D02">
              <w:rPr>
                <w:rFonts w:ascii="Times New Roman" w:hAnsi="Times New Roman" w:cs="Times New Roman"/>
                <w:i/>
                <w:iCs/>
                <w:sz w:val="24"/>
                <w:szCs w:val="24"/>
              </w:rPr>
              <w:t>Mental A Companionto the Classification of</w:t>
            </w:r>
            <w:r w:rsidRPr="006A1D02">
              <w:rPr>
                <w:rFonts w:ascii="Times New Roman" w:hAnsi="Times New Roman" w:cs="Times New Roman"/>
                <w:i/>
                <w:iCs/>
                <w:sz w:val="24"/>
                <w:szCs w:val="24"/>
                <w:lang w:val="en-GB"/>
              </w:rPr>
              <w:t xml:space="preserve"> </w:t>
            </w:r>
            <w:r w:rsidRPr="006A1D02">
              <w:rPr>
                <w:rFonts w:ascii="Times New Roman" w:hAnsi="Times New Roman" w:cs="Times New Roman"/>
                <w:i/>
                <w:iCs/>
                <w:sz w:val="24"/>
                <w:szCs w:val="24"/>
              </w:rPr>
              <w:t>Mental Disorders</w:t>
            </w:r>
            <w:r w:rsidRPr="006A1D02">
              <w:rPr>
                <w:rFonts w:ascii="Times New Roman" w:hAnsi="Times New Roman" w:cs="Times New Roman"/>
                <w:sz w:val="24"/>
                <w:szCs w:val="24"/>
              </w:rPr>
              <w:t xml:space="preserve"> Oxford University Press. pp. 3-150.</w:t>
            </w:r>
          </w:p>
        </w:tc>
      </w:tr>
      <w:tr w:rsidR="00E96F9E" w:rsidRPr="006A1D02" w14:paraId="564A6AFC" w14:textId="77777777" w:rsidTr="004B0615">
        <w:trPr>
          <w:trHeight w:val="992"/>
        </w:trPr>
        <w:tc>
          <w:tcPr>
            <w:tcW w:w="2518" w:type="dxa"/>
          </w:tcPr>
          <w:p w14:paraId="72391DE7" w14:textId="77777777" w:rsidR="00E96F9E" w:rsidRPr="006A1D02" w:rsidRDefault="00E96F9E" w:rsidP="00E96F9E">
            <w:pPr>
              <w:rPr>
                <w:rFonts w:ascii="Times New Roman" w:eastAsia="Arial" w:hAnsi="Times New Roman" w:cs="Times New Roman"/>
                <w:sz w:val="24"/>
                <w:szCs w:val="24"/>
              </w:rPr>
            </w:pPr>
            <w:r w:rsidRPr="006A1D02">
              <w:rPr>
                <w:rFonts w:ascii="Times New Roman" w:hAnsi="Times New Roman" w:cs="Times New Roman"/>
                <w:sz w:val="24"/>
                <w:szCs w:val="24"/>
              </w:rPr>
              <w:t xml:space="preserve">5. </w:t>
            </w:r>
            <w:r w:rsidRPr="006A1D02">
              <w:rPr>
                <w:rFonts w:ascii="Times New Roman" w:eastAsia="Arial" w:hAnsi="Times New Roman" w:cs="Times New Roman"/>
                <w:sz w:val="24"/>
                <w:szCs w:val="24"/>
              </w:rPr>
              <w:t>Tulburările de personalitate în context psiho-medico-legal</w:t>
            </w:r>
          </w:p>
          <w:p w14:paraId="5AD053A9" w14:textId="2E1E11F4" w:rsidR="00E96F9E" w:rsidRPr="006A1D02" w:rsidRDefault="00E96F9E" w:rsidP="00E96F9E">
            <w:pPr>
              <w:rPr>
                <w:rFonts w:ascii="Times New Roman" w:hAnsi="Times New Roman" w:cs="Times New Roman"/>
                <w:sz w:val="24"/>
                <w:szCs w:val="24"/>
              </w:rPr>
            </w:pPr>
          </w:p>
        </w:tc>
        <w:tc>
          <w:tcPr>
            <w:tcW w:w="2268" w:type="dxa"/>
          </w:tcPr>
          <w:p w14:paraId="0618E45C" w14:textId="77777777" w:rsidR="00E96F9E" w:rsidRPr="006A1D02" w:rsidRDefault="00E96F9E" w:rsidP="00E96F9E">
            <w:pPr>
              <w:tabs>
                <w:tab w:val="right" w:pos="1911"/>
              </w:tabs>
              <w:rPr>
                <w:rFonts w:ascii="Times New Roman" w:hAnsi="Times New Roman" w:cs="Times New Roman"/>
                <w:sz w:val="24"/>
                <w:szCs w:val="24"/>
              </w:rPr>
            </w:pPr>
            <w:r w:rsidRPr="006A1D02">
              <w:rPr>
                <w:rFonts w:ascii="Times New Roman" w:hAnsi="Times New Roman" w:cs="Times New Roman"/>
                <w:sz w:val="24"/>
                <w:szCs w:val="24"/>
              </w:rPr>
              <w:t xml:space="preserve">Expunere, </w:t>
            </w:r>
            <w:r w:rsidRPr="006A1D02">
              <w:rPr>
                <w:rFonts w:ascii="Times New Roman" w:hAnsi="Times New Roman" w:cs="Times New Roman"/>
                <w:sz w:val="24"/>
                <w:szCs w:val="24"/>
              </w:rPr>
              <w:tab/>
              <w:t>materiale</w:t>
            </w:r>
          </w:p>
          <w:p w14:paraId="05266FA9" w14:textId="03FD49EF"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video, discuţii</w:t>
            </w:r>
          </w:p>
        </w:tc>
        <w:tc>
          <w:tcPr>
            <w:tcW w:w="5429" w:type="dxa"/>
          </w:tcPr>
          <w:p w14:paraId="4248DC43" w14:textId="71A285AD"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iCs/>
                <w:sz w:val="24"/>
                <w:szCs w:val="24"/>
              </w:rPr>
              <w:t>2 ore</w:t>
            </w:r>
          </w:p>
          <w:p w14:paraId="5A8C5FF7" w14:textId="13DF916C" w:rsidR="00E96F9E" w:rsidRPr="006A1D02" w:rsidRDefault="00E96F9E" w:rsidP="00E96F9E">
            <w:pPr>
              <w:contextualSpacing/>
              <w:jc w:val="center"/>
              <w:rPr>
                <w:rFonts w:ascii="Times New Roman" w:hAnsi="Times New Roman" w:cs="Times New Roman"/>
                <w:i/>
                <w:iCs/>
              </w:rPr>
            </w:pPr>
            <w:r w:rsidRPr="006A1D02">
              <w:rPr>
                <w:rFonts w:ascii="Times New Roman" w:hAnsi="Times New Roman" w:cs="Times New Roman"/>
                <w:sz w:val="24"/>
                <w:szCs w:val="24"/>
              </w:rPr>
              <w:t xml:space="preserve">Black W. D., Grant E. J., N., (2014). </w:t>
            </w:r>
            <w:r w:rsidRPr="006A1D02">
              <w:rPr>
                <w:rFonts w:ascii="Times New Roman" w:hAnsi="Times New Roman" w:cs="Times New Roman"/>
                <w:i/>
                <w:iCs/>
                <w:sz w:val="24"/>
                <w:szCs w:val="24"/>
              </w:rPr>
              <w:t>DSM-5 Guidebook: The Essential Companion to the Diagnostic and Statistical Manual of Mental Disorderspp.</w:t>
            </w:r>
            <w:r w:rsidRPr="006A1D02">
              <w:rPr>
                <w:rFonts w:ascii="Times New Roman" w:hAnsi="Times New Roman" w:cs="Times New Roman"/>
                <w:sz w:val="24"/>
                <w:szCs w:val="24"/>
              </w:rPr>
              <w:t xml:space="preserve"> American Psychiatric Association. 5-150.</w:t>
            </w:r>
          </w:p>
        </w:tc>
      </w:tr>
      <w:tr w:rsidR="00E96F9E" w:rsidRPr="006A1D02" w14:paraId="5FAB6BF9" w14:textId="77777777" w:rsidTr="003E75AF">
        <w:trPr>
          <w:trHeight w:val="617"/>
        </w:trPr>
        <w:tc>
          <w:tcPr>
            <w:tcW w:w="2518" w:type="dxa"/>
          </w:tcPr>
          <w:p w14:paraId="46AFA84F" w14:textId="142C5D3D" w:rsidR="00E96F9E" w:rsidRPr="006A1D02" w:rsidRDefault="00E96F9E" w:rsidP="00E96F9E">
            <w:pPr>
              <w:ind w:left="306" w:hanging="306"/>
              <w:rPr>
                <w:rFonts w:ascii="Times New Roman" w:hAnsi="Times New Roman" w:cs="Times New Roman"/>
                <w:sz w:val="24"/>
                <w:szCs w:val="24"/>
              </w:rPr>
            </w:pPr>
            <w:r w:rsidRPr="006A1D02">
              <w:rPr>
                <w:rFonts w:ascii="Times New Roman" w:hAnsi="Times New Roman" w:cs="Times New Roman"/>
                <w:sz w:val="24"/>
                <w:szCs w:val="24"/>
              </w:rPr>
              <w:t xml:space="preserve">6. </w:t>
            </w:r>
            <w:r w:rsidRPr="006A1D02">
              <w:rPr>
                <w:rFonts w:ascii="Times New Roman" w:eastAsia="Arial" w:hAnsi="Times New Roman" w:cs="Times New Roman"/>
                <w:sz w:val="24"/>
                <w:szCs w:val="24"/>
              </w:rPr>
              <w:t>Evaluarea, observația clinică, examenul psihic și testarea psihologică medico-legală</w:t>
            </w:r>
          </w:p>
        </w:tc>
        <w:tc>
          <w:tcPr>
            <w:tcW w:w="2268" w:type="dxa"/>
          </w:tcPr>
          <w:p w14:paraId="5BD8BAA3" w14:textId="0501A729"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materiale video, discuţii</w:t>
            </w:r>
          </w:p>
        </w:tc>
        <w:tc>
          <w:tcPr>
            <w:tcW w:w="5429" w:type="dxa"/>
          </w:tcPr>
          <w:p w14:paraId="228AB6A1" w14:textId="02EF404D" w:rsidR="00E96F9E" w:rsidRPr="006A1D02" w:rsidRDefault="00E96F9E" w:rsidP="00E96F9E">
            <w:pPr>
              <w:contextualSpacing/>
              <w:jc w:val="center"/>
              <w:rPr>
                <w:rFonts w:ascii="Times New Roman" w:hAnsi="Times New Roman" w:cs="Times New Roman"/>
                <w:sz w:val="24"/>
                <w:szCs w:val="24"/>
              </w:rPr>
            </w:pPr>
            <w:r w:rsidRPr="006A1D02">
              <w:rPr>
                <w:rFonts w:ascii="Times New Roman" w:hAnsi="Times New Roman" w:cs="Times New Roman"/>
                <w:iCs/>
                <w:sz w:val="24"/>
                <w:szCs w:val="24"/>
              </w:rPr>
              <w:t>2 ore</w:t>
            </w:r>
          </w:p>
          <w:p w14:paraId="63E4E829" w14:textId="02DA88BF" w:rsidR="00E96F9E" w:rsidRPr="006A1D02" w:rsidRDefault="00E96F9E" w:rsidP="00E96F9E">
            <w:pPr>
              <w:contextualSpacing/>
              <w:jc w:val="center"/>
              <w:rPr>
                <w:rFonts w:ascii="Times New Roman" w:hAnsi="Times New Roman" w:cs="Times New Roman"/>
                <w:i/>
                <w:iCs/>
              </w:rPr>
            </w:pPr>
            <w:r w:rsidRPr="006A1D02">
              <w:rPr>
                <w:rFonts w:ascii="Times New Roman" w:hAnsi="Times New Roman" w:cs="Times New Roman"/>
                <w:sz w:val="24"/>
                <w:szCs w:val="24"/>
              </w:rPr>
              <w:t xml:space="preserve">Ackerman J. M., (2010). </w:t>
            </w:r>
            <w:r w:rsidRPr="006A1D02">
              <w:rPr>
                <w:rFonts w:ascii="Times New Roman" w:hAnsi="Times New Roman" w:cs="Times New Roman"/>
                <w:i/>
                <w:iCs/>
                <w:sz w:val="24"/>
                <w:szCs w:val="24"/>
              </w:rPr>
              <w:t xml:space="preserve">Essentials of Forensic Psychological Assessment. </w:t>
            </w:r>
            <w:r w:rsidRPr="006A1D02">
              <w:rPr>
                <w:rFonts w:ascii="Times New Roman" w:hAnsi="Times New Roman" w:cs="Times New Roman"/>
                <w:sz w:val="24"/>
                <w:szCs w:val="24"/>
              </w:rPr>
              <w:t>John Wiley &amp; Sons, Inc. Pp 7-145.</w:t>
            </w:r>
          </w:p>
        </w:tc>
      </w:tr>
      <w:tr w:rsidR="00E96F9E" w:rsidRPr="006A1D02" w14:paraId="1E412743" w14:textId="77777777" w:rsidTr="004B0615">
        <w:trPr>
          <w:trHeight w:val="818"/>
        </w:trPr>
        <w:tc>
          <w:tcPr>
            <w:tcW w:w="2518" w:type="dxa"/>
          </w:tcPr>
          <w:p w14:paraId="6F7F7624" w14:textId="5DFCF86C" w:rsidR="00E96F9E" w:rsidRPr="006A1D02" w:rsidRDefault="00E96F9E" w:rsidP="00E96F9E">
            <w:pPr>
              <w:ind w:left="306" w:hanging="306"/>
              <w:rPr>
                <w:rFonts w:ascii="Times New Roman" w:hAnsi="Times New Roman" w:cs="Times New Roman"/>
                <w:sz w:val="24"/>
                <w:szCs w:val="24"/>
              </w:rPr>
            </w:pPr>
            <w:r w:rsidRPr="006A1D02">
              <w:rPr>
                <w:rFonts w:ascii="Times New Roman" w:hAnsi="Times New Roman" w:cs="Times New Roman"/>
                <w:sz w:val="24"/>
                <w:szCs w:val="24"/>
              </w:rPr>
              <w:t xml:space="preserve">7. </w:t>
            </w:r>
            <w:r w:rsidRPr="006A1D02">
              <w:rPr>
                <w:rFonts w:ascii="Times New Roman" w:eastAsia="Arial" w:hAnsi="Times New Roman" w:cs="Times New Roman"/>
                <w:sz w:val="24"/>
                <w:szCs w:val="24"/>
              </w:rPr>
              <w:t>Psihopatologia sexuală medico-legală</w:t>
            </w:r>
          </w:p>
        </w:tc>
        <w:tc>
          <w:tcPr>
            <w:tcW w:w="2268" w:type="dxa"/>
          </w:tcPr>
          <w:p w14:paraId="07E4320D" w14:textId="4CD339F3"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 xml:space="preserve">Expunere, </w:t>
            </w:r>
          </w:p>
        </w:tc>
        <w:tc>
          <w:tcPr>
            <w:tcW w:w="5429" w:type="dxa"/>
          </w:tcPr>
          <w:p w14:paraId="0E05CAA5" w14:textId="615A1743"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iCs/>
                <w:sz w:val="24"/>
                <w:szCs w:val="24"/>
              </w:rPr>
              <w:t>2 ore</w:t>
            </w:r>
          </w:p>
          <w:p w14:paraId="1531456D" w14:textId="14BCB6D2" w:rsidR="00E96F9E" w:rsidRPr="006A1D02" w:rsidRDefault="00E96F9E" w:rsidP="00E96F9E">
            <w:pPr>
              <w:jc w:val="center"/>
              <w:rPr>
                <w:rFonts w:ascii="Times New Roman" w:hAnsi="Times New Roman" w:cs="Times New Roman"/>
              </w:rPr>
            </w:pPr>
            <w:r w:rsidRPr="006A1D02">
              <w:rPr>
                <w:rFonts w:ascii="Times New Roman" w:hAnsi="Times New Roman" w:cs="Times New Roman"/>
                <w:sz w:val="24"/>
                <w:szCs w:val="24"/>
              </w:rPr>
              <w:t xml:space="preserve">Ward T., (2006). </w:t>
            </w:r>
            <w:r w:rsidRPr="006A1D02">
              <w:rPr>
                <w:rFonts w:ascii="Times New Roman" w:hAnsi="Times New Roman" w:cs="Times New Roman"/>
                <w:i/>
                <w:iCs/>
                <w:sz w:val="24"/>
                <w:szCs w:val="24"/>
              </w:rPr>
              <w:t>Theories ofSexual Offending</w:t>
            </w:r>
            <w:r w:rsidRPr="006A1D02">
              <w:rPr>
                <w:rFonts w:ascii="Times New Roman" w:hAnsi="Times New Roman" w:cs="Times New Roman"/>
                <w:sz w:val="24"/>
                <w:szCs w:val="24"/>
              </w:rPr>
              <w:t>. John Wiley &amp; Sons, Inc. Pp 3-237.</w:t>
            </w:r>
          </w:p>
        </w:tc>
      </w:tr>
    </w:tbl>
    <w:p w14:paraId="53983DDF" w14:textId="77777777" w:rsidR="00133446" w:rsidRPr="006A1D02" w:rsidRDefault="00133446" w:rsidP="00133446">
      <w:pPr>
        <w:rPr>
          <w:rFonts w:ascii="Times New Roman" w:hAnsi="Times New Roman" w:cs="Times New Roman"/>
          <w:b/>
          <w:sz w:val="24"/>
          <w:szCs w:val="24"/>
        </w:rPr>
      </w:pPr>
    </w:p>
    <w:p w14:paraId="128A6576" w14:textId="77777777" w:rsidR="00133446" w:rsidRPr="006A1D02"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A1D02" w14:paraId="276C7A59" w14:textId="77777777" w:rsidTr="001954B2">
        <w:tc>
          <w:tcPr>
            <w:tcW w:w="2518" w:type="dxa"/>
          </w:tcPr>
          <w:p w14:paraId="6263245A" w14:textId="5C6F308D" w:rsidR="00133446" w:rsidRPr="006A1D02" w:rsidRDefault="00133446" w:rsidP="00184EF5">
            <w:pPr>
              <w:rPr>
                <w:rFonts w:ascii="Times New Roman" w:hAnsi="Times New Roman" w:cs="Times New Roman"/>
                <w:b/>
                <w:sz w:val="24"/>
                <w:szCs w:val="24"/>
              </w:rPr>
            </w:pPr>
            <w:r w:rsidRPr="006A1D02">
              <w:rPr>
                <w:rFonts w:ascii="Times New Roman" w:hAnsi="Times New Roman" w:cs="Times New Roman"/>
                <w:b/>
                <w:sz w:val="24"/>
                <w:szCs w:val="24"/>
              </w:rPr>
              <w:t xml:space="preserve">8.2. </w:t>
            </w:r>
            <w:r w:rsidR="005A6437" w:rsidRPr="006A1D02">
              <w:rPr>
                <w:rFonts w:ascii="Times New Roman" w:hAnsi="Times New Roman" w:cs="Times New Roman"/>
                <w:b/>
                <w:sz w:val="24"/>
                <w:szCs w:val="24"/>
              </w:rPr>
              <w:t>S</w:t>
            </w:r>
            <w:r w:rsidRPr="006A1D02">
              <w:rPr>
                <w:rFonts w:ascii="Times New Roman" w:hAnsi="Times New Roman" w:cs="Times New Roman"/>
                <w:b/>
                <w:sz w:val="24"/>
                <w:szCs w:val="24"/>
              </w:rPr>
              <w:t>eminar/laborator</w:t>
            </w:r>
          </w:p>
        </w:tc>
        <w:tc>
          <w:tcPr>
            <w:tcW w:w="1843" w:type="dxa"/>
          </w:tcPr>
          <w:p w14:paraId="10766B49" w14:textId="77777777" w:rsidR="00133446" w:rsidRPr="006A1D02" w:rsidRDefault="00133446" w:rsidP="00184EF5">
            <w:pPr>
              <w:jc w:val="center"/>
              <w:rPr>
                <w:rFonts w:ascii="Times New Roman" w:hAnsi="Times New Roman" w:cs="Times New Roman"/>
                <w:b/>
                <w:sz w:val="24"/>
                <w:szCs w:val="24"/>
              </w:rPr>
            </w:pPr>
            <w:r w:rsidRPr="006A1D02">
              <w:rPr>
                <w:rFonts w:ascii="Times New Roman" w:hAnsi="Times New Roman" w:cs="Times New Roman"/>
                <w:b/>
                <w:sz w:val="24"/>
                <w:szCs w:val="24"/>
              </w:rPr>
              <w:t>Metode de predare</w:t>
            </w:r>
          </w:p>
        </w:tc>
        <w:tc>
          <w:tcPr>
            <w:tcW w:w="5840" w:type="dxa"/>
          </w:tcPr>
          <w:p w14:paraId="29FE9A26" w14:textId="7C070F3D" w:rsidR="00133446" w:rsidRPr="006A1D02" w:rsidRDefault="00133446" w:rsidP="00184EF5">
            <w:pPr>
              <w:jc w:val="center"/>
              <w:rPr>
                <w:rFonts w:ascii="Times New Roman" w:hAnsi="Times New Roman" w:cs="Times New Roman"/>
                <w:b/>
                <w:sz w:val="24"/>
                <w:szCs w:val="24"/>
              </w:rPr>
            </w:pPr>
            <w:r w:rsidRPr="006A1D02">
              <w:rPr>
                <w:rFonts w:ascii="Times New Roman" w:hAnsi="Times New Roman" w:cs="Times New Roman"/>
                <w:b/>
                <w:sz w:val="24"/>
                <w:szCs w:val="24"/>
              </w:rPr>
              <w:t>Ob</w:t>
            </w:r>
            <w:r w:rsidR="005A6437" w:rsidRPr="006A1D02">
              <w:rPr>
                <w:rFonts w:ascii="Times New Roman" w:hAnsi="Times New Roman" w:cs="Times New Roman"/>
                <w:b/>
                <w:sz w:val="24"/>
                <w:szCs w:val="24"/>
              </w:rPr>
              <w:t>s</w:t>
            </w:r>
            <w:r w:rsidRPr="006A1D02">
              <w:rPr>
                <w:rFonts w:ascii="Times New Roman" w:hAnsi="Times New Roman" w:cs="Times New Roman"/>
                <w:b/>
                <w:sz w:val="24"/>
                <w:szCs w:val="24"/>
              </w:rPr>
              <w:t>erva</w:t>
            </w:r>
            <w:r w:rsidR="0032798D" w:rsidRPr="006A1D02">
              <w:rPr>
                <w:rFonts w:ascii="Times New Roman" w:hAnsi="Times New Roman" w:cs="Times New Roman"/>
                <w:b/>
                <w:sz w:val="24"/>
                <w:szCs w:val="24"/>
              </w:rPr>
              <w:t>ț</w:t>
            </w:r>
            <w:r w:rsidRPr="006A1D02">
              <w:rPr>
                <w:rFonts w:ascii="Times New Roman" w:hAnsi="Times New Roman" w:cs="Times New Roman"/>
                <w:b/>
                <w:sz w:val="24"/>
                <w:szCs w:val="24"/>
              </w:rPr>
              <w:t>ii</w:t>
            </w:r>
          </w:p>
        </w:tc>
      </w:tr>
      <w:tr w:rsidR="00E96F9E" w:rsidRPr="006A1D02" w14:paraId="46A95690" w14:textId="77777777" w:rsidTr="005A7297">
        <w:tc>
          <w:tcPr>
            <w:tcW w:w="2518" w:type="dxa"/>
          </w:tcPr>
          <w:p w14:paraId="65C6D13C" w14:textId="19FFAFE0" w:rsidR="00E96F9E" w:rsidRPr="006A1D02" w:rsidRDefault="00E96F9E" w:rsidP="00E96F9E">
            <w:pPr>
              <w:pStyle w:val="ListParagraph"/>
              <w:ind w:left="306" w:right="147" w:hanging="284"/>
              <w:rPr>
                <w:rFonts w:ascii="Times New Roman" w:hAnsi="Times New Roman" w:cs="Times New Roman"/>
                <w:bCs/>
                <w:sz w:val="24"/>
                <w:szCs w:val="24"/>
              </w:rPr>
            </w:pPr>
            <w:r w:rsidRPr="006A1D02">
              <w:rPr>
                <w:rFonts w:ascii="Times New Roman" w:hAnsi="Times New Roman" w:cs="Times New Roman"/>
                <w:sz w:val="24"/>
                <w:szCs w:val="24"/>
                <w:lang w:val="fr-FR"/>
              </w:rPr>
              <w:lastRenderedPageBreak/>
              <w:t xml:space="preserve">1. </w:t>
            </w:r>
            <w:proofErr w:type="spellStart"/>
            <w:r w:rsidRPr="006A1D02">
              <w:rPr>
                <w:rFonts w:ascii="Times New Roman" w:hAnsi="Times New Roman" w:cs="Times New Roman"/>
                <w:sz w:val="24"/>
                <w:szCs w:val="24"/>
                <w:lang w:val="fr-FR"/>
              </w:rPr>
              <w:t>Modele</w:t>
            </w:r>
            <w:proofErr w:type="spellEnd"/>
            <w:r w:rsidRPr="006A1D02">
              <w:rPr>
                <w:rFonts w:ascii="Times New Roman" w:hAnsi="Times New Roman" w:cs="Times New Roman"/>
                <w:sz w:val="24"/>
                <w:szCs w:val="24"/>
                <w:lang w:val="fr-FR"/>
              </w:rPr>
              <w:t xml:space="preserve"> de </w:t>
            </w:r>
            <w:proofErr w:type="spellStart"/>
            <w:r w:rsidRPr="006A1D02">
              <w:rPr>
                <w:rFonts w:ascii="Times New Roman" w:hAnsi="Times New Roman" w:cs="Times New Roman"/>
                <w:sz w:val="24"/>
                <w:szCs w:val="24"/>
                <w:lang w:val="fr-FR"/>
              </w:rPr>
              <w:t>conceptualizare</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clinică</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generală</w:t>
            </w:r>
            <w:proofErr w:type="spellEnd"/>
            <w:r w:rsidRPr="006A1D02">
              <w:rPr>
                <w:rFonts w:ascii="Times New Roman" w:hAnsi="Times New Roman" w:cs="Times New Roman"/>
                <w:sz w:val="24"/>
                <w:szCs w:val="24"/>
                <w:lang w:val="fr-FR"/>
              </w:rPr>
              <w:t xml:space="preserve"> – </w:t>
            </w:r>
            <w:proofErr w:type="spellStart"/>
            <w:r w:rsidRPr="006A1D02">
              <w:rPr>
                <w:rFonts w:ascii="Times New Roman" w:hAnsi="Times New Roman" w:cs="Times New Roman"/>
                <w:sz w:val="24"/>
                <w:szCs w:val="24"/>
                <w:lang w:val="fr-FR"/>
              </w:rPr>
              <w:t>aplicaţii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şi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exerciţii</w:t>
            </w:r>
            <w:proofErr w:type="spellEnd"/>
          </w:p>
        </w:tc>
        <w:tc>
          <w:tcPr>
            <w:tcW w:w="1843" w:type="dxa"/>
          </w:tcPr>
          <w:p w14:paraId="1755CEE7" w14:textId="010ADBFA" w:rsidR="00E96F9E" w:rsidRPr="006A1D02" w:rsidRDefault="00E96F9E" w:rsidP="00E96F9E">
            <w:pPr>
              <w:jc w:val="center"/>
              <w:rPr>
                <w:rFonts w:ascii="Times New Roman" w:hAnsi="Times New Roman" w:cs="Times New Roman"/>
                <w:sz w:val="24"/>
                <w:szCs w:val="24"/>
              </w:rPr>
            </w:pPr>
            <w:proofErr w:type="spellStart"/>
            <w:r w:rsidRPr="006A1D02">
              <w:rPr>
                <w:rFonts w:ascii="Times New Roman" w:hAnsi="Times New Roman" w:cs="Times New Roman"/>
                <w:sz w:val="24"/>
                <w:szCs w:val="24"/>
                <w:lang w:val="fr-FR"/>
              </w:rPr>
              <w:t>Expunere</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exerciţii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fişe</w:t>
            </w:r>
            <w:proofErr w:type="spellEnd"/>
            <w:r w:rsidRPr="006A1D02">
              <w:rPr>
                <w:rFonts w:ascii="Times New Roman" w:hAnsi="Times New Roman" w:cs="Times New Roman"/>
                <w:sz w:val="24"/>
                <w:szCs w:val="24"/>
                <w:lang w:val="fr-FR"/>
              </w:rPr>
              <w:t xml:space="preserve"> de </w:t>
            </w:r>
            <w:proofErr w:type="spellStart"/>
            <w:r w:rsidRPr="006A1D02">
              <w:rPr>
                <w:rFonts w:ascii="Times New Roman" w:hAnsi="Times New Roman" w:cs="Times New Roman"/>
                <w:sz w:val="24"/>
                <w:szCs w:val="24"/>
                <w:lang w:val="fr-FR"/>
              </w:rPr>
              <w:t>lucru</w:t>
            </w:r>
            <w:proofErr w:type="spellEnd"/>
          </w:p>
        </w:tc>
        <w:tc>
          <w:tcPr>
            <w:tcW w:w="5840" w:type="dxa"/>
          </w:tcPr>
          <w:p w14:paraId="2D4B22C4"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18A5B0C2" w14:textId="0414CEB8"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 xml:space="preserve">Koenen C. K., (2014). </w:t>
            </w:r>
            <w:r w:rsidRPr="006A1D02">
              <w:rPr>
                <w:rFonts w:ascii="Times New Roman" w:hAnsi="Times New Roman" w:cs="Times New Roman"/>
                <w:i/>
                <w:iCs/>
                <w:sz w:val="24"/>
                <w:szCs w:val="24"/>
                <w:lang w:val="en-GB"/>
              </w:rPr>
              <w:t>A Life Course Approach to Mental Disorders.</w:t>
            </w:r>
            <w:r w:rsidRPr="006A1D02">
              <w:rPr>
                <w:rFonts w:ascii="Times New Roman" w:hAnsi="Times New Roman" w:cs="Times New Roman"/>
                <w:sz w:val="24"/>
                <w:szCs w:val="24"/>
                <w:lang w:val="en-GB"/>
              </w:rPr>
              <w:t xml:space="preserve"> Oxford University Press. Pp.10-25.</w:t>
            </w:r>
          </w:p>
          <w:p w14:paraId="62A3F2E0" w14:textId="26BE48F2" w:rsidR="00E96F9E" w:rsidRPr="006A1D02" w:rsidRDefault="00E96F9E" w:rsidP="00E96F9E">
            <w:pPr>
              <w:jc w:val="center"/>
              <w:rPr>
                <w:rFonts w:ascii="Times New Roman" w:hAnsi="Times New Roman" w:cs="Times New Roman"/>
                <w:sz w:val="24"/>
                <w:szCs w:val="24"/>
              </w:rPr>
            </w:pPr>
          </w:p>
        </w:tc>
      </w:tr>
      <w:tr w:rsidR="00E96F9E" w:rsidRPr="006A1D02" w14:paraId="18BA4C89" w14:textId="77777777" w:rsidTr="005A7297">
        <w:tc>
          <w:tcPr>
            <w:tcW w:w="2518" w:type="dxa"/>
          </w:tcPr>
          <w:p w14:paraId="696AAE52" w14:textId="2A190983"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rPr>
              <w:t>2. Psihopatologia şi discernământul – date ştiinţifice şi studii de caz</w:t>
            </w:r>
          </w:p>
        </w:tc>
        <w:tc>
          <w:tcPr>
            <w:tcW w:w="1843" w:type="dxa"/>
          </w:tcPr>
          <w:p w14:paraId="0DC18154" w14:textId="1D8EBF1F" w:rsidR="00E96F9E" w:rsidRPr="006A1D02" w:rsidRDefault="00E96F9E" w:rsidP="00E96F9E">
            <w:pPr>
              <w:jc w:val="center"/>
              <w:rPr>
                <w:rFonts w:ascii="Times New Roman" w:hAnsi="Times New Roman" w:cs="Times New Roman"/>
                <w:sz w:val="24"/>
                <w:szCs w:val="24"/>
              </w:rPr>
            </w:pPr>
            <w:proofErr w:type="spellStart"/>
            <w:r w:rsidRPr="006A1D02">
              <w:rPr>
                <w:rFonts w:ascii="Times New Roman" w:hAnsi="Times New Roman" w:cs="Times New Roman"/>
                <w:sz w:val="24"/>
                <w:szCs w:val="24"/>
                <w:lang w:val="en-GB"/>
              </w:rPr>
              <w:t>Expunere</w:t>
            </w:r>
            <w:proofErr w:type="spellEnd"/>
            <w:r w:rsidRPr="006A1D02">
              <w:rPr>
                <w:rFonts w:ascii="Times New Roman" w:hAnsi="Times New Roman" w:cs="Times New Roman"/>
                <w:sz w:val="24"/>
                <w:szCs w:val="24"/>
                <w:lang w:val="en-GB"/>
              </w:rPr>
              <w:t xml:space="preserve">, </w:t>
            </w:r>
            <w:proofErr w:type="spellStart"/>
            <w:r w:rsidRPr="006A1D02">
              <w:rPr>
                <w:rFonts w:ascii="Times New Roman" w:hAnsi="Times New Roman" w:cs="Times New Roman"/>
                <w:sz w:val="24"/>
                <w:szCs w:val="24"/>
                <w:lang w:val="en-GB"/>
              </w:rPr>
              <w:t>exerciţii</w:t>
            </w:r>
            <w:proofErr w:type="spellEnd"/>
            <w:r w:rsidRPr="006A1D02">
              <w:rPr>
                <w:rFonts w:ascii="Times New Roman" w:hAnsi="Times New Roman" w:cs="Times New Roman"/>
                <w:sz w:val="24"/>
                <w:szCs w:val="24"/>
                <w:lang w:val="en-GB"/>
              </w:rPr>
              <w:t xml:space="preserve">, </w:t>
            </w:r>
            <w:proofErr w:type="spellStart"/>
            <w:r w:rsidRPr="006A1D02">
              <w:rPr>
                <w:rFonts w:ascii="Times New Roman" w:hAnsi="Times New Roman" w:cs="Times New Roman"/>
                <w:sz w:val="24"/>
                <w:szCs w:val="24"/>
                <w:lang w:val="en-GB"/>
              </w:rPr>
              <w:t>studii</w:t>
            </w:r>
            <w:proofErr w:type="spellEnd"/>
            <w:r w:rsidRPr="006A1D02">
              <w:rPr>
                <w:rFonts w:ascii="Times New Roman" w:hAnsi="Times New Roman" w:cs="Times New Roman"/>
                <w:sz w:val="24"/>
                <w:szCs w:val="24"/>
                <w:lang w:val="en-GB"/>
              </w:rPr>
              <w:t xml:space="preserve"> de </w:t>
            </w:r>
            <w:proofErr w:type="spellStart"/>
            <w:r w:rsidRPr="006A1D02">
              <w:rPr>
                <w:rFonts w:ascii="Times New Roman" w:hAnsi="Times New Roman" w:cs="Times New Roman"/>
                <w:sz w:val="24"/>
                <w:szCs w:val="24"/>
                <w:lang w:val="en-GB"/>
              </w:rPr>
              <w:t>caz</w:t>
            </w:r>
            <w:proofErr w:type="spellEnd"/>
            <w:r w:rsidRPr="006A1D02">
              <w:rPr>
                <w:rFonts w:ascii="Times New Roman" w:hAnsi="Times New Roman" w:cs="Times New Roman"/>
                <w:sz w:val="24"/>
                <w:szCs w:val="24"/>
                <w:lang w:val="en-GB"/>
              </w:rPr>
              <w:t xml:space="preserve">, </w:t>
            </w:r>
            <w:proofErr w:type="spellStart"/>
            <w:r w:rsidRPr="006A1D02">
              <w:rPr>
                <w:rFonts w:ascii="Times New Roman" w:hAnsi="Times New Roman" w:cs="Times New Roman"/>
                <w:sz w:val="24"/>
                <w:szCs w:val="24"/>
                <w:lang w:val="en-GB"/>
              </w:rPr>
              <w:t>discuţii</w:t>
            </w:r>
            <w:proofErr w:type="spellEnd"/>
          </w:p>
        </w:tc>
        <w:tc>
          <w:tcPr>
            <w:tcW w:w="5840" w:type="dxa"/>
          </w:tcPr>
          <w:p w14:paraId="5D897BDD"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0846BFE6" w14:textId="7777777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 xml:space="preserve">Stanghellini G., &amp; Aragona M., (2014). „Psychopathology as the Basic Science for Mental Health Care” </w:t>
            </w:r>
            <w:r w:rsidRPr="006A1D02">
              <w:rPr>
                <w:rFonts w:ascii="Times New Roman" w:hAnsi="Times New Roman" w:cs="Times New Roman"/>
                <w:i/>
                <w:iCs/>
                <w:sz w:val="24"/>
                <w:szCs w:val="24"/>
              </w:rPr>
              <w:t>An Experiential Approach to Psychopathology</w:t>
            </w:r>
            <w:r w:rsidRPr="006A1D02">
              <w:rPr>
                <w:rFonts w:ascii="Times New Roman" w:hAnsi="Times New Roman" w:cs="Times New Roman"/>
                <w:sz w:val="24"/>
                <w:szCs w:val="24"/>
              </w:rPr>
              <w:t>. Oxford University Press.  Pp.1-44.</w:t>
            </w:r>
          </w:p>
          <w:p w14:paraId="68A18D65" w14:textId="6D012E4C" w:rsidR="00E96F9E" w:rsidRPr="006A1D02" w:rsidRDefault="00E96F9E" w:rsidP="00E96F9E">
            <w:pPr>
              <w:jc w:val="center"/>
              <w:rPr>
                <w:rFonts w:ascii="Times New Roman" w:hAnsi="Times New Roman" w:cs="Times New Roman"/>
                <w:sz w:val="24"/>
                <w:szCs w:val="24"/>
              </w:rPr>
            </w:pPr>
          </w:p>
        </w:tc>
      </w:tr>
      <w:tr w:rsidR="00E96F9E" w:rsidRPr="006A1D02" w14:paraId="6787E8F4" w14:textId="77777777" w:rsidTr="005A7297">
        <w:tc>
          <w:tcPr>
            <w:tcW w:w="2518" w:type="dxa"/>
          </w:tcPr>
          <w:p w14:paraId="3E16EC60" w14:textId="393F7233"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rPr>
              <w:t>3. Psihopatologie şi suicid – implicaţii în context medico-legal</w:t>
            </w:r>
          </w:p>
        </w:tc>
        <w:tc>
          <w:tcPr>
            <w:tcW w:w="1843" w:type="dxa"/>
          </w:tcPr>
          <w:p w14:paraId="3F3EB582" w14:textId="520CF18B"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rPr>
              <w:t>Expunere, exerciţii, studii de caz, discuţii</w:t>
            </w:r>
          </w:p>
        </w:tc>
        <w:tc>
          <w:tcPr>
            <w:tcW w:w="5840" w:type="dxa"/>
          </w:tcPr>
          <w:p w14:paraId="1D2CDF91"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559B4FF0"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rPr>
              <w:t>Griffith E, et al</w:t>
            </w:r>
            <w:r w:rsidRPr="006A1D02">
              <w:rPr>
                <w:rFonts w:ascii="Times New Roman" w:hAnsi="Times New Roman" w:cs="Times New Roman"/>
                <w:sz w:val="24"/>
                <w:szCs w:val="24"/>
                <w:lang w:val="fr-FR"/>
              </w:rPr>
              <w:t xml:space="preserve">. </w:t>
            </w:r>
            <w:r w:rsidRPr="006A1D02">
              <w:rPr>
                <w:rFonts w:ascii="Times New Roman" w:hAnsi="Times New Roman" w:cs="Times New Roman"/>
                <w:sz w:val="24"/>
                <w:szCs w:val="24"/>
                <w:lang w:val="en-GB"/>
              </w:rPr>
              <w:t xml:space="preserve">(2017). </w:t>
            </w:r>
            <w:r w:rsidRPr="006A1D02">
              <w:rPr>
                <w:rFonts w:ascii="Times New Roman" w:hAnsi="Times New Roman" w:cs="Times New Roman"/>
                <w:i/>
                <w:iCs/>
                <w:sz w:val="24"/>
                <w:szCs w:val="24"/>
                <w:lang w:val="en-GB"/>
              </w:rPr>
              <w:t>Forensic Psychiatry and Psychology Practice</w:t>
            </w:r>
            <w:r w:rsidRPr="006A1D02">
              <w:rPr>
                <w:rFonts w:ascii="Times New Roman" w:hAnsi="Times New Roman" w:cs="Times New Roman"/>
                <w:sz w:val="24"/>
                <w:szCs w:val="24"/>
                <w:lang w:val="en-GB"/>
              </w:rPr>
              <w:t>. Taylor &amp; Francis Group, LLC. Pp. 287-318.</w:t>
            </w:r>
          </w:p>
          <w:p w14:paraId="2B0B31F2" w14:textId="7C1DB27C" w:rsidR="00E96F9E" w:rsidRPr="006A1D02" w:rsidRDefault="00E96F9E" w:rsidP="00E96F9E">
            <w:pPr>
              <w:jc w:val="center"/>
              <w:rPr>
                <w:rFonts w:ascii="Times New Roman" w:hAnsi="Times New Roman" w:cs="Times New Roman"/>
                <w:sz w:val="24"/>
                <w:szCs w:val="24"/>
              </w:rPr>
            </w:pPr>
          </w:p>
        </w:tc>
      </w:tr>
      <w:tr w:rsidR="00E96F9E" w:rsidRPr="006A1D02" w14:paraId="098FC816" w14:textId="77777777" w:rsidTr="005A7297">
        <w:tc>
          <w:tcPr>
            <w:tcW w:w="2518" w:type="dxa"/>
          </w:tcPr>
          <w:p w14:paraId="6400C2E3" w14:textId="10526155"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lang w:val="fr-FR"/>
              </w:rPr>
              <w:t xml:space="preserve">4. </w:t>
            </w:r>
            <w:proofErr w:type="spellStart"/>
            <w:r w:rsidRPr="006A1D02">
              <w:rPr>
                <w:rFonts w:ascii="Times New Roman" w:hAnsi="Times New Roman" w:cs="Times New Roman"/>
                <w:sz w:val="24"/>
                <w:szCs w:val="24"/>
                <w:lang w:val="fr-FR"/>
              </w:rPr>
              <w:t>Tulburările</w:t>
            </w:r>
            <w:proofErr w:type="spellEnd"/>
            <w:r w:rsidRPr="006A1D02">
              <w:rPr>
                <w:rFonts w:ascii="Times New Roman" w:hAnsi="Times New Roman" w:cs="Times New Roman"/>
                <w:sz w:val="24"/>
                <w:szCs w:val="24"/>
                <w:lang w:val="fr-FR"/>
              </w:rPr>
              <w:t xml:space="preserve"> mentale </w:t>
            </w:r>
            <w:proofErr w:type="spellStart"/>
            <w:r w:rsidRPr="006A1D02">
              <w:rPr>
                <w:rFonts w:ascii="Times New Roman" w:hAnsi="Times New Roman" w:cs="Times New Roman"/>
                <w:sz w:val="24"/>
                <w:szCs w:val="24"/>
                <w:lang w:val="fr-FR"/>
              </w:rPr>
              <w:t>şi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riscul</w:t>
            </w:r>
            <w:proofErr w:type="spellEnd"/>
            <w:r w:rsidRPr="006A1D02">
              <w:rPr>
                <w:rFonts w:ascii="Times New Roman" w:hAnsi="Times New Roman" w:cs="Times New Roman"/>
                <w:sz w:val="24"/>
                <w:szCs w:val="24"/>
                <w:lang w:val="fr-FR"/>
              </w:rPr>
              <w:t xml:space="preserve"> </w:t>
            </w:r>
            <w:proofErr w:type="gramStart"/>
            <w:r w:rsidRPr="006A1D02">
              <w:rPr>
                <w:rFonts w:ascii="Times New Roman" w:hAnsi="Times New Roman" w:cs="Times New Roman"/>
                <w:sz w:val="24"/>
                <w:szCs w:val="24"/>
                <w:lang w:val="fr-FR"/>
              </w:rPr>
              <w:t>de a</w:t>
            </w:r>
            <w:proofErr w:type="gram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deveni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victimă</w:t>
            </w:r>
            <w:proofErr w:type="spellEnd"/>
            <w:r w:rsidRPr="006A1D02">
              <w:rPr>
                <w:rFonts w:ascii="Times New Roman" w:hAnsi="Times New Roman" w:cs="Times New Roman"/>
                <w:sz w:val="24"/>
                <w:szCs w:val="24"/>
                <w:lang w:val="fr-FR"/>
              </w:rPr>
              <w:t xml:space="preserve"> – </w:t>
            </w:r>
            <w:proofErr w:type="spellStart"/>
            <w:r w:rsidRPr="006A1D02">
              <w:rPr>
                <w:rFonts w:ascii="Times New Roman" w:hAnsi="Times New Roman" w:cs="Times New Roman"/>
                <w:sz w:val="24"/>
                <w:szCs w:val="24"/>
                <w:lang w:val="fr-FR"/>
              </w:rPr>
              <w:t>studii</w:t>
            </w:r>
            <w:proofErr w:type="spellEnd"/>
            <w:r w:rsidRPr="006A1D02">
              <w:rPr>
                <w:rFonts w:ascii="Times New Roman" w:hAnsi="Times New Roman" w:cs="Times New Roman"/>
                <w:sz w:val="24"/>
                <w:szCs w:val="24"/>
                <w:lang w:val="fr-FR"/>
              </w:rPr>
              <w:t xml:space="preserve"> de </w:t>
            </w:r>
            <w:proofErr w:type="spellStart"/>
            <w:r w:rsidRPr="006A1D02">
              <w:rPr>
                <w:rFonts w:ascii="Times New Roman" w:hAnsi="Times New Roman" w:cs="Times New Roman"/>
                <w:sz w:val="24"/>
                <w:szCs w:val="24"/>
                <w:lang w:val="fr-FR"/>
              </w:rPr>
              <w:t>caz</w:t>
            </w:r>
            <w:proofErr w:type="spellEnd"/>
          </w:p>
        </w:tc>
        <w:tc>
          <w:tcPr>
            <w:tcW w:w="1843" w:type="dxa"/>
          </w:tcPr>
          <w:p w14:paraId="45271481" w14:textId="436CBC0A"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de-DE"/>
              </w:rPr>
              <w:t>Expunere, studiu de caz, dezbatere</w:t>
            </w:r>
          </w:p>
        </w:tc>
        <w:tc>
          <w:tcPr>
            <w:tcW w:w="5840" w:type="dxa"/>
          </w:tcPr>
          <w:p w14:paraId="4D785A4B"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3D76B462" w14:textId="7777777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fr-FR"/>
              </w:rPr>
              <w:t xml:space="preserve">Griffith E, et al. </w:t>
            </w:r>
            <w:r w:rsidRPr="006A1D02">
              <w:rPr>
                <w:rFonts w:ascii="Times New Roman" w:hAnsi="Times New Roman" w:cs="Times New Roman"/>
                <w:sz w:val="24"/>
                <w:szCs w:val="24"/>
              </w:rPr>
              <w:t xml:space="preserve">(2017). </w:t>
            </w:r>
            <w:r w:rsidRPr="006A1D02">
              <w:rPr>
                <w:rFonts w:ascii="Times New Roman" w:hAnsi="Times New Roman" w:cs="Times New Roman"/>
                <w:i/>
                <w:iCs/>
                <w:sz w:val="24"/>
                <w:szCs w:val="24"/>
              </w:rPr>
              <w:t>Forensic Psychiatry and Psychology Practice.</w:t>
            </w:r>
            <w:r w:rsidRPr="006A1D02">
              <w:rPr>
                <w:rFonts w:ascii="Times New Roman" w:hAnsi="Times New Roman" w:cs="Times New Roman"/>
                <w:sz w:val="24"/>
                <w:szCs w:val="24"/>
              </w:rPr>
              <w:t xml:space="preserve"> Taylor &amp; Francis Group, LLC. Pp. 269-286.</w:t>
            </w:r>
          </w:p>
          <w:p w14:paraId="6F28C162" w14:textId="348201A8" w:rsidR="00E96F9E" w:rsidRPr="006A1D02" w:rsidRDefault="00E96F9E" w:rsidP="00E96F9E">
            <w:pPr>
              <w:jc w:val="center"/>
              <w:rPr>
                <w:rFonts w:ascii="Times New Roman" w:hAnsi="Times New Roman" w:cs="Times New Roman"/>
                <w:sz w:val="24"/>
                <w:szCs w:val="24"/>
              </w:rPr>
            </w:pPr>
          </w:p>
        </w:tc>
      </w:tr>
      <w:tr w:rsidR="00E96F9E" w:rsidRPr="006A1D02" w14:paraId="7C588CC1" w14:textId="77777777" w:rsidTr="005A7297">
        <w:tc>
          <w:tcPr>
            <w:tcW w:w="2518" w:type="dxa"/>
          </w:tcPr>
          <w:p w14:paraId="6BFBB4A7" w14:textId="3B2A1E1F"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lang w:val="fr-FR"/>
              </w:rPr>
              <w:t xml:space="preserve">5.Tulburări </w:t>
            </w:r>
            <w:proofErr w:type="spellStart"/>
            <w:r w:rsidRPr="006A1D02">
              <w:rPr>
                <w:rFonts w:ascii="Times New Roman" w:hAnsi="Times New Roman" w:cs="Times New Roman"/>
                <w:sz w:val="24"/>
                <w:szCs w:val="24"/>
                <w:lang w:val="fr-FR"/>
              </w:rPr>
              <w:t>asociate</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traumei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şi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stresului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tulburarea</w:t>
            </w:r>
            <w:proofErr w:type="spellEnd"/>
            <w:r w:rsidRPr="006A1D02">
              <w:rPr>
                <w:rFonts w:ascii="Times New Roman" w:hAnsi="Times New Roman" w:cs="Times New Roman"/>
                <w:sz w:val="24"/>
                <w:szCs w:val="24"/>
                <w:lang w:val="fr-FR"/>
              </w:rPr>
              <w:t xml:space="preserve"> de </w:t>
            </w:r>
            <w:proofErr w:type="spellStart"/>
            <w:r w:rsidRPr="006A1D02">
              <w:rPr>
                <w:rFonts w:ascii="Times New Roman" w:hAnsi="Times New Roman" w:cs="Times New Roman"/>
                <w:sz w:val="24"/>
                <w:szCs w:val="24"/>
                <w:lang w:val="fr-FR"/>
              </w:rPr>
              <w:t>stres</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posttraumatic</w:t>
            </w:r>
            <w:proofErr w:type="spellEnd"/>
          </w:p>
        </w:tc>
        <w:tc>
          <w:tcPr>
            <w:tcW w:w="1843" w:type="dxa"/>
          </w:tcPr>
          <w:p w14:paraId="7952245E" w14:textId="59D25750"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de-DE"/>
              </w:rPr>
              <w:t>Expunere, studiu de caz, materiale video, dezbatere</w:t>
            </w:r>
          </w:p>
        </w:tc>
        <w:tc>
          <w:tcPr>
            <w:tcW w:w="5840" w:type="dxa"/>
          </w:tcPr>
          <w:p w14:paraId="78681EF3"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756C7FE9" w14:textId="7777777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en-GB"/>
              </w:rPr>
              <w:t xml:space="preserve">Griffith E, et al. </w:t>
            </w:r>
            <w:r w:rsidRPr="006A1D02">
              <w:rPr>
                <w:rFonts w:ascii="Times New Roman" w:hAnsi="Times New Roman" w:cs="Times New Roman"/>
                <w:sz w:val="24"/>
                <w:szCs w:val="24"/>
              </w:rPr>
              <w:t xml:space="preserve">(2017). </w:t>
            </w:r>
            <w:r w:rsidRPr="006A1D02">
              <w:rPr>
                <w:rFonts w:ascii="Times New Roman" w:hAnsi="Times New Roman" w:cs="Times New Roman"/>
                <w:i/>
                <w:iCs/>
                <w:sz w:val="24"/>
                <w:szCs w:val="24"/>
              </w:rPr>
              <w:t>Forensic Psychiatry and Psychology Practice.</w:t>
            </w:r>
            <w:r w:rsidRPr="006A1D02">
              <w:rPr>
                <w:rFonts w:ascii="Times New Roman" w:hAnsi="Times New Roman" w:cs="Times New Roman"/>
                <w:sz w:val="24"/>
                <w:szCs w:val="24"/>
              </w:rPr>
              <w:t xml:space="preserve"> Taylor &amp; Francis Group, LLC Pp. 251-267.</w:t>
            </w:r>
          </w:p>
          <w:p w14:paraId="3CC8BF1D" w14:textId="013A78D3" w:rsidR="00E96F9E" w:rsidRPr="006A1D02" w:rsidRDefault="00E96F9E" w:rsidP="00E96F9E">
            <w:pPr>
              <w:jc w:val="center"/>
              <w:rPr>
                <w:rFonts w:ascii="Times New Roman" w:hAnsi="Times New Roman" w:cs="Times New Roman"/>
                <w:sz w:val="24"/>
                <w:szCs w:val="24"/>
              </w:rPr>
            </w:pPr>
          </w:p>
        </w:tc>
      </w:tr>
      <w:tr w:rsidR="00E96F9E" w:rsidRPr="006A1D02" w14:paraId="0A497A67" w14:textId="77777777" w:rsidTr="005A7297">
        <w:tc>
          <w:tcPr>
            <w:tcW w:w="2518" w:type="dxa"/>
          </w:tcPr>
          <w:p w14:paraId="26A823E6" w14:textId="23D9DFE0"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lang w:val="fr-FR"/>
              </w:rPr>
              <w:t xml:space="preserve">6. </w:t>
            </w:r>
            <w:proofErr w:type="spellStart"/>
            <w:r w:rsidRPr="006A1D02">
              <w:rPr>
                <w:rFonts w:ascii="Times New Roman" w:hAnsi="Times New Roman" w:cs="Times New Roman"/>
                <w:sz w:val="24"/>
                <w:szCs w:val="24"/>
                <w:lang w:val="fr-FR"/>
              </w:rPr>
              <w:t>Simulare</w:t>
            </w:r>
            <w:proofErr w:type="spellEnd"/>
            <w:r w:rsidRPr="006A1D02">
              <w:rPr>
                <w:rFonts w:ascii="Times New Roman" w:hAnsi="Times New Roman" w:cs="Times New Roman"/>
                <w:sz w:val="24"/>
                <w:szCs w:val="24"/>
                <w:lang w:val="fr-FR"/>
              </w:rPr>
              <w:t xml:space="preserve"> versus </w:t>
            </w:r>
            <w:proofErr w:type="spellStart"/>
            <w:r w:rsidRPr="006A1D02">
              <w:rPr>
                <w:rFonts w:ascii="Times New Roman" w:hAnsi="Times New Roman" w:cs="Times New Roman"/>
                <w:sz w:val="24"/>
                <w:szCs w:val="24"/>
                <w:lang w:val="fr-FR"/>
              </w:rPr>
              <w:t>tulburări</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cu</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simptomatologie</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somatică</w:t>
            </w:r>
            <w:proofErr w:type="spellEnd"/>
            <w:r w:rsidRPr="006A1D02">
              <w:rPr>
                <w:rFonts w:ascii="Times New Roman" w:hAnsi="Times New Roman" w:cs="Times New Roman"/>
                <w:sz w:val="24"/>
                <w:szCs w:val="24"/>
                <w:lang w:val="fr-FR"/>
              </w:rPr>
              <w:t xml:space="preserve"> versus </w:t>
            </w:r>
            <w:proofErr w:type="spellStart"/>
            <w:r w:rsidRPr="006A1D02">
              <w:rPr>
                <w:rFonts w:ascii="Times New Roman" w:hAnsi="Times New Roman" w:cs="Times New Roman"/>
                <w:sz w:val="24"/>
                <w:szCs w:val="24"/>
                <w:lang w:val="fr-FR"/>
              </w:rPr>
              <w:t>tulburări</w:t>
            </w:r>
            <w:proofErr w:type="spellEnd"/>
            <w:r w:rsidRPr="006A1D02">
              <w:rPr>
                <w:rFonts w:ascii="Times New Roman" w:hAnsi="Times New Roman" w:cs="Times New Roman"/>
                <w:sz w:val="24"/>
                <w:szCs w:val="24"/>
                <w:lang w:val="fr-FR"/>
              </w:rPr>
              <w:t xml:space="preserve"> factice – diagnostic </w:t>
            </w:r>
            <w:proofErr w:type="spellStart"/>
            <w:r w:rsidRPr="006A1D02">
              <w:rPr>
                <w:rFonts w:ascii="Times New Roman" w:hAnsi="Times New Roman" w:cs="Times New Roman"/>
                <w:sz w:val="24"/>
                <w:szCs w:val="24"/>
                <w:lang w:val="fr-FR"/>
              </w:rPr>
              <w:t>diferenţial</w:t>
            </w:r>
            <w:proofErr w:type="spellEnd"/>
          </w:p>
        </w:tc>
        <w:tc>
          <w:tcPr>
            <w:tcW w:w="1843" w:type="dxa"/>
          </w:tcPr>
          <w:p w14:paraId="18C86C67" w14:textId="786E62E6"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de-DE"/>
              </w:rPr>
              <w:t>Expunere, studiu de caz, materiale video, dezbatere</w:t>
            </w:r>
          </w:p>
        </w:tc>
        <w:tc>
          <w:tcPr>
            <w:tcW w:w="5840" w:type="dxa"/>
          </w:tcPr>
          <w:p w14:paraId="3FD20DCC"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3DD4F92E" w14:textId="7777777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en-GB"/>
              </w:rPr>
              <w:t xml:space="preserve">Griffith E, et al. </w:t>
            </w:r>
            <w:r w:rsidRPr="006A1D02">
              <w:rPr>
                <w:rFonts w:ascii="Times New Roman" w:hAnsi="Times New Roman" w:cs="Times New Roman"/>
                <w:sz w:val="24"/>
                <w:szCs w:val="24"/>
              </w:rPr>
              <w:t xml:space="preserve">(2017). </w:t>
            </w:r>
            <w:r w:rsidRPr="006A1D02">
              <w:rPr>
                <w:rFonts w:ascii="Times New Roman" w:hAnsi="Times New Roman" w:cs="Times New Roman"/>
                <w:i/>
                <w:iCs/>
                <w:sz w:val="24"/>
                <w:szCs w:val="24"/>
              </w:rPr>
              <w:t>Forensic Psychiatry and Psychology Practice.</w:t>
            </w:r>
            <w:r w:rsidRPr="006A1D02">
              <w:rPr>
                <w:rFonts w:ascii="Times New Roman" w:hAnsi="Times New Roman" w:cs="Times New Roman"/>
                <w:sz w:val="24"/>
                <w:szCs w:val="24"/>
              </w:rPr>
              <w:t xml:space="preserve"> Taylor &amp; Francis Group, LLC Pp. 153-219.</w:t>
            </w:r>
          </w:p>
          <w:p w14:paraId="2452746F" w14:textId="0C75AF67" w:rsidR="00E96F9E" w:rsidRPr="006A1D02" w:rsidRDefault="00E96F9E" w:rsidP="00E96F9E">
            <w:pPr>
              <w:jc w:val="center"/>
              <w:rPr>
                <w:rFonts w:ascii="Times New Roman" w:hAnsi="Times New Roman" w:cs="Times New Roman"/>
                <w:sz w:val="24"/>
                <w:szCs w:val="24"/>
              </w:rPr>
            </w:pPr>
          </w:p>
        </w:tc>
      </w:tr>
      <w:tr w:rsidR="00E96F9E" w:rsidRPr="006A1D02" w14:paraId="5C1D7E80" w14:textId="77777777" w:rsidTr="005A7297">
        <w:tc>
          <w:tcPr>
            <w:tcW w:w="2518" w:type="dxa"/>
          </w:tcPr>
          <w:p w14:paraId="3FE97E1C" w14:textId="6FC4EBED" w:rsidR="00E96F9E" w:rsidRPr="006A1D02" w:rsidRDefault="00E96F9E" w:rsidP="00E96F9E">
            <w:pPr>
              <w:pStyle w:val="ListParagraph"/>
              <w:ind w:left="306" w:right="147" w:hanging="284"/>
              <w:rPr>
                <w:rFonts w:ascii="Times New Roman" w:hAnsi="Times New Roman" w:cs="Times New Roman"/>
                <w:sz w:val="24"/>
                <w:szCs w:val="24"/>
              </w:rPr>
            </w:pPr>
            <w:r w:rsidRPr="006A1D02">
              <w:rPr>
                <w:rFonts w:ascii="Times New Roman" w:hAnsi="Times New Roman" w:cs="Times New Roman"/>
                <w:sz w:val="24"/>
                <w:szCs w:val="24"/>
              </w:rPr>
              <w:t>7. Direcţii de cercetare viitoare în psihologia medico-legală</w:t>
            </w:r>
          </w:p>
        </w:tc>
        <w:tc>
          <w:tcPr>
            <w:tcW w:w="1843" w:type="dxa"/>
          </w:tcPr>
          <w:p w14:paraId="0B1E463B" w14:textId="709BCBC5" w:rsidR="00E96F9E" w:rsidRPr="006A1D02" w:rsidRDefault="00E96F9E" w:rsidP="00E96F9E">
            <w:pPr>
              <w:jc w:val="center"/>
              <w:rPr>
                <w:rFonts w:ascii="Times New Roman" w:hAnsi="Times New Roman" w:cs="Times New Roman"/>
                <w:b/>
                <w:sz w:val="24"/>
                <w:szCs w:val="24"/>
              </w:rPr>
            </w:pPr>
            <w:r w:rsidRPr="006A1D02">
              <w:rPr>
                <w:rFonts w:ascii="Times New Roman" w:hAnsi="Times New Roman" w:cs="Times New Roman"/>
                <w:sz w:val="24"/>
                <w:szCs w:val="24"/>
              </w:rPr>
              <w:t>Expunere, dezbatere, discuţii</w:t>
            </w:r>
          </w:p>
        </w:tc>
        <w:tc>
          <w:tcPr>
            <w:tcW w:w="5840" w:type="dxa"/>
          </w:tcPr>
          <w:p w14:paraId="03AA858C" w14:textId="77777777" w:rsidR="00E96F9E" w:rsidRPr="006A1D02" w:rsidRDefault="00E96F9E" w:rsidP="00E96F9E">
            <w:pPr>
              <w:jc w:val="center"/>
              <w:rPr>
                <w:rFonts w:ascii="Times New Roman" w:hAnsi="Times New Roman" w:cs="Times New Roman"/>
                <w:sz w:val="24"/>
                <w:szCs w:val="24"/>
                <w:lang w:val="en-GB"/>
              </w:rPr>
            </w:pPr>
            <w:r w:rsidRPr="006A1D02">
              <w:rPr>
                <w:rFonts w:ascii="Times New Roman" w:hAnsi="Times New Roman" w:cs="Times New Roman"/>
                <w:sz w:val="24"/>
                <w:szCs w:val="24"/>
                <w:lang w:val="en-GB"/>
              </w:rPr>
              <w:t>2 ore</w:t>
            </w:r>
          </w:p>
          <w:p w14:paraId="23E53B54" w14:textId="77777777" w:rsidR="00E96F9E" w:rsidRPr="006A1D02" w:rsidRDefault="00E96F9E" w:rsidP="00E96F9E">
            <w:pPr>
              <w:jc w:val="center"/>
              <w:rPr>
                <w:rFonts w:ascii="Times New Roman" w:hAnsi="Times New Roman" w:cs="Times New Roman"/>
                <w:sz w:val="24"/>
                <w:szCs w:val="24"/>
              </w:rPr>
            </w:pPr>
            <w:r w:rsidRPr="006A1D02">
              <w:rPr>
                <w:rFonts w:ascii="Times New Roman" w:hAnsi="Times New Roman" w:cs="Times New Roman"/>
                <w:sz w:val="24"/>
                <w:szCs w:val="24"/>
                <w:lang w:val="en-GB"/>
              </w:rPr>
              <w:t xml:space="preserve">Griffith E, et al. </w:t>
            </w:r>
            <w:r w:rsidRPr="006A1D02">
              <w:rPr>
                <w:rFonts w:ascii="Times New Roman" w:hAnsi="Times New Roman" w:cs="Times New Roman"/>
                <w:sz w:val="24"/>
                <w:szCs w:val="24"/>
              </w:rPr>
              <w:t xml:space="preserve">(2017). </w:t>
            </w:r>
            <w:r w:rsidRPr="006A1D02">
              <w:rPr>
                <w:rFonts w:ascii="Times New Roman" w:hAnsi="Times New Roman" w:cs="Times New Roman"/>
                <w:i/>
                <w:iCs/>
                <w:sz w:val="24"/>
                <w:szCs w:val="24"/>
              </w:rPr>
              <w:t>Forensic Psychiatry and Psychology Practice.</w:t>
            </w:r>
            <w:r w:rsidRPr="006A1D02">
              <w:rPr>
                <w:rFonts w:ascii="Times New Roman" w:hAnsi="Times New Roman" w:cs="Times New Roman"/>
                <w:sz w:val="24"/>
                <w:szCs w:val="24"/>
              </w:rPr>
              <w:t xml:space="preserve"> Taylor &amp; Francis Group, LLC</w:t>
            </w:r>
            <w:r w:rsidRPr="006A1D02">
              <w:rPr>
                <w:rFonts w:ascii="Times New Roman" w:hAnsi="Times New Roman" w:cs="Times New Roman"/>
                <w:i/>
                <w:iCs/>
                <w:sz w:val="24"/>
                <w:szCs w:val="24"/>
              </w:rPr>
              <w:t>.</w:t>
            </w:r>
            <w:r w:rsidRPr="006A1D02">
              <w:rPr>
                <w:rFonts w:ascii="Times New Roman" w:hAnsi="Times New Roman" w:cs="Times New Roman"/>
                <w:sz w:val="24"/>
                <w:szCs w:val="24"/>
              </w:rPr>
              <w:t xml:space="preserve"> Pp. 381-394.</w:t>
            </w:r>
          </w:p>
          <w:p w14:paraId="725C5B0A" w14:textId="51820299" w:rsidR="00E96F9E" w:rsidRPr="006A1D02" w:rsidRDefault="00E96F9E" w:rsidP="00E96F9E">
            <w:pPr>
              <w:jc w:val="center"/>
              <w:rPr>
                <w:rFonts w:ascii="Times New Roman" w:hAnsi="Times New Roman" w:cs="Times New Roman"/>
                <w:sz w:val="24"/>
                <w:szCs w:val="24"/>
              </w:rPr>
            </w:pPr>
          </w:p>
        </w:tc>
      </w:tr>
    </w:tbl>
    <w:p w14:paraId="3CC7C7CE" w14:textId="57490912" w:rsidR="00133446" w:rsidRPr="006A1D02" w:rsidRDefault="00133446" w:rsidP="003B0CA7">
      <w:pPr>
        <w:rPr>
          <w:rFonts w:ascii="Times New Roman" w:hAnsi="Times New Roman" w:cs="Times New Roman"/>
          <w:sz w:val="24"/>
          <w:szCs w:val="24"/>
        </w:rPr>
      </w:pPr>
    </w:p>
    <w:p w14:paraId="4D368881" w14:textId="1E14DF95" w:rsidR="00E016AD" w:rsidRPr="006A1D02" w:rsidRDefault="00D0774B" w:rsidP="0032798D">
      <w:pPr>
        <w:pStyle w:val="Heading1"/>
        <w:numPr>
          <w:ilvl w:val="0"/>
          <w:numId w:val="2"/>
        </w:numPr>
        <w:spacing w:before="120" w:after="120"/>
        <w:rPr>
          <w:rFonts w:ascii="Times New Roman" w:hAnsi="Times New Roman" w:cs="Times New Roman"/>
        </w:rPr>
      </w:pPr>
      <w:r w:rsidRPr="006A1D02">
        <w:rPr>
          <w:rFonts w:ascii="Times New Roman" w:hAnsi="Times New Roman" w:cs="Times New Roman"/>
        </w:rPr>
        <w:t>Bibliografie</w:t>
      </w:r>
    </w:p>
    <w:p w14:paraId="56986B03" w14:textId="304E31B3" w:rsidR="00F4778B" w:rsidRPr="006A1D02"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6A1D02" w14:paraId="69D4A452" w14:textId="77777777" w:rsidTr="00E779AA">
        <w:tc>
          <w:tcPr>
            <w:tcW w:w="3053" w:type="dxa"/>
            <w:vMerge w:val="restart"/>
          </w:tcPr>
          <w:p w14:paraId="71750F53" w14:textId="04ECC981" w:rsidR="00705300" w:rsidRPr="006A1D02" w:rsidRDefault="00705300" w:rsidP="003B0CA7">
            <w:pPr>
              <w:rPr>
                <w:rFonts w:ascii="Times New Roman" w:hAnsi="Times New Roman" w:cs="Times New Roman"/>
                <w:sz w:val="24"/>
                <w:szCs w:val="24"/>
              </w:rPr>
            </w:pPr>
            <w:r w:rsidRPr="006A1D02">
              <w:rPr>
                <w:rFonts w:ascii="Times New Roman" w:hAnsi="Times New Roman" w:cs="Times New Roman"/>
                <w:sz w:val="24"/>
                <w:szCs w:val="24"/>
              </w:rPr>
              <w:t>9.1 Referin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e bibliografice recomandate</w:t>
            </w:r>
          </w:p>
        </w:tc>
        <w:tc>
          <w:tcPr>
            <w:tcW w:w="6576" w:type="dxa"/>
          </w:tcPr>
          <w:p w14:paraId="32D9D532" w14:textId="31BA49DD" w:rsidR="00705300"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Ackerman J. M., (2010). </w:t>
            </w:r>
            <w:r w:rsidRPr="006A1D02">
              <w:rPr>
                <w:rFonts w:ascii="Times New Roman" w:hAnsi="Times New Roman" w:cs="Times New Roman"/>
                <w:i/>
                <w:iCs/>
                <w:sz w:val="24"/>
                <w:szCs w:val="24"/>
              </w:rPr>
              <w:t xml:space="preserve">Essentials of Forensic Psychological Assessment. </w:t>
            </w:r>
            <w:r w:rsidRPr="006A1D02">
              <w:rPr>
                <w:rFonts w:ascii="Times New Roman" w:hAnsi="Times New Roman" w:cs="Times New Roman"/>
                <w:sz w:val="24"/>
                <w:szCs w:val="24"/>
              </w:rPr>
              <w:t xml:space="preserve">John Wiley &amp; Sons, Inc. </w:t>
            </w:r>
          </w:p>
        </w:tc>
      </w:tr>
      <w:tr w:rsidR="003B0CA7" w:rsidRPr="006A1D02" w14:paraId="1D6CA9D5" w14:textId="77777777" w:rsidTr="00E779AA">
        <w:tc>
          <w:tcPr>
            <w:tcW w:w="3053" w:type="dxa"/>
            <w:vMerge/>
          </w:tcPr>
          <w:p w14:paraId="4916A293" w14:textId="77777777" w:rsidR="003B0CA7" w:rsidRPr="006A1D02" w:rsidRDefault="003B0CA7" w:rsidP="003B0CA7">
            <w:pPr>
              <w:rPr>
                <w:rFonts w:ascii="Times New Roman" w:hAnsi="Times New Roman" w:cs="Times New Roman"/>
                <w:sz w:val="24"/>
                <w:szCs w:val="24"/>
              </w:rPr>
            </w:pPr>
          </w:p>
        </w:tc>
        <w:tc>
          <w:tcPr>
            <w:tcW w:w="6576" w:type="dxa"/>
          </w:tcPr>
          <w:p w14:paraId="0467CE94" w14:textId="3EF34A6F" w:rsidR="003B0CA7"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Black W. D., Grant E. J., N., (2014). </w:t>
            </w:r>
            <w:r w:rsidRPr="006A1D02">
              <w:rPr>
                <w:rFonts w:ascii="Times New Roman" w:hAnsi="Times New Roman" w:cs="Times New Roman"/>
                <w:i/>
                <w:iCs/>
                <w:sz w:val="24"/>
                <w:szCs w:val="24"/>
              </w:rPr>
              <w:t>DSM-5 Guidebook: The Essential Companion to the Diagnostic and Statistical Manual of Mental Disorderspp.</w:t>
            </w:r>
            <w:r w:rsidRPr="006A1D02">
              <w:rPr>
                <w:rFonts w:ascii="Times New Roman" w:hAnsi="Times New Roman" w:cs="Times New Roman"/>
                <w:sz w:val="24"/>
                <w:szCs w:val="24"/>
              </w:rPr>
              <w:t xml:space="preserve"> American Psychiatric Association </w:t>
            </w:r>
          </w:p>
        </w:tc>
      </w:tr>
      <w:tr w:rsidR="003B0CA7" w:rsidRPr="006A1D02" w14:paraId="3DD463D3" w14:textId="77777777" w:rsidTr="00E779AA">
        <w:tc>
          <w:tcPr>
            <w:tcW w:w="3053" w:type="dxa"/>
            <w:vMerge/>
          </w:tcPr>
          <w:p w14:paraId="6B3B947C" w14:textId="77777777" w:rsidR="003B0CA7" w:rsidRPr="006A1D02" w:rsidRDefault="003B0CA7" w:rsidP="003B0CA7">
            <w:pPr>
              <w:rPr>
                <w:rFonts w:ascii="Times New Roman" w:hAnsi="Times New Roman" w:cs="Times New Roman"/>
                <w:sz w:val="24"/>
                <w:szCs w:val="24"/>
              </w:rPr>
            </w:pPr>
          </w:p>
        </w:tc>
        <w:tc>
          <w:tcPr>
            <w:tcW w:w="6576" w:type="dxa"/>
          </w:tcPr>
          <w:p w14:paraId="67BC4C9F" w14:textId="773985FD" w:rsidR="003B0CA7" w:rsidRPr="006A1D02" w:rsidRDefault="00774A87" w:rsidP="00774A87">
            <w:pPr>
              <w:ind w:left="142" w:hanging="142"/>
              <w:jc w:val="both"/>
              <w:rPr>
                <w:rFonts w:ascii="Times New Roman" w:hAnsi="Times New Roman" w:cs="Times New Roman"/>
                <w:sz w:val="24"/>
                <w:szCs w:val="24"/>
                <w:lang w:val="de-DE"/>
              </w:rPr>
            </w:pPr>
            <w:r w:rsidRPr="006A1D02">
              <w:rPr>
                <w:rFonts w:ascii="Times New Roman" w:hAnsi="Times New Roman" w:cs="Times New Roman"/>
                <w:sz w:val="24"/>
                <w:szCs w:val="24"/>
              </w:rPr>
              <w:t xml:space="preserve">Everly Jr., G.S.  &amp; Jeffrey M. Lating (1994). </w:t>
            </w:r>
            <w:r w:rsidRPr="006A1D02">
              <w:rPr>
                <w:rFonts w:ascii="Times New Roman" w:hAnsi="Times New Roman" w:cs="Times New Roman"/>
                <w:i/>
                <w:sz w:val="24"/>
                <w:szCs w:val="24"/>
                <w:lang w:val="de-DE"/>
              </w:rPr>
              <w:t>Psychotraumatology</w:t>
            </w:r>
            <w:r w:rsidRPr="006A1D02">
              <w:rPr>
                <w:rFonts w:ascii="Times New Roman" w:hAnsi="Times New Roman" w:cs="Times New Roman"/>
                <w:sz w:val="24"/>
                <w:szCs w:val="24"/>
                <w:lang w:val="de-DE"/>
              </w:rPr>
              <w:t xml:space="preserve">. Springer. </w:t>
            </w:r>
          </w:p>
        </w:tc>
      </w:tr>
      <w:tr w:rsidR="003B0CA7" w:rsidRPr="006A1D02" w14:paraId="705ED255" w14:textId="77777777" w:rsidTr="00E779AA">
        <w:tc>
          <w:tcPr>
            <w:tcW w:w="3053" w:type="dxa"/>
            <w:vMerge/>
          </w:tcPr>
          <w:p w14:paraId="2EC27850" w14:textId="77777777" w:rsidR="003B0CA7" w:rsidRPr="006A1D02" w:rsidRDefault="003B0CA7" w:rsidP="003B0CA7">
            <w:pPr>
              <w:rPr>
                <w:rFonts w:ascii="Times New Roman" w:hAnsi="Times New Roman" w:cs="Times New Roman"/>
                <w:sz w:val="24"/>
                <w:szCs w:val="24"/>
              </w:rPr>
            </w:pPr>
          </w:p>
        </w:tc>
        <w:tc>
          <w:tcPr>
            <w:tcW w:w="6576" w:type="dxa"/>
          </w:tcPr>
          <w:p w14:paraId="758E54F9" w14:textId="46F80DFB" w:rsidR="003B0CA7"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Goethals K., (2018). </w:t>
            </w:r>
            <w:r w:rsidRPr="006A1D02">
              <w:rPr>
                <w:rFonts w:ascii="Times New Roman" w:hAnsi="Times New Roman" w:cs="Times New Roman"/>
                <w:i/>
                <w:iCs/>
                <w:sz w:val="24"/>
                <w:szCs w:val="24"/>
              </w:rPr>
              <w:t>Forensic Psychiatry and Psychology</w:t>
            </w:r>
            <w:r w:rsidRPr="006A1D02">
              <w:rPr>
                <w:rFonts w:ascii="Times New Roman" w:hAnsi="Times New Roman" w:cs="Times New Roman"/>
                <w:sz w:val="24"/>
                <w:szCs w:val="24"/>
              </w:rPr>
              <w:t xml:space="preserve"> </w:t>
            </w:r>
            <w:r w:rsidRPr="006A1D02">
              <w:rPr>
                <w:rFonts w:ascii="Times New Roman" w:hAnsi="Times New Roman" w:cs="Times New Roman"/>
                <w:i/>
                <w:iCs/>
                <w:sz w:val="24"/>
                <w:szCs w:val="24"/>
              </w:rPr>
              <w:t xml:space="preserve">in Europe </w:t>
            </w:r>
            <w:r w:rsidRPr="006A1D02">
              <w:rPr>
                <w:rFonts w:ascii="Times New Roman" w:hAnsi="Times New Roman" w:cs="Times New Roman"/>
                <w:sz w:val="24"/>
                <w:szCs w:val="24"/>
              </w:rPr>
              <w:t>Springer</w:t>
            </w:r>
          </w:p>
        </w:tc>
      </w:tr>
      <w:tr w:rsidR="003B0CA7" w:rsidRPr="006A1D02" w14:paraId="4D4C8920" w14:textId="77777777" w:rsidTr="00E779AA">
        <w:tc>
          <w:tcPr>
            <w:tcW w:w="3053" w:type="dxa"/>
            <w:vMerge/>
          </w:tcPr>
          <w:p w14:paraId="3787B0F0" w14:textId="77777777" w:rsidR="003B0CA7" w:rsidRPr="006A1D02" w:rsidRDefault="003B0CA7" w:rsidP="003B0CA7">
            <w:pPr>
              <w:rPr>
                <w:rFonts w:ascii="Times New Roman" w:hAnsi="Times New Roman" w:cs="Times New Roman"/>
                <w:sz w:val="24"/>
                <w:szCs w:val="24"/>
              </w:rPr>
            </w:pPr>
          </w:p>
        </w:tc>
        <w:tc>
          <w:tcPr>
            <w:tcW w:w="6576" w:type="dxa"/>
          </w:tcPr>
          <w:p w14:paraId="6B9BA66D" w14:textId="00BB12A4" w:rsidR="003B0CA7" w:rsidRPr="006A1D02" w:rsidRDefault="00774A87" w:rsidP="00774A87">
            <w:pPr>
              <w:ind w:left="142" w:hanging="142"/>
              <w:jc w:val="both"/>
              <w:rPr>
                <w:rFonts w:ascii="Times New Roman" w:hAnsi="Times New Roman" w:cs="Times New Roman"/>
                <w:sz w:val="24"/>
                <w:szCs w:val="24"/>
                <w:lang w:val="en-GB"/>
              </w:rPr>
            </w:pPr>
            <w:r w:rsidRPr="006A1D02">
              <w:rPr>
                <w:rFonts w:ascii="Times New Roman" w:hAnsi="Times New Roman" w:cs="Times New Roman"/>
                <w:sz w:val="24"/>
                <w:szCs w:val="24"/>
                <w:lang w:val="en-GB"/>
              </w:rPr>
              <w:t xml:space="preserve">Melton B. G., et al., (2018). </w:t>
            </w:r>
            <w:r w:rsidRPr="006A1D02">
              <w:rPr>
                <w:rFonts w:ascii="Times New Roman" w:hAnsi="Times New Roman" w:cs="Times New Roman"/>
                <w:i/>
                <w:iCs/>
                <w:sz w:val="24"/>
                <w:szCs w:val="24"/>
                <w:lang w:val="en-GB"/>
              </w:rPr>
              <w:t>Psychological Evaluations for the Courts</w:t>
            </w:r>
            <w:r w:rsidRPr="006A1D02">
              <w:rPr>
                <w:rFonts w:ascii="Times New Roman" w:hAnsi="Times New Roman" w:cs="Times New Roman"/>
                <w:sz w:val="24"/>
                <w:szCs w:val="24"/>
                <w:lang w:val="en-GB"/>
              </w:rPr>
              <w:t xml:space="preserve"> </w:t>
            </w:r>
            <w:proofErr w:type="gramStart"/>
            <w:r w:rsidRPr="006A1D02">
              <w:rPr>
                <w:rFonts w:ascii="Times New Roman" w:hAnsi="Times New Roman" w:cs="Times New Roman"/>
                <w:sz w:val="24"/>
                <w:szCs w:val="24"/>
                <w:lang w:val="en-GB"/>
              </w:rPr>
              <w:t>The</w:t>
            </w:r>
            <w:proofErr w:type="gramEnd"/>
            <w:r w:rsidRPr="006A1D02">
              <w:rPr>
                <w:rFonts w:ascii="Times New Roman" w:hAnsi="Times New Roman" w:cs="Times New Roman"/>
                <w:sz w:val="24"/>
                <w:szCs w:val="24"/>
                <w:lang w:val="en-GB"/>
              </w:rPr>
              <w:t xml:space="preserve"> Guilford Press.</w:t>
            </w:r>
          </w:p>
        </w:tc>
      </w:tr>
      <w:tr w:rsidR="00705300" w:rsidRPr="006A1D02" w14:paraId="116A28A9" w14:textId="77777777" w:rsidTr="00E779AA">
        <w:tc>
          <w:tcPr>
            <w:tcW w:w="3053" w:type="dxa"/>
            <w:vMerge/>
          </w:tcPr>
          <w:p w14:paraId="1DB0D0BB" w14:textId="77777777" w:rsidR="00705300" w:rsidRPr="006A1D02" w:rsidRDefault="00705300" w:rsidP="003B0CA7">
            <w:pPr>
              <w:rPr>
                <w:rFonts w:ascii="Times New Roman" w:hAnsi="Times New Roman" w:cs="Times New Roman"/>
                <w:sz w:val="24"/>
                <w:szCs w:val="24"/>
              </w:rPr>
            </w:pPr>
          </w:p>
        </w:tc>
        <w:tc>
          <w:tcPr>
            <w:tcW w:w="6576" w:type="dxa"/>
          </w:tcPr>
          <w:p w14:paraId="234461D7" w14:textId="7C72BFBA" w:rsidR="00705300" w:rsidRPr="006A1D02" w:rsidRDefault="00774A87" w:rsidP="00774A87">
            <w:pPr>
              <w:ind w:left="142" w:hanging="142"/>
              <w:jc w:val="both"/>
              <w:rPr>
                <w:rFonts w:ascii="Times New Roman" w:hAnsi="Times New Roman" w:cs="Times New Roman"/>
                <w:sz w:val="24"/>
                <w:szCs w:val="24"/>
                <w:lang w:val="de-DE"/>
              </w:rPr>
            </w:pPr>
            <w:r w:rsidRPr="006A1D02">
              <w:rPr>
                <w:rFonts w:ascii="Times New Roman" w:hAnsi="Times New Roman" w:cs="Times New Roman"/>
                <w:sz w:val="24"/>
                <w:szCs w:val="24"/>
              </w:rPr>
              <w:t xml:space="preserve">Ward T., (2006). </w:t>
            </w:r>
            <w:r w:rsidRPr="006A1D02">
              <w:rPr>
                <w:rFonts w:ascii="Times New Roman" w:hAnsi="Times New Roman" w:cs="Times New Roman"/>
                <w:i/>
                <w:iCs/>
                <w:sz w:val="24"/>
                <w:szCs w:val="24"/>
              </w:rPr>
              <w:t>Theories ofSexual Offending</w:t>
            </w:r>
            <w:r w:rsidRPr="006A1D02">
              <w:rPr>
                <w:rFonts w:ascii="Times New Roman" w:hAnsi="Times New Roman" w:cs="Times New Roman"/>
                <w:sz w:val="24"/>
                <w:szCs w:val="24"/>
              </w:rPr>
              <w:t>. John Wiley &amp; Sons, Inc.</w:t>
            </w:r>
          </w:p>
        </w:tc>
      </w:tr>
      <w:tr w:rsidR="0032798D" w:rsidRPr="006A1D02" w14:paraId="315A73C2" w14:textId="77777777" w:rsidTr="00E779AA">
        <w:tc>
          <w:tcPr>
            <w:tcW w:w="3053" w:type="dxa"/>
            <w:vMerge/>
          </w:tcPr>
          <w:p w14:paraId="61DCFD31" w14:textId="77777777" w:rsidR="0032798D" w:rsidRPr="006A1D02" w:rsidRDefault="0032798D" w:rsidP="003B0CA7">
            <w:pPr>
              <w:rPr>
                <w:rFonts w:ascii="Times New Roman" w:hAnsi="Times New Roman" w:cs="Times New Roman"/>
                <w:sz w:val="24"/>
                <w:szCs w:val="24"/>
              </w:rPr>
            </w:pPr>
          </w:p>
        </w:tc>
        <w:tc>
          <w:tcPr>
            <w:tcW w:w="6576" w:type="dxa"/>
          </w:tcPr>
          <w:p w14:paraId="75EA1CA9" w14:textId="1391445B" w:rsidR="0032798D"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lang w:val="de-DE"/>
              </w:rPr>
              <w:t xml:space="preserve">Woolfolk R., &amp; Allen L., (1995). </w:t>
            </w:r>
            <w:r w:rsidRPr="006A1D02">
              <w:rPr>
                <w:rFonts w:ascii="Times New Roman" w:hAnsi="Times New Roman" w:cs="Times New Roman"/>
                <w:i/>
                <w:iCs/>
                <w:sz w:val="24"/>
                <w:szCs w:val="24"/>
                <w:lang w:val="en-GB"/>
              </w:rPr>
              <w:t xml:space="preserve">Mental Disorders - </w:t>
            </w:r>
            <w:r w:rsidRPr="006A1D02">
              <w:rPr>
                <w:rFonts w:ascii="Times New Roman" w:hAnsi="Times New Roman" w:cs="Times New Roman"/>
                <w:i/>
                <w:iCs/>
                <w:sz w:val="24"/>
                <w:szCs w:val="24"/>
              </w:rPr>
              <w:t>Theoretical and</w:t>
            </w:r>
            <w:r w:rsidRPr="006A1D02">
              <w:rPr>
                <w:rFonts w:ascii="Times New Roman" w:hAnsi="Times New Roman" w:cs="Times New Roman"/>
                <w:i/>
                <w:iCs/>
                <w:sz w:val="24"/>
                <w:szCs w:val="24"/>
                <w:lang w:val="en-GB"/>
              </w:rPr>
              <w:t xml:space="preserve"> </w:t>
            </w:r>
            <w:r w:rsidRPr="006A1D02">
              <w:rPr>
                <w:rFonts w:ascii="Times New Roman" w:hAnsi="Times New Roman" w:cs="Times New Roman"/>
                <w:i/>
                <w:iCs/>
                <w:sz w:val="24"/>
                <w:szCs w:val="24"/>
              </w:rPr>
              <w:t>Empirical Perspectives</w:t>
            </w:r>
            <w:r w:rsidRPr="006A1D02">
              <w:rPr>
                <w:rFonts w:ascii="Times New Roman" w:hAnsi="Times New Roman" w:cs="Times New Roman"/>
                <w:sz w:val="24"/>
                <w:szCs w:val="24"/>
              </w:rPr>
              <w:t xml:space="preserve"> pp. 3-114. In Tech.</w:t>
            </w:r>
            <w:r w:rsidRPr="006A1D02">
              <w:rPr>
                <w:rFonts w:ascii="Times New Roman" w:hAnsi="Times New Roman" w:cs="Times New Roman"/>
                <w:i/>
                <w:iCs/>
                <w:sz w:val="24"/>
                <w:szCs w:val="24"/>
                <w:lang w:val="en-GB"/>
              </w:rPr>
              <w:t xml:space="preserve"> </w:t>
            </w:r>
            <w:r w:rsidRPr="006A1D02">
              <w:rPr>
                <w:rFonts w:ascii="Times New Roman" w:hAnsi="Times New Roman" w:cs="Times New Roman"/>
                <w:sz w:val="24"/>
                <w:szCs w:val="24"/>
              </w:rPr>
              <w:t xml:space="preserve">Cooper E. J., &amp; Sartorius N., (2013). </w:t>
            </w:r>
            <w:r w:rsidRPr="006A1D02">
              <w:rPr>
                <w:rFonts w:ascii="Times New Roman" w:hAnsi="Times New Roman" w:cs="Times New Roman"/>
                <w:i/>
                <w:iCs/>
                <w:sz w:val="24"/>
                <w:szCs w:val="24"/>
              </w:rPr>
              <w:t>Mental A Companionto the Classification of</w:t>
            </w:r>
            <w:r w:rsidRPr="006A1D02">
              <w:rPr>
                <w:rFonts w:ascii="Times New Roman" w:hAnsi="Times New Roman" w:cs="Times New Roman"/>
                <w:i/>
                <w:iCs/>
                <w:sz w:val="24"/>
                <w:szCs w:val="24"/>
                <w:lang w:val="en-GB"/>
              </w:rPr>
              <w:t xml:space="preserve"> </w:t>
            </w:r>
            <w:r w:rsidRPr="006A1D02">
              <w:rPr>
                <w:rFonts w:ascii="Times New Roman" w:hAnsi="Times New Roman" w:cs="Times New Roman"/>
                <w:i/>
                <w:iCs/>
                <w:sz w:val="24"/>
                <w:szCs w:val="24"/>
              </w:rPr>
              <w:t>Mental Disorders</w:t>
            </w:r>
            <w:r w:rsidRPr="006A1D02">
              <w:rPr>
                <w:rFonts w:ascii="Times New Roman" w:hAnsi="Times New Roman" w:cs="Times New Roman"/>
                <w:sz w:val="24"/>
                <w:szCs w:val="24"/>
              </w:rPr>
              <w:t xml:space="preserve"> Oxford University Press</w:t>
            </w:r>
          </w:p>
        </w:tc>
      </w:tr>
      <w:tr w:rsidR="00705300" w:rsidRPr="006A1D02" w14:paraId="0F0FBEB7" w14:textId="77777777" w:rsidTr="00E779AA">
        <w:tc>
          <w:tcPr>
            <w:tcW w:w="3053" w:type="dxa"/>
            <w:vMerge/>
          </w:tcPr>
          <w:p w14:paraId="30A68DAC" w14:textId="77777777" w:rsidR="00705300" w:rsidRPr="006A1D02" w:rsidRDefault="00705300" w:rsidP="003B0CA7">
            <w:pPr>
              <w:rPr>
                <w:rFonts w:ascii="Times New Roman" w:hAnsi="Times New Roman" w:cs="Times New Roman"/>
                <w:sz w:val="24"/>
                <w:szCs w:val="24"/>
              </w:rPr>
            </w:pPr>
          </w:p>
        </w:tc>
        <w:tc>
          <w:tcPr>
            <w:tcW w:w="6576" w:type="dxa"/>
          </w:tcPr>
          <w:p w14:paraId="0095D4C2" w14:textId="40DC98EC" w:rsidR="003B0CA7" w:rsidRPr="006A1D02" w:rsidRDefault="00774A87" w:rsidP="00774A87">
            <w:pPr>
              <w:ind w:left="142" w:hanging="142"/>
              <w:jc w:val="both"/>
              <w:rPr>
                <w:rFonts w:ascii="Times New Roman" w:hAnsi="Times New Roman" w:cs="Times New Roman"/>
                <w:sz w:val="24"/>
                <w:szCs w:val="24"/>
                <w:lang w:val="en-GB"/>
              </w:rPr>
            </w:pPr>
            <w:r w:rsidRPr="006A1D02">
              <w:rPr>
                <w:rFonts w:ascii="Times New Roman" w:hAnsi="Times New Roman" w:cs="Times New Roman"/>
                <w:sz w:val="24"/>
                <w:szCs w:val="24"/>
                <w:lang w:val="en-GB"/>
              </w:rPr>
              <w:t xml:space="preserve">Griffith E, et al. (2017). </w:t>
            </w:r>
            <w:r w:rsidRPr="006A1D02">
              <w:rPr>
                <w:rFonts w:ascii="Times New Roman" w:hAnsi="Times New Roman" w:cs="Times New Roman"/>
                <w:i/>
                <w:iCs/>
                <w:sz w:val="24"/>
                <w:szCs w:val="24"/>
                <w:lang w:val="en-GB"/>
              </w:rPr>
              <w:t>Forensic Psychiatry and Psychology Practice</w:t>
            </w:r>
            <w:r w:rsidRPr="006A1D02">
              <w:rPr>
                <w:rFonts w:ascii="Times New Roman" w:hAnsi="Times New Roman" w:cs="Times New Roman"/>
                <w:sz w:val="24"/>
                <w:szCs w:val="24"/>
                <w:lang w:val="en-GB"/>
              </w:rPr>
              <w:t>. Taylor &amp; Francis Group, LLC.</w:t>
            </w:r>
          </w:p>
        </w:tc>
      </w:tr>
      <w:tr w:rsidR="003B0CA7" w:rsidRPr="006A1D02" w14:paraId="155DC3A3" w14:textId="77777777" w:rsidTr="00E779AA">
        <w:tc>
          <w:tcPr>
            <w:tcW w:w="3053" w:type="dxa"/>
            <w:vMerge/>
          </w:tcPr>
          <w:p w14:paraId="1C891C4D" w14:textId="77777777" w:rsidR="003B0CA7" w:rsidRPr="006A1D02" w:rsidRDefault="003B0CA7" w:rsidP="003B0CA7">
            <w:pPr>
              <w:rPr>
                <w:rFonts w:ascii="Times New Roman" w:hAnsi="Times New Roman" w:cs="Times New Roman"/>
                <w:sz w:val="24"/>
                <w:szCs w:val="24"/>
              </w:rPr>
            </w:pPr>
          </w:p>
        </w:tc>
        <w:tc>
          <w:tcPr>
            <w:tcW w:w="6576" w:type="dxa"/>
          </w:tcPr>
          <w:p w14:paraId="530F8492" w14:textId="511AB543" w:rsidR="003B0CA7" w:rsidRPr="006A1D02" w:rsidRDefault="00774A87" w:rsidP="00774A87">
            <w:pPr>
              <w:ind w:left="142" w:hanging="142"/>
              <w:jc w:val="both"/>
              <w:rPr>
                <w:rFonts w:ascii="Times New Roman" w:hAnsi="Times New Roman" w:cs="Times New Roman"/>
                <w:sz w:val="24"/>
                <w:szCs w:val="24"/>
                <w:lang w:val="fr-FR"/>
              </w:rPr>
            </w:pPr>
            <w:r w:rsidRPr="006A1D02">
              <w:rPr>
                <w:rFonts w:ascii="Times New Roman" w:hAnsi="Times New Roman" w:cs="Times New Roman"/>
                <w:sz w:val="24"/>
                <w:szCs w:val="24"/>
                <w:lang w:val="en-GB"/>
              </w:rPr>
              <w:t xml:space="preserve">Koenen C. K., (2014). </w:t>
            </w:r>
            <w:r w:rsidRPr="006A1D02">
              <w:rPr>
                <w:rFonts w:ascii="Times New Roman" w:hAnsi="Times New Roman" w:cs="Times New Roman"/>
                <w:i/>
                <w:iCs/>
                <w:sz w:val="24"/>
                <w:szCs w:val="24"/>
                <w:lang w:val="en-GB"/>
              </w:rPr>
              <w:t>A Life Course Approach to Mental Disorders.</w:t>
            </w:r>
            <w:r w:rsidRPr="006A1D02">
              <w:rPr>
                <w:rFonts w:ascii="Times New Roman" w:hAnsi="Times New Roman" w:cs="Times New Roman"/>
                <w:sz w:val="24"/>
                <w:szCs w:val="24"/>
                <w:lang w:val="en-GB"/>
              </w:rPr>
              <w:t xml:space="preserve"> </w:t>
            </w:r>
            <w:r w:rsidRPr="006A1D02">
              <w:rPr>
                <w:rFonts w:ascii="Times New Roman" w:hAnsi="Times New Roman" w:cs="Times New Roman"/>
                <w:sz w:val="24"/>
                <w:szCs w:val="24"/>
                <w:lang w:val="fr-FR"/>
              </w:rPr>
              <w:t xml:space="preserve">Oxford </w:t>
            </w:r>
            <w:proofErr w:type="spellStart"/>
            <w:r w:rsidRPr="006A1D02">
              <w:rPr>
                <w:rFonts w:ascii="Times New Roman" w:hAnsi="Times New Roman" w:cs="Times New Roman"/>
                <w:sz w:val="24"/>
                <w:szCs w:val="24"/>
                <w:lang w:val="fr-FR"/>
              </w:rPr>
              <w:t>University</w:t>
            </w:r>
            <w:proofErr w:type="spellEnd"/>
            <w:r w:rsidRPr="006A1D02">
              <w:rPr>
                <w:rFonts w:ascii="Times New Roman" w:hAnsi="Times New Roman" w:cs="Times New Roman"/>
                <w:sz w:val="24"/>
                <w:szCs w:val="24"/>
                <w:lang w:val="fr-FR"/>
              </w:rPr>
              <w:t xml:space="preserve"> </w:t>
            </w:r>
            <w:proofErr w:type="spellStart"/>
            <w:r w:rsidRPr="006A1D02">
              <w:rPr>
                <w:rFonts w:ascii="Times New Roman" w:hAnsi="Times New Roman" w:cs="Times New Roman"/>
                <w:sz w:val="24"/>
                <w:szCs w:val="24"/>
                <w:lang w:val="fr-FR"/>
              </w:rPr>
              <w:t>Press</w:t>
            </w:r>
            <w:proofErr w:type="spellEnd"/>
            <w:r w:rsidRPr="006A1D02">
              <w:rPr>
                <w:rFonts w:ascii="Times New Roman" w:hAnsi="Times New Roman" w:cs="Times New Roman"/>
                <w:sz w:val="24"/>
                <w:szCs w:val="24"/>
                <w:lang w:val="fr-FR"/>
              </w:rPr>
              <w:t xml:space="preserve">. </w:t>
            </w:r>
          </w:p>
        </w:tc>
      </w:tr>
      <w:tr w:rsidR="003B0CA7" w:rsidRPr="006A1D02" w14:paraId="4054A285" w14:textId="77777777" w:rsidTr="00E779AA">
        <w:tc>
          <w:tcPr>
            <w:tcW w:w="3053" w:type="dxa"/>
            <w:vMerge/>
          </w:tcPr>
          <w:p w14:paraId="78CE7F25" w14:textId="77777777" w:rsidR="003B0CA7" w:rsidRPr="006A1D02" w:rsidRDefault="003B0CA7" w:rsidP="003B0CA7">
            <w:pPr>
              <w:rPr>
                <w:rFonts w:ascii="Times New Roman" w:hAnsi="Times New Roman" w:cs="Times New Roman"/>
                <w:sz w:val="24"/>
                <w:szCs w:val="24"/>
              </w:rPr>
            </w:pPr>
          </w:p>
        </w:tc>
        <w:tc>
          <w:tcPr>
            <w:tcW w:w="6576" w:type="dxa"/>
          </w:tcPr>
          <w:p w14:paraId="24F0AE1F" w14:textId="162439CB" w:rsidR="003B0CA7" w:rsidRPr="006A1D02" w:rsidRDefault="00774A87" w:rsidP="003B0CA7">
            <w:pPr>
              <w:pStyle w:val="Default"/>
              <w:rPr>
                <w:rFonts w:ascii="Times New Roman" w:hAnsi="Times New Roman" w:cs="Times New Roman"/>
                <w:bCs/>
                <w:spacing w:val="-3"/>
                <w:lang w:val="ro-RO"/>
              </w:rPr>
            </w:pPr>
            <w:r w:rsidRPr="006A1D02">
              <w:rPr>
                <w:rFonts w:ascii="Times New Roman" w:hAnsi="Times New Roman" w:cs="Times New Roman"/>
                <w:lang w:val="ro-RO"/>
              </w:rPr>
              <w:t xml:space="preserve">Stanghellini G., &amp; Aragona M., (2014). „Psychopathology as the Basic Science for Mental Health Care” </w:t>
            </w:r>
            <w:r w:rsidRPr="006A1D02">
              <w:rPr>
                <w:rFonts w:ascii="Times New Roman" w:hAnsi="Times New Roman" w:cs="Times New Roman"/>
                <w:i/>
                <w:iCs/>
                <w:lang w:val="ro-RO"/>
              </w:rPr>
              <w:t>An Experiential Approach to Psychopathology</w:t>
            </w:r>
            <w:r w:rsidRPr="006A1D02">
              <w:rPr>
                <w:rFonts w:ascii="Times New Roman" w:hAnsi="Times New Roman" w:cs="Times New Roman"/>
                <w:lang w:val="ro-RO"/>
              </w:rPr>
              <w:t xml:space="preserve">. Oxford University Press.  </w:t>
            </w:r>
          </w:p>
        </w:tc>
      </w:tr>
      <w:tr w:rsidR="00705300" w:rsidRPr="006A1D02" w14:paraId="09E80D71" w14:textId="77777777" w:rsidTr="00E779AA">
        <w:tc>
          <w:tcPr>
            <w:tcW w:w="3053" w:type="dxa"/>
            <w:vMerge w:val="restart"/>
          </w:tcPr>
          <w:p w14:paraId="4EDBE6AB" w14:textId="54F1FCF0" w:rsidR="00705300" w:rsidRPr="006A1D02" w:rsidRDefault="00705300" w:rsidP="003B0CA7">
            <w:pPr>
              <w:rPr>
                <w:rFonts w:ascii="Times New Roman" w:hAnsi="Times New Roman" w:cs="Times New Roman"/>
                <w:sz w:val="24"/>
                <w:szCs w:val="24"/>
              </w:rPr>
            </w:pPr>
            <w:r w:rsidRPr="006A1D02">
              <w:rPr>
                <w:rFonts w:ascii="Times New Roman" w:hAnsi="Times New Roman" w:cs="Times New Roman"/>
                <w:sz w:val="24"/>
                <w:szCs w:val="24"/>
              </w:rPr>
              <w:t>9.2. Referin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e bibliografice</w:t>
            </w:r>
            <w:r w:rsidR="007F298D" w:rsidRPr="006A1D02">
              <w:rPr>
                <w:rFonts w:ascii="Times New Roman" w:hAnsi="Times New Roman" w:cs="Times New Roman"/>
                <w:sz w:val="24"/>
                <w:szCs w:val="24"/>
              </w:rPr>
              <w:t xml:space="preserve"> suplimentare</w:t>
            </w:r>
          </w:p>
        </w:tc>
        <w:tc>
          <w:tcPr>
            <w:tcW w:w="6576" w:type="dxa"/>
          </w:tcPr>
          <w:p w14:paraId="652CFCB8" w14:textId="127AD553" w:rsidR="00705300" w:rsidRPr="006A1D02" w:rsidRDefault="00774A87" w:rsidP="00774A87">
            <w:pPr>
              <w:ind w:left="142" w:hanging="142"/>
              <w:jc w:val="both"/>
              <w:rPr>
                <w:rFonts w:ascii="Times New Roman" w:hAnsi="Times New Roman" w:cs="Times New Roman"/>
                <w:sz w:val="24"/>
                <w:szCs w:val="24"/>
              </w:rPr>
            </w:pPr>
            <w:proofErr w:type="spellStart"/>
            <w:r w:rsidRPr="006A1D02">
              <w:rPr>
                <w:rFonts w:ascii="Times New Roman" w:hAnsi="Times New Roman" w:cs="Times New Roman"/>
                <w:sz w:val="24"/>
                <w:szCs w:val="24"/>
                <w:lang w:val="fr-FR"/>
              </w:rPr>
              <w:t>Beattey</w:t>
            </w:r>
            <w:proofErr w:type="spellEnd"/>
            <w:r w:rsidRPr="006A1D02">
              <w:rPr>
                <w:rFonts w:ascii="Times New Roman" w:hAnsi="Times New Roman" w:cs="Times New Roman"/>
                <w:sz w:val="24"/>
                <w:szCs w:val="24"/>
                <w:lang w:val="fr-FR"/>
              </w:rPr>
              <w:t xml:space="preserve"> R.A., Pirelli G., </w:t>
            </w:r>
            <w:proofErr w:type="spellStart"/>
            <w:r w:rsidRPr="006A1D02">
              <w:rPr>
                <w:rFonts w:ascii="Times New Roman" w:hAnsi="Times New Roman" w:cs="Times New Roman"/>
                <w:sz w:val="24"/>
                <w:szCs w:val="24"/>
                <w:lang w:val="fr-FR"/>
              </w:rPr>
              <w:t>Zapf</w:t>
            </w:r>
            <w:proofErr w:type="spellEnd"/>
            <w:r w:rsidRPr="006A1D02">
              <w:rPr>
                <w:rFonts w:ascii="Times New Roman" w:hAnsi="Times New Roman" w:cs="Times New Roman"/>
                <w:sz w:val="24"/>
                <w:szCs w:val="24"/>
                <w:lang w:val="fr-FR"/>
              </w:rPr>
              <w:t xml:space="preserve"> P. A., (2013). </w:t>
            </w:r>
            <w:r w:rsidRPr="006A1D02">
              <w:rPr>
                <w:rFonts w:ascii="Times New Roman" w:hAnsi="Times New Roman" w:cs="Times New Roman"/>
                <w:i/>
                <w:iCs/>
                <w:sz w:val="24"/>
                <w:szCs w:val="24"/>
              </w:rPr>
              <w:t>The ethical practice of forensic psychology: a casebook</w:t>
            </w:r>
            <w:r w:rsidRPr="006A1D02">
              <w:rPr>
                <w:rFonts w:ascii="Times New Roman" w:hAnsi="Times New Roman" w:cs="Times New Roman"/>
                <w:sz w:val="24"/>
                <w:szCs w:val="24"/>
              </w:rPr>
              <w:t>. Wiley-Interscience</w:t>
            </w:r>
          </w:p>
        </w:tc>
      </w:tr>
      <w:tr w:rsidR="003B0CA7" w:rsidRPr="006A1D02" w14:paraId="7051F531" w14:textId="77777777" w:rsidTr="00E779AA">
        <w:tc>
          <w:tcPr>
            <w:tcW w:w="3053" w:type="dxa"/>
            <w:vMerge/>
          </w:tcPr>
          <w:p w14:paraId="4B62FD88" w14:textId="77777777" w:rsidR="003B0CA7" w:rsidRPr="006A1D02" w:rsidRDefault="003B0CA7" w:rsidP="003B0CA7">
            <w:pPr>
              <w:rPr>
                <w:rFonts w:ascii="Times New Roman" w:hAnsi="Times New Roman" w:cs="Times New Roman"/>
                <w:sz w:val="24"/>
                <w:szCs w:val="24"/>
              </w:rPr>
            </w:pPr>
          </w:p>
        </w:tc>
        <w:tc>
          <w:tcPr>
            <w:tcW w:w="6576" w:type="dxa"/>
          </w:tcPr>
          <w:p w14:paraId="2FA53794" w14:textId="456933CB" w:rsidR="003B0CA7"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Carpiniello B., Vita A., Mencacci C., (2020). </w:t>
            </w:r>
            <w:r w:rsidRPr="006A1D02">
              <w:rPr>
                <w:rFonts w:ascii="Times New Roman" w:hAnsi="Times New Roman" w:cs="Times New Roman"/>
                <w:i/>
                <w:iCs/>
                <w:sz w:val="24"/>
                <w:szCs w:val="24"/>
              </w:rPr>
              <w:t>Violence and Mental Disorders.</w:t>
            </w:r>
            <w:r w:rsidRPr="006A1D02">
              <w:rPr>
                <w:rFonts w:ascii="Times New Roman" w:hAnsi="Times New Roman" w:cs="Times New Roman"/>
                <w:sz w:val="24"/>
                <w:szCs w:val="24"/>
              </w:rPr>
              <w:t xml:space="preserve"> Springer</w:t>
            </w:r>
          </w:p>
        </w:tc>
      </w:tr>
      <w:tr w:rsidR="007F298D" w:rsidRPr="006A1D02" w14:paraId="2BF1B581" w14:textId="77777777" w:rsidTr="00E779AA">
        <w:tc>
          <w:tcPr>
            <w:tcW w:w="3053" w:type="dxa"/>
            <w:vMerge/>
          </w:tcPr>
          <w:p w14:paraId="7C33E575" w14:textId="77777777" w:rsidR="007F298D" w:rsidRPr="006A1D02" w:rsidRDefault="007F298D" w:rsidP="003B0CA7">
            <w:pPr>
              <w:rPr>
                <w:rFonts w:ascii="Times New Roman" w:hAnsi="Times New Roman" w:cs="Times New Roman"/>
                <w:sz w:val="24"/>
                <w:szCs w:val="24"/>
              </w:rPr>
            </w:pPr>
          </w:p>
        </w:tc>
        <w:tc>
          <w:tcPr>
            <w:tcW w:w="6576" w:type="dxa"/>
          </w:tcPr>
          <w:p w14:paraId="6DF6B103" w14:textId="15B8B5D6" w:rsidR="007F298D"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Delcea, C. (2018). </w:t>
            </w:r>
            <w:r w:rsidRPr="006A1D02">
              <w:rPr>
                <w:rFonts w:ascii="Times New Roman" w:hAnsi="Times New Roman" w:cs="Times New Roman"/>
                <w:i/>
                <w:sz w:val="24"/>
                <w:szCs w:val="24"/>
              </w:rPr>
              <w:t>Procesul decisional în actul de omor</w:t>
            </w:r>
            <w:r w:rsidRPr="006A1D02">
              <w:rPr>
                <w:rFonts w:ascii="Times New Roman" w:hAnsi="Times New Roman" w:cs="Times New Roman"/>
                <w:sz w:val="24"/>
                <w:szCs w:val="24"/>
              </w:rPr>
              <w:t>. EdituraAcademica, București.</w:t>
            </w:r>
          </w:p>
        </w:tc>
      </w:tr>
      <w:tr w:rsidR="003B0CA7" w:rsidRPr="006A1D02" w14:paraId="175D7A32" w14:textId="77777777" w:rsidTr="00E779AA">
        <w:tc>
          <w:tcPr>
            <w:tcW w:w="3053" w:type="dxa"/>
            <w:vMerge/>
          </w:tcPr>
          <w:p w14:paraId="35382C34" w14:textId="77777777" w:rsidR="003B0CA7" w:rsidRPr="006A1D02" w:rsidRDefault="003B0CA7" w:rsidP="003B0CA7">
            <w:pPr>
              <w:rPr>
                <w:rFonts w:ascii="Times New Roman" w:hAnsi="Times New Roman" w:cs="Times New Roman"/>
                <w:sz w:val="24"/>
                <w:szCs w:val="24"/>
              </w:rPr>
            </w:pPr>
          </w:p>
        </w:tc>
        <w:tc>
          <w:tcPr>
            <w:tcW w:w="6576" w:type="dxa"/>
          </w:tcPr>
          <w:p w14:paraId="47049F3B" w14:textId="6A2486BD" w:rsidR="003B0CA7" w:rsidRPr="006A1D02" w:rsidRDefault="00774A87" w:rsidP="00774A87">
            <w:pPr>
              <w:ind w:left="142" w:hanging="142"/>
              <w:jc w:val="both"/>
              <w:rPr>
                <w:rFonts w:ascii="Times New Roman" w:hAnsi="Times New Roman" w:cs="Times New Roman"/>
                <w:sz w:val="24"/>
                <w:szCs w:val="24"/>
              </w:rPr>
            </w:pPr>
            <w:r w:rsidRPr="006A1D02">
              <w:rPr>
                <w:rFonts w:ascii="Times New Roman" w:hAnsi="Times New Roman" w:cs="Times New Roman"/>
                <w:sz w:val="24"/>
                <w:szCs w:val="24"/>
              </w:rPr>
              <w:t xml:space="preserve">Dimond, B.C.  (2016). </w:t>
            </w:r>
            <w:r w:rsidRPr="006A1D02">
              <w:rPr>
                <w:rFonts w:ascii="Times New Roman" w:hAnsi="Times New Roman" w:cs="Times New Roman"/>
                <w:i/>
                <w:sz w:val="24"/>
                <w:szCs w:val="24"/>
              </w:rPr>
              <w:t>Legal Aspects of Mental Capacity: A Practical Guide for Health and Social Care Professionals</w:t>
            </w:r>
            <w:r w:rsidRPr="006A1D02">
              <w:rPr>
                <w:rFonts w:ascii="Times New Roman" w:hAnsi="Times New Roman" w:cs="Times New Roman"/>
                <w:sz w:val="24"/>
                <w:szCs w:val="24"/>
              </w:rPr>
              <w:t xml:space="preserve">. Wiley-Blackwell; 2 edition. </w:t>
            </w:r>
          </w:p>
        </w:tc>
      </w:tr>
      <w:tr w:rsidR="003B0CA7" w:rsidRPr="006A1D02" w14:paraId="4566A791" w14:textId="77777777" w:rsidTr="00E779AA">
        <w:tc>
          <w:tcPr>
            <w:tcW w:w="3053" w:type="dxa"/>
            <w:vMerge/>
          </w:tcPr>
          <w:p w14:paraId="7015F0FC" w14:textId="77777777" w:rsidR="003B0CA7" w:rsidRPr="006A1D02" w:rsidRDefault="003B0CA7" w:rsidP="003B0CA7">
            <w:pPr>
              <w:rPr>
                <w:rFonts w:ascii="Times New Roman" w:hAnsi="Times New Roman" w:cs="Times New Roman"/>
                <w:sz w:val="24"/>
                <w:szCs w:val="24"/>
              </w:rPr>
            </w:pPr>
          </w:p>
        </w:tc>
        <w:tc>
          <w:tcPr>
            <w:tcW w:w="6576" w:type="dxa"/>
          </w:tcPr>
          <w:p w14:paraId="14CADC00" w14:textId="48FDCC1D" w:rsidR="003B0CA7" w:rsidRPr="006A1D02" w:rsidRDefault="00774A87" w:rsidP="00774A87">
            <w:pPr>
              <w:ind w:left="142" w:hanging="142"/>
              <w:jc w:val="both"/>
              <w:rPr>
                <w:rFonts w:ascii="Times New Roman" w:hAnsi="Times New Roman" w:cs="Times New Roman"/>
                <w:sz w:val="24"/>
                <w:szCs w:val="24"/>
                <w:lang w:val="en-GB"/>
              </w:rPr>
            </w:pPr>
            <w:r w:rsidRPr="006A1D02">
              <w:rPr>
                <w:rFonts w:ascii="Times New Roman" w:hAnsi="Times New Roman" w:cs="Times New Roman"/>
                <w:sz w:val="24"/>
                <w:szCs w:val="24"/>
              </w:rPr>
              <w:t xml:space="preserve">Larrabee J.G., (2012). </w:t>
            </w:r>
            <w:r w:rsidRPr="006A1D02">
              <w:rPr>
                <w:rFonts w:ascii="Times New Roman" w:hAnsi="Times New Roman" w:cs="Times New Roman"/>
                <w:i/>
                <w:iCs/>
                <w:sz w:val="24"/>
                <w:szCs w:val="24"/>
              </w:rPr>
              <w:t>Detecting Lies and Deceit. Pitfalls and Opportunities</w:t>
            </w:r>
            <w:r w:rsidRPr="006A1D02">
              <w:rPr>
                <w:rFonts w:ascii="Times New Roman" w:hAnsi="Times New Roman" w:cs="Times New Roman"/>
                <w:sz w:val="24"/>
                <w:szCs w:val="24"/>
              </w:rPr>
              <w:t xml:space="preserve"> Oxford University Press.</w:t>
            </w:r>
          </w:p>
        </w:tc>
      </w:tr>
      <w:tr w:rsidR="003B0CA7" w:rsidRPr="006A1D02" w14:paraId="648B6AEB" w14:textId="77777777" w:rsidTr="00E779AA">
        <w:tc>
          <w:tcPr>
            <w:tcW w:w="3053" w:type="dxa"/>
            <w:vMerge/>
          </w:tcPr>
          <w:p w14:paraId="6B857EE1" w14:textId="77777777" w:rsidR="003B0CA7" w:rsidRPr="006A1D02" w:rsidRDefault="003B0CA7" w:rsidP="003B0CA7">
            <w:pPr>
              <w:rPr>
                <w:rFonts w:ascii="Times New Roman" w:hAnsi="Times New Roman" w:cs="Times New Roman"/>
                <w:sz w:val="24"/>
                <w:szCs w:val="24"/>
              </w:rPr>
            </w:pPr>
          </w:p>
        </w:tc>
        <w:tc>
          <w:tcPr>
            <w:tcW w:w="6576" w:type="dxa"/>
          </w:tcPr>
          <w:p w14:paraId="7B617326" w14:textId="6F1AE4CB" w:rsidR="003B0CA7" w:rsidRPr="006A1D02" w:rsidRDefault="00774A87" w:rsidP="00774A87">
            <w:pPr>
              <w:ind w:left="142" w:hanging="142"/>
              <w:jc w:val="both"/>
              <w:rPr>
                <w:rFonts w:ascii="Times New Roman" w:hAnsi="Times New Roman" w:cs="Times New Roman"/>
                <w:sz w:val="24"/>
                <w:szCs w:val="24"/>
                <w:lang w:val="en-GB"/>
              </w:rPr>
            </w:pPr>
            <w:r w:rsidRPr="006A1D02">
              <w:rPr>
                <w:rFonts w:ascii="Times New Roman" w:hAnsi="Times New Roman" w:cs="Times New Roman"/>
                <w:sz w:val="24"/>
                <w:szCs w:val="24"/>
              </w:rPr>
              <w:t xml:space="preserve">Ridley M. A., Gabbert F., Rooy J. D., (2013). </w:t>
            </w:r>
            <w:r w:rsidRPr="006A1D02">
              <w:rPr>
                <w:rFonts w:ascii="Times New Roman" w:hAnsi="Times New Roman" w:cs="Times New Roman"/>
                <w:i/>
                <w:iCs/>
                <w:sz w:val="24"/>
                <w:szCs w:val="24"/>
              </w:rPr>
              <w:t>Suggestibility in Legal Contexts: Psychological Research and Forensic Implications</w:t>
            </w:r>
            <w:r w:rsidRPr="006A1D02">
              <w:rPr>
                <w:rFonts w:ascii="Times New Roman" w:hAnsi="Times New Roman" w:cs="Times New Roman"/>
                <w:sz w:val="24"/>
                <w:szCs w:val="24"/>
              </w:rPr>
              <w:t>. Wiley-Interscience</w:t>
            </w:r>
          </w:p>
        </w:tc>
      </w:tr>
      <w:tr w:rsidR="00705300" w:rsidRPr="006A1D02" w14:paraId="66A2BF4D" w14:textId="77777777" w:rsidTr="00E779AA">
        <w:tc>
          <w:tcPr>
            <w:tcW w:w="3053" w:type="dxa"/>
            <w:vMerge/>
          </w:tcPr>
          <w:p w14:paraId="66AD3D17" w14:textId="77777777" w:rsidR="00705300" w:rsidRPr="006A1D02" w:rsidRDefault="00705300" w:rsidP="003B0CA7">
            <w:pPr>
              <w:rPr>
                <w:rFonts w:ascii="Times New Roman" w:hAnsi="Times New Roman" w:cs="Times New Roman"/>
                <w:sz w:val="24"/>
                <w:szCs w:val="24"/>
              </w:rPr>
            </w:pPr>
          </w:p>
        </w:tc>
        <w:tc>
          <w:tcPr>
            <w:tcW w:w="6576" w:type="dxa"/>
          </w:tcPr>
          <w:p w14:paraId="1F0D91E5" w14:textId="1312954C" w:rsidR="00705300" w:rsidRPr="006A1D02" w:rsidRDefault="00774A87" w:rsidP="00774A87">
            <w:pPr>
              <w:ind w:left="142" w:hanging="142"/>
              <w:jc w:val="both"/>
              <w:rPr>
                <w:rFonts w:ascii="Times New Roman" w:hAnsi="Times New Roman" w:cs="Times New Roman"/>
                <w:sz w:val="24"/>
                <w:szCs w:val="24"/>
                <w:lang w:val="en-GB"/>
              </w:rPr>
            </w:pPr>
            <w:r w:rsidRPr="006A1D02">
              <w:rPr>
                <w:rFonts w:ascii="Times New Roman" w:hAnsi="Times New Roman" w:cs="Times New Roman"/>
                <w:sz w:val="24"/>
                <w:szCs w:val="24"/>
              </w:rPr>
              <w:t xml:space="preserve">Turvey E. B., (2014). </w:t>
            </w:r>
            <w:r w:rsidRPr="006A1D02">
              <w:rPr>
                <w:rFonts w:ascii="Times New Roman" w:hAnsi="Times New Roman" w:cs="Times New Roman"/>
                <w:i/>
                <w:iCs/>
                <w:sz w:val="24"/>
                <w:szCs w:val="24"/>
              </w:rPr>
              <w:t xml:space="preserve">Psychological Aspects of Victimology, </w:t>
            </w:r>
            <w:r w:rsidRPr="006A1D02">
              <w:rPr>
                <w:rFonts w:ascii="Times New Roman" w:hAnsi="Times New Roman" w:cs="Times New Roman"/>
                <w:sz w:val="24"/>
                <w:szCs w:val="24"/>
              </w:rPr>
              <w:t>in Forensic Victimology. Examining Violent Crime Victims in Investigative and Legal ContextsElsevier Inc.</w:t>
            </w:r>
          </w:p>
        </w:tc>
      </w:tr>
    </w:tbl>
    <w:p w14:paraId="42D5712D" w14:textId="77777777" w:rsidR="00F4778B" w:rsidRPr="006A1D02" w:rsidRDefault="00F4778B" w:rsidP="00F4778B">
      <w:pPr>
        <w:rPr>
          <w:rFonts w:ascii="Times New Roman" w:hAnsi="Times New Roman" w:cs="Times New Roman"/>
          <w:sz w:val="24"/>
          <w:szCs w:val="24"/>
        </w:rPr>
      </w:pPr>
    </w:p>
    <w:p w14:paraId="42A55F2A" w14:textId="7A6DD4F6" w:rsidR="00E016AD" w:rsidRPr="006A1D02" w:rsidRDefault="00D0774B" w:rsidP="0032798D">
      <w:pPr>
        <w:pStyle w:val="Heading1"/>
        <w:numPr>
          <w:ilvl w:val="0"/>
          <w:numId w:val="2"/>
        </w:numPr>
        <w:spacing w:after="240"/>
        <w:jc w:val="both"/>
        <w:rPr>
          <w:rFonts w:ascii="Times New Roman" w:hAnsi="Times New Roman" w:cs="Times New Roman"/>
        </w:rPr>
      </w:pPr>
      <w:r w:rsidRPr="006A1D02">
        <w:rPr>
          <w:rFonts w:ascii="Times New Roman" w:hAnsi="Times New Roman" w:cs="Times New Roman"/>
        </w:rPr>
        <w:t>Coroborarea con</w:t>
      </w:r>
      <w:r w:rsidR="007F298D" w:rsidRPr="006A1D02">
        <w:rPr>
          <w:rFonts w:ascii="Times New Roman" w:hAnsi="Times New Roman" w:cs="Times New Roman"/>
        </w:rPr>
        <w:t>ț</w:t>
      </w:r>
      <w:r w:rsidRPr="006A1D02">
        <w:rPr>
          <w:rFonts w:ascii="Times New Roman" w:hAnsi="Times New Roman" w:cs="Times New Roman"/>
        </w:rPr>
        <w:t>inuturilor di</w:t>
      </w:r>
      <w:r w:rsidR="005A6437" w:rsidRPr="006A1D02">
        <w:rPr>
          <w:rFonts w:ascii="Times New Roman" w:hAnsi="Times New Roman" w:cs="Times New Roman"/>
        </w:rPr>
        <w:t>s</w:t>
      </w:r>
      <w:r w:rsidRPr="006A1D02">
        <w:rPr>
          <w:rFonts w:ascii="Times New Roman" w:hAnsi="Times New Roman" w:cs="Times New Roman"/>
        </w:rPr>
        <w:t>ciplinei cu a</w:t>
      </w:r>
      <w:r w:rsidR="003E75AF" w:rsidRPr="006A1D02">
        <w:rPr>
          <w:rFonts w:ascii="Times New Roman" w:hAnsi="Times New Roman" w:cs="Times New Roman"/>
        </w:rPr>
        <w:t>ș</w:t>
      </w:r>
      <w:r w:rsidRPr="006A1D02">
        <w:rPr>
          <w:rFonts w:ascii="Times New Roman" w:hAnsi="Times New Roman" w:cs="Times New Roman"/>
        </w:rPr>
        <w:t>teptările reprezentan</w:t>
      </w:r>
      <w:r w:rsidR="007F298D" w:rsidRPr="006A1D02">
        <w:rPr>
          <w:rFonts w:ascii="Times New Roman" w:hAnsi="Times New Roman" w:cs="Times New Roman"/>
        </w:rPr>
        <w:t>ț</w:t>
      </w:r>
      <w:r w:rsidRPr="006A1D02">
        <w:rPr>
          <w:rFonts w:ascii="Times New Roman" w:hAnsi="Times New Roman" w:cs="Times New Roman"/>
        </w:rPr>
        <w:t>ilor comunită</w:t>
      </w:r>
      <w:r w:rsidR="007F298D" w:rsidRPr="006A1D02">
        <w:rPr>
          <w:rFonts w:ascii="Times New Roman" w:hAnsi="Times New Roman" w:cs="Times New Roman"/>
        </w:rPr>
        <w:t>ț</w:t>
      </w:r>
      <w:r w:rsidRPr="006A1D02">
        <w:rPr>
          <w:rFonts w:ascii="Times New Roman" w:hAnsi="Times New Roman" w:cs="Times New Roman"/>
        </w:rPr>
        <w:t>ii epi</w:t>
      </w:r>
      <w:r w:rsidR="005A6437" w:rsidRPr="006A1D02">
        <w:rPr>
          <w:rFonts w:ascii="Times New Roman" w:hAnsi="Times New Roman" w:cs="Times New Roman"/>
        </w:rPr>
        <w:t>s</w:t>
      </w:r>
      <w:r w:rsidRPr="006A1D02">
        <w:rPr>
          <w:rFonts w:ascii="Times New Roman" w:hAnsi="Times New Roman" w:cs="Times New Roman"/>
        </w:rPr>
        <w:t>temice, a</w:t>
      </w:r>
      <w:r w:rsidR="005A6437" w:rsidRPr="006A1D02">
        <w:rPr>
          <w:rFonts w:ascii="Times New Roman" w:hAnsi="Times New Roman" w:cs="Times New Roman"/>
        </w:rPr>
        <w:t>s</w:t>
      </w:r>
      <w:r w:rsidRPr="006A1D02">
        <w:rPr>
          <w:rFonts w:ascii="Times New Roman" w:hAnsi="Times New Roman" w:cs="Times New Roman"/>
        </w:rPr>
        <w:t>ocia</w:t>
      </w:r>
      <w:r w:rsidR="007F298D" w:rsidRPr="006A1D02">
        <w:rPr>
          <w:rFonts w:ascii="Times New Roman" w:hAnsi="Times New Roman" w:cs="Times New Roman"/>
        </w:rPr>
        <w:t>ț</w:t>
      </w:r>
      <w:r w:rsidRPr="006A1D02">
        <w:rPr>
          <w:rFonts w:ascii="Times New Roman" w:hAnsi="Times New Roman" w:cs="Times New Roman"/>
        </w:rPr>
        <w:t>iilor profe</w:t>
      </w:r>
      <w:r w:rsidR="005A6437" w:rsidRPr="006A1D02">
        <w:rPr>
          <w:rFonts w:ascii="Times New Roman" w:hAnsi="Times New Roman" w:cs="Times New Roman"/>
        </w:rPr>
        <w:t>s</w:t>
      </w:r>
      <w:r w:rsidRPr="006A1D02">
        <w:rPr>
          <w:rFonts w:ascii="Times New Roman" w:hAnsi="Times New Roman" w:cs="Times New Roman"/>
        </w:rPr>
        <w:t xml:space="preserve">ionale </w:t>
      </w:r>
      <w:r w:rsidR="003E75AF" w:rsidRPr="006A1D02">
        <w:rPr>
          <w:rFonts w:ascii="Times New Roman" w:hAnsi="Times New Roman" w:cs="Times New Roman"/>
        </w:rPr>
        <w:t>ș</w:t>
      </w:r>
      <w:r w:rsidRPr="006A1D02">
        <w:rPr>
          <w:rFonts w:ascii="Times New Roman" w:hAnsi="Times New Roman" w:cs="Times New Roman"/>
        </w:rPr>
        <w:t>i angajatorilor reprezentativi din domeniul aferent programului</w:t>
      </w:r>
      <w:r w:rsidRPr="006A1D02">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A1D02" w14:paraId="6648859D" w14:textId="77777777">
        <w:tc>
          <w:tcPr>
            <w:tcW w:w="9628" w:type="dxa"/>
          </w:tcPr>
          <w:p w14:paraId="41F5D830" w14:textId="5F3123C1" w:rsidR="00C6470B" w:rsidRPr="006A1D02" w:rsidRDefault="00C6470B" w:rsidP="00A655B0">
            <w:pPr>
              <w:numPr>
                <w:ilvl w:val="0"/>
                <w:numId w:val="6"/>
              </w:numPr>
              <w:jc w:val="both"/>
              <w:rPr>
                <w:rFonts w:ascii="Times New Roman" w:hAnsi="Times New Roman" w:cs="Times New Roman"/>
                <w:sz w:val="24"/>
                <w:szCs w:val="24"/>
              </w:rPr>
            </w:pPr>
            <w:r w:rsidRPr="006A1D02">
              <w:rPr>
                <w:rFonts w:ascii="Times New Roman" w:hAnsi="Times New Roman" w:cs="Times New Roman"/>
                <w:sz w:val="24"/>
                <w:szCs w:val="24"/>
              </w:rPr>
              <w:t>Tematica di</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ciplinei a fo</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t </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tabilită </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inând cont de: documentele ARACI</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tematicile propu</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e de alte facultă</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 xml:space="preserve">i de profil din </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 xml:space="preserve">ară </w:t>
            </w:r>
            <w:r w:rsidR="003E75AF" w:rsidRPr="006A1D02">
              <w:rPr>
                <w:rFonts w:ascii="Times New Roman" w:hAnsi="Times New Roman" w:cs="Times New Roman"/>
                <w:sz w:val="24"/>
                <w:szCs w:val="24"/>
              </w:rPr>
              <w:t>ș</w:t>
            </w:r>
            <w:r w:rsidRPr="006A1D02">
              <w:rPr>
                <w:rFonts w:ascii="Times New Roman" w:hAnsi="Times New Roman" w:cs="Times New Roman"/>
                <w:sz w:val="24"/>
                <w:szCs w:val="24"/>
              </w:rPr>
              <w:t xml:space="preserve">i </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trăinătate </w:t>
            </w:r>
            <w:r w:rsidR="003E75AF" w:rsidRPr="006A1D02">
              <w:rPr>
                <w:rFonts w:ascii="Times New Roman" w:hAnsi="Times New Roman" w:cs="Times New Roman"/>
                <w:sz w:val="24"/>
                <w:szCs w:val="24"/>
              </w:rPr>
              <w:t>ș</w:t>
            </w:r>
            <w:r w:rsidRPr="006A1D02">
              <w:rPr>
                <w:rFonts w:ascii="Times New Roman" w:hAnsi="Times New Roman" w:cs="Times New Roman"/>
                <w:sz w:val="24"/>
                <w:szCs w:val="24"/>
              </w:rPr>
              <w:t>i de cerin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 xml:space="preserve">ele marilor angajatori </w:t>
            </w:r>
            <w:r w:rsidR="003E75AF" w:rsidRPr="006A1D02">
              <w:rPr>
                <w:rFonts w:ascii="Times New Roman" w:hAnsi="Times New Roman" w:cs="Times New Roman"/>
                <w:sz w:val="24"/>
                <w:szCs w:val="24"/>
              </w:rPr>
              <w:t>ș</w:t>
            </w:r>
            <w:r w:rsidRPr="006A1D02">
              <w:rPr>
                <w:rFonts w:ascii="Times New Roman" w:hAnsi="Times New Roman" w:cs="Times New Roman"/>
                <w:sz w:val="24"/>
                <w:szCs w:val="24"/>
              </w:rPr>
              <w:t>i a</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ocia</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iilor profe</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ionale, cum ar fi Colegiul P</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ihologilor din România.</w:t>
            </w:r>
          </w:p>
          <w:p w14:paraId="0F737ABD" w14:textId="3A9E6687" w:rsidR="00C6470B" w:rsidRPr="006A1D02" w:rsidRDefault="00C6470B" w:rsidP="00A655B0">
            <w:pPr>
              <w:numPr>
                <w:ilvl w:val="0"/>
                <w:numId w:val="6"/>
              </w:numPr>
              <w:jc w:val="both"/>
              <w:rPr>
                <w:rFonts w:ascii="Times New Roman" w:hAnsi="Times New Roman" w:cs="Times New Roman"/>
                <w:sz w:val="24"/>
                <w:szCs w:val="24"/>
              </w:rPr>
            </w:pPr>
            <w:r w:rsidRPr="006A1D02">
              <w:rPr>
                <w:rFonts w:ascii="Times New Roman" w:hAnsi="Times New Roman" w:cs="Times New Roman"/>
                <w:sz w:val="24"/>
                <w:szCs w:val="24"/>
              </w:rPr>
              <w:t>Con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inutul di</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ciplinei core</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punde curriculei din alte centre univer</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itare, din </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 xml:space="preserve">ară </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 xml:space="preserve">au Uniunea Europeană. </w:t>
            </w:r>
          </w:p>
          <w:p w14:paraId="33E1E19B" w14:textId="77777777" w:rsidR="00E016AD" w:rsidRPr="006A1D02" w:rsidRDefault="00C6470B" w:rsidP="00A655B0">
            <w:pPr>
              <w:numPr>
                <w:ilvl w:val="0"/>
                <w:numId w:val="6"/>
              </w:numPr>
              <w:pBdr>
                <w:top w:val="nil"/>
                <w:left w:val="nil"/>
                <w:bottom w:val="nil"/>
                <w:right w:val="nil"/>
                <w:between w:val="nil"/>
              </w:pBdr>
              <w:jc w:val="both"/>
              <w:rPr>
                <w:rFonts w:ascii="Times New Roman" w:hAnsi="Times New Roman" w:cs="Times New Roman"/>
                <w:sz w:val="24"/>
                <w:szCs w:val="24"/>
              </w:rPr>
            </w:pPr>
            <w:r w:rsidRPr="006A1D02">
              <w:rPr>
                <w:rFonts w:ascii="Times New Roman" w:hAnsi="Times New Roman" w:cs="Times New Roman"/>
                <w:sz w:val="24"/>
                <w:szCs w:val="24"/>
              </w:rPr>
              <w:t>Con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inuturile practice (lucrări de laborator) core</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pund cerin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elor de pe pia</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a locală a muncii.</w:t>
            </w:r>
          </w:p>
          <w:p w14:paraId="15EAA855" w14:textId="7B98BA84" w:rsidR="00774A87" w:rsidRPr="006A1D02" w:rsidRDefault="00774A87" w:rsidP="00A655B0">
            <w:pPr>
              <w:numPr>
                <w:ilvl w:val="0"/>
                <w:numId w:val="6"/>
              </w:numPr>
              <w:pBdr>
                <w:top w:val="nil"/>
                <w:left w:val="nil"/>
                <w:bottom w:val="nil"/>
                <w:right w:val="nil"/>
                <w:between w:val="nil"/>
              </w:pBdr>
              <w:jc w:val="both"/>
              <w:rPr>
                <w:rFonts w:ascii="Times New Roman" w:hAnsi="Times New Roman" w:cs="Times New Roman"/>
                <w:sz w:val="24"/>
                <w:szCs w:val="24"/>
              </w:rPr>
            </w:pPr>
            <w:r w:rsidRPr="006A1D02">
              <w:rPr>
                <w:rFonts w:ascii="Times New Roman" w:hAnsi="Times New Roman" w:cs="Times New Roman"/>
                <w:sz w:val="24"/>
                <w:szCs w:val="24"/>
              </w:rPr>
              <w:t>Conţinuturile predate şi competenţele vizate în cadrul cursurilor şi seminariilor sunt în acord cu standardele de bune-practici la nivel naţional şi internaţional în domeniul psihologiei medico-legale şi intervenţiilor psihologice medico-legale validate ştiinţific şi corespund principiilor Societății de Medicină-Legală din România.</w:t>
            </w:r>
          </w:p>
        </w:tc>
      </w:tr>
    </w:tbl>
    <w:p w14:paraId="073AD5D8" w14:textId="77777777" w:rsidR="00E016AD" w:rsidRPr="006A1D02" w:rsidRDefault="00D0774B" w:rsidP="0032798D">
      <w:pPr>
        <w:pStyle w:val="Heading1"/>
        <w:numPr>
          <w:ilvl w:val="0"/>
          <w:numId w:val="2"/>
        </w:numPr>
        <w:spacing w:after="240"/>
        <w:rPr>
          <w:rFonts w:ascii="Times New Roman" w:hAnsi="Times New Roman" w:cs="Times New Roman"/>
        </w:rPr>
      </w:pPr>
      <w:bookmarkStart w:id="4" w:name="_Hlk207359900"/>
      <w:r w:rsidRPr="006A1D02">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A1D02" w14:paraId="44A90176" w14:textId="77777777">
        <w:tc>
          <w:tcPr>
            <w:tcW w:w="1347" w:type="dxa"/>
            <w:tcMar>
              <w:left w:w="57" w:type="dxa"/>
              <w:right w:w="57" w:type="dxa"/>
            </w:tcMar>
            <w:vAlign w:val="center"/>
          </w:tcPr>
          <w:bookmarkEnd w:id="4"/>
          <w:p w14:paraId="772A71F8"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11.3 Pondere din nota finală</w:t>
            </w:r>
          </w:p>
        </w:tc>
        <w:tc>
          <w:tcPr>
            <w:tcW w:w="797" w:type="dxa"/>
          </w:tcPr>
          <w:p w14:paraId="1D96FE5D" w14:textId="57032AA4"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Ob</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w:t>
            </w:r>
            <w:r w:rsidRPr="006A1D02">
              <w:rPr>
                <w:rFonts w:ascii="Times New Roman" w:eastAsia="Helvetica Neue" w:hAnsi="Times New Roman" w:cs="Times New Roman"/>
                <w:sz w:val="24"/>
                <w:szCs w:val="24"/>
                <w:vertAlign w:val="superscript"/>
              </w:rPr>
              <w:footnoteReference w:id="19"/>
            </w:r>
          </w:p>
        </w:tc>
      </w:tr>
      <w:tr w:rsidR="004D2733" w:rsidRPr="006A1D02" w14:paraId="1A37C7A2" w14:textId="77777777" w:rsidTr="00172066">
        <w:trPr>
          <w:trHeight w:val="283"/>
        </w:trPr>
        <w:tc>
          <w:tcPr>
            <w:tcW w:w="1347" w:type="dxa"/>
            <w:vMerge w:val="restart"/>
            <w:tcMar>
              <w:left w:w="57" w:type="dxa"/>
              <w:right w:w="57" w:type="dxa"/>
            </w:tcMar>
            <w:vAlign w:val="center"/>
          </w:tcPr>
          <w:p w14:paraId="0D106C7C" w14:textId="77777777" w:rsidR="00733A48" w:rsidRPr="006A1D02" w:rsidRDefault="005B5C54"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11.4a</w:t>
            </w:r>
          </w:p>
          <w:p w14:paraId="22A9F73E" w14:textId="05137A05" w:rsidR="005B5C54" w:rsidRPr="006A1D02" w:rsidRDefault="00733A48"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Cur</w:t>
            </w:r>
            <w:r w:rsidR="005A6437" w:rsidRPr="006A1D02">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6A1D02" w:rsidRDefault="005B5C54" w:rsidP="005B5C54">
            <w:pPr>
              <w:numPr>
                <w:ilvl w:val="0"/>
                <w:numId w:val="3"/>
              </w:numPr>
              <w:ind w:left="171" w:hanging="179"/>
              <w:jc w:val="both"/>
              <w:rPr>
                <w:rFonts w:ascii="Times New Roman" w:hAnsi="Times New Roman" w:cs="Times New Roman"/>
                <w:sz w:val="24"/>
                <w:szCs w:val="24"/>
              </w:rPr>
            </w:pPr>
            <w:r w:rsidRPr="006A1D02">
              <w:rPr>
                <w:rFonts w:ascii="Times New Roman" w:hAnsi="Times New Roman" w:cs="Times New Roman"/>
                <w:sz w:val="24"/>
                <w:szCs w:val="24"/>
              </w:rPr>
              <w:t>Cuno</w:t>
            </w:r>
            <w:r w:rsidR="003E75AF" w:rsidRPr="006A1D02">
              <w:rPr>
                <w:rFonts w:ascii="Times New Roman" w:hAnsi="Times New Roman" w:cs="Times New Roman"/>
                <w:sz w:val="24"/>
                <w:szCs w:val="24"/>
              </w:rPr>
              <w:t>ș</w:t>
            </w:r>
            <w:r w:rsidRPr="006A1D02">
              <w:rPr>
                <w:rFonts w:ascii="Times New Roman" w:hAnsi="Times New Roman" w:cs="Times New Roman"/>
                <w:sz w:val="24"/>
                <w:szCs w:val="24"/>
              </w:rPr>
              <w:t>tin</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e teoretice în</w:t>
            </w:r>
            <w:r w:rsidR="005A6437" w:rsidRPr="006A1D02">
              <w:rPr>
                <w:rFonts w:ascii="Times New Roman" w:hAnsi="Times New Roman" w:cs="Times New Roman"/>
                <w:sz w:val="24"/>
                <w:szCs w:val="24"/>
              </w:rPr>
              <w:t>s</w:t>
            </w:r>
            <w:r w:rsidRPr="006A1D02">
              <w:rPr>
                <w:rFonts w:ascii="Times New Roman" w:hAnsi="Times New Roman" w:cs="Times New Roman"/>
                <w:sz w:val="24"/>
                <w:szCs w:val="24"/>
              </w:rPr>
              <w:t>u</w:t>
            </w:r>
            <w:r w:rsidR="003E75AF" w:rsidRPr="006A1D02">
              <w:rPr>
                <w:rFonts w:ascii="Times New Roman" w:hAnsi="Times New Roman" w:cs="Times New Roman"/>
                <w:sz w:val="24"/>
                <w:szCs w:val="24"/>
              </w:rPr>
              <w:t>ș</w:t>
            </w:r>
            <w:r w:rsidRPr="006A1D02">
              <w:rPr>
                <w:rFonts w:ascii="Times New Roman" w:hAnsi="Times New Roman" w:cs="Times New Roman"/>
                <w:sz w:val="24"/>
                <w:szCs w:val="24"/>
              </w:rPr>
              <w:t>ite (cantitatea, corectitudinea, acurate</w:t>
            </w:r>
            <w:r w:rsidR="007F298D" w:rsidRPr="006A1D02">
              <w:rPr>
                <w:rFonts w:ascii="Times New Roman" w:hAnsi="Times New Roman" w:cs="Times New Roman"/>
                <w:sz w:val="24"/>
                <w:szCs w:val="24"/>
              </w:rPr>
              <w:t>ț</w:t>
            </w:r>
            <w:r w:rsidRPr="006A1D02">
              <w:rPr>
                <w:rFonts w:ascii="Times New Roman" w:hAnsi="Times New Roman" w:cs="Times New Roman"/>
                <w:sz w:val="24"/>
                <w:szCs w:val="24"/>
              </w:rPr>
              <w:t>ea)</w:t>
            </w:r>
          </w:p>
          <w:p w14:paraId="6D7EC429" w14:textId="1D73E75C" w:rsidR="005B5C54" w:rsidRPr="006A1D02"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6A1D02" w:rsidRDefault="005B5C54"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Te</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te pe parcur</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vertAlign w:val="superscript"/>
              </w:rPr>
              <w:footnoteReference w:id="20"/>
            </w:r>
            <w:r w:rsidRPr="006A1D02">
              <w:rPr>
                <w:rFonts w:ascii="Times New Roman" w:eastAsia="Helvetica Neue" w:hAnsi="Times New Roman" w:cs="Times New Roman"/>
                <w:sz w:val="24"/>
                <w:szCs w:val="24"/>
              </w:rPr>
              <w:t>:</w:t>
            </w:r>
          </w:p>
          <w:p w14:paraId="12E46FA9" w14:textId="77777777" w:rsidR="005B5C54" w:rsidRPr="006A1D02"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A1D02" w:rsidRDefault="005B5C54" w:rsidP="005B5C54">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6A1D02" w:rsidRDefault="00D12CA5" w:rsidP="005B5C54">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7</w:t>
            </w:r>
            <w:r w:rsidR="005D2555" w:rsidRPr="006A1D02">
              <w:rPr>
                <w:rFonts w:ascii="Times New Roman" w:eastAsia="Helvetica Neue" w:hAnsi="Times New Roman" w:cs="Times New Roman"/>
                <w:sz w:val="24"/>
                <w:szCs w:val="24"/>
              </w:rPr>
              <w:t>0</w:t>
            </w:r>
            <w:r w:rsidR="005B5C54" w:rsidRPr="006A1D02">
              <w:rPr>
                <w:rFonts w:ascii="Times New Roman" w:eastAsia="Helvetica Neue" w:hAnsi="Times New Roman" w:cs="Times New Roman"/>
                <w:sz w:val="24"/>
                <w:szCs w:val="24"/>
              </w:rPr>
              <w:t>% (minim 5)</w:t>
            </w:r>
          </w:p>
        </w:tc>
        <w:tc>
          <w:tcPr>
            <w:tcW w:w="797" w:type="dxa"/>
            <w:vMerge w:val="restart"/>
          </w:tcPr>
          <w:p w14:paraId="305A7B45" w14:textId="77777777" w:rsidR="005B5C54" w:rsidRPr="006A1D02" w:rsidRDefault="005B5C54" w:rsidP="005B5C54">
            <w:pPr>
              <w:jc w:val="center"/>
              <w:rPr>
                <w:rFonts w:ascii="Times New Roman" w:eastAsia="Helvetica Neue" w:hAnsi="Times New Roman" w:cs="Times New Roman"/>
                <w:sz w:val="24"/>
                <w:szCs w:val="24"/>
              </w:rPr>
            </w:pPr>
          </w:p>
        </w:tc>
      </w:tr>
      <w:tr w:rsidR="004D2733" w:rsidRPr="006A1D02" w14:paraId="5AC7485A" w14:textId="77777777" w:rsidTr="00172066">
        <w:trPr>
          <w:trHeight w:val="283"/>
        </w:trPr>
        <w:tc>
          <w:tcPr>
            <w:tcW w:w="1347" w:type="dxa"/>
            <w:vMerge/>
            <w:tcMar>
              <w:left w:w="57" w:type="dxa"/>
              <w:right w:w="57" w:type="dxa"/>
            </w:tcMar>
            <w:vAlign w:val="center"/>
          </w:tcPr>
          <w:p w14:paraId="68F242DA"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6A1D02" w:rsidRDefault="005B5C54"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Teme de ca</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6A1D02" w:rsidRDefault="005B5C54" w:rsidP="005B5C54">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A1D02" w14:paraId="604160B4" w14:textId="77777777" w:rsidTr="005B5C54">
        <w:trPr>
          <w:trHeight w:val="327"/>
        </w:trPr>
        <w:tc>
          <w:tcPr>
            <w:tcW w:w="1347" w:type="dxa"/>
            <w:vMerge/>
            <w:tcMar>
              <w:left w:w="57" w:type="dxa"/>
              <w:right w:w="57" w:type="dxa"/>
            </w:tcMar>
            <w:vAlign w:val="center"/>
          </w:tcPr>
          <w:p w14:paraId="2A2F7ED6"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6A1D02" w:rsidRDefault="005B5C54"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Alte activită</w:t>
            </w:r>
            <w:r w:rsidR="007F298D" w:rsidRPr="006A1D02">
              <w:rPr>
                <w:rFonts w:ascii="Times New Roman" w:eastAsia="Helvetica Neue" w:hAnsi="Times New Roman" w:cs="Times New Roman"/>
                <w:sz w:val="24"/>
                <w:szCs w:val="24"/>
              </w:rPr>
              <w:t>ț</w:t>
            </w:r>
            <w:r w:rsidRPr="006A1D02">
              <w:rPr>
                <w:rFonts w:ascii="Times New Roman" w:eastAsia="Helvetica Neue" w:hAnsi="Times New Roman" w:cs="Times New Roman"/>
                <w:sz w:val="24"/>
                <w:szCs w:val="24"/>
              </w:rPr>
              <w:t>i</w:t>
            </w:r>
            <w:r w:rsidRPr="006A1D02">
              <w:rPr>
                <w:rFonts w:ascii="Times New Roman" w:eastAsia="Helvetica Neue" w:hAnsi="Times New Roman" w:cs="Times New Roman"/>
                <w:sz w:val="24"/>
                <w:szCs w:val="24"/>
                <w:vertAlign w:val="superscript"/>
              </w:rPr>
              <w:footnoteReference w:id="21"/>
            </w:r>
            <w:r w:rsidRPr="006A1D02">
              <w:rPr>
                <w:rFonts w:ascii="Times New Roman" w:eastAsia="Helvetica Neue" w:hAnsi="Times New Roman" w:cs="Times New Roman"/>
                <w:sz w:val="24"/>
                <w:szCs w:val="24"/>
              </w:rPr>
              <w:t>:</w:t>
            </w:r>
          </w:p>
        </w:tc>
        <w:tc>
          <w:tcPr>
            <w:tcW w:w="1220" w:type="dxa"/>
            <w:vAlign w:val="center"/>
          </w:tcPr>
          <w:p w14:paraId="3529F8E5" w14:textId="77777777" w:rsidR="005B5C54" w:rsidRPr="006A1D02" w:rsidRDefault="005B5C54" w:rsidP="005B5C54">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A1D02" w14:paraId="7E596959" w14:textId="77777777" w:rsidTr="00172066">
        <w:trPr>
          <w:trHeight w:val="284"/>
        </w:trPr>
        <w:tc>
          <w:tcPr>
            <w:tcW w:w="1347" w:type="dxa"/>
            <w:vMerge/>
            <w:tcMar>
              <w:left w:w="57" w:type="dxa"/>
              <w:right w:w="57" w:type="dxa"/>
            </w:tcMar>
            <w:vAlign w:val="center"/>
          </w:tcPr>
          <w:p w14:paraId="4727CAAF"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6A1D02" w:rsidRDefault="004D2733" w:rsidP="005B5C54">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Evaluare finală: </w:t>
            </w:r>
            <w:r w:rsidR="00EF3CD7" w:rsidRPr="006A1D02">
              <w:rPr>
                <w:rFonts w:ascii="Times New Roman" w:eastAsia="Helvetica Neue" w:hAnsi="Times New Roman" w:cs="Times New Roman"/>
                <w:sz w:val="24"/>
                <w:szCs w:val="24"/>
              </w:rPr>
              <w:t xml:space="preserve">Examen </w:t>
            </w:r>
            <w:r w:rsidR="005A6437" w:rsidRPr="006A1D02">
              <w:rPr>
                <w:rFonts w:ascii="Times New Roman" w:eastAsia="Helvetica Neue" w:hAnsi="Times New Roman" w:cs="Times New Roman"/>
                <w:sz w:val="24"/>
                <w:szCs w:val="24"/>
              </w:rPr>
              <w:t>s</w:t>
            </w:r>
            <w:r w:rsidR="00EF3CD7" w:rsidRPr="006A1D02">
              <w:rPr>
                <w:rFonts w:ascii="Times New Roman" w:eastAsia="Helvetica Neue" w:hAnsi="Times New Roman" w:cs="Times New Roman"/>
                <w:sz w:val="24"/>
                <w:szCs w:val="24"/>
              </w:rPr>
              <w:t>cri</w:t>
            </w:r>
            <w:r w:rsidR="005A6437" w:rsidRPr="006A1D02">
              <w:rPr>
                <w:rFonts w:ascii="Times New Roman" w:eastAsia="Helvetica Neue" w:hAnsi="Times New Roman" w:cs="Times New Roman"/>
                <w:sz w:val="24"/>
                <w:szCs w:val="24"/>
              </w:rPr>
              <w:t>s</w:t>
            </w:r>
            <w:r w:rsidR="00EF3CD7" w:rsidRPr="006A1D02">
              <w:rPr>
                <w:rFonts w:ascii="Times New Roman" w:eastAsia="Helvetica Neue" w:hAnsi="Times New Roman" w:cs="Times New Roman"/>
                <w:sz w:val="24"/>
                <w:szCs w:val="24"/>
              </w:rPr>
              <w:t xml:space="preserve">, cu </w:t>
            </w:r>
            <w:r w:rsidR="005A6437" w:rsidRPr="006A1D02">
              <w:rPr>
                <w:rFonts w:ascii="Times New Roman" w:eastAsia="Helvetica Neue" w:hAnsi="Times New Roman" w:cs="Times New Roman"/>
                <w:sz w:val="24"/>
                <w:szCs w:val="24"/>
              </w:rPr>
              <w:t>s</w:t>
            </w:r>
            <w:r w:rsidR="00EF3CD7" w:rsidRPr="006A1D02">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6A1D02" w:rsidRDefault="00D12CA5" w:rsidP="005B5C54">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7</w:t>
            </w:r>
            <w:r w:rsidR="005D2555" w:rsidRPr="006A1D02">
              <w:rPr>
                <w:rFonts w:ascii="Times New Roman" w:eastAsia="Helvetica Neue" w:hAnsi="Times New Roman" w:cs="Times New Roman"/>
                <w:sz w:val="24"/>
                <w:szCs w:val="24"/>
              </w:rPr>
              <w:t>0%</w:t>
            </w:r>
            <w:r w:rsidR="005B5C54" w:rsidRPr="006A1D02">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A1D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A1D02" w14:paraId="4ED36EA9" w14:textId="77777777" w:rsidTr="00792080">
        <w:tc>
          <w:tcPr>
            <w:tcW w:w="1347" w:type="dxa"/>
            <w:tcMar>
              <w:left w:w="57" w:type="dxa"/>
              <w:right w:w="57" w:type="dxa"/>
            </w:tcMar>
            <w:vAlign w:val="center"/>
          </w:tcPr>
          <w:p w14:paraId="472B832D" w14:textId="61552AC8" w:rsidR="004D2733" w:rsidRPr="006A1D02" w:rsidRDefault="004D2733" w:rsidP="004D2733">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11.4b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6A1D02" w:rsidRDefault="003E75AF" w:rsidP="003E75AF">
            <w:pPr>
              <w:numPr>
                <w:ilvl w:val="0"/>
                <w:numId w:val="3"/>
              </w:numPr>
              <w:ind w:left="171" w:hanging="179"/>
              <w:rPr>
                <w:rFonts w:ascii="Times New Roman" w:hAnsi="Times New Roman" w:cs="Times New Roman"/>
                <w:sz w:val="24"/>
                <w:szCs w:val="24"/>
              </w:rPr>
            </w:pPr>
            <w:r w:rsidRPr="006A1D02">
              <w:rPr>
                <w:rFonts w:ascii="Times New Roman" w:hAnsi="Times New Roman" w:cs="Times New Roman"/>
                <w:sz w:val="24"/>
                <w:szCs w:val="24"/>
              </w:rPr>
              <w:t>Cunoștințe</w:t>
            </w:r>
            <w:r w:rsidR="004D2733" w:rsidRPr="006A1D02">
              <w:rPr>
                <w:rFonts w:ascii="Times New Roman" w:hAnsi="Times New Roman" w:cs="Times New Roman"/>
                <w:sz w:val="24"/>
                <w:szCs w:val="24"/>
              </w:rPr>
              <w:t xml:space="preserve"> practice în</w:t>
            </w:r>
            <w:r w:rsidR="005A6437" w:rsidRPr="006A1D02">
              <w:rPr>
                <w:rFonts w:ascii="Times New Roman" w:hAnsi="Times New Roman" w:cs="Times New Roman"/>
                <w:sz w:val="24"/>
                <w:szCs w:val="24"/>
              </w:rPr>
              <w:t>s</w:t>
            </w:r>
            <w:r w:rsidR="004D2733" w:rsidRPr="006A1D02">
              <w:rPr>
                <w:rFonts w:ascii="Times New Roman" w:hAnsi="Times New Roman" w:cs="Times New Roman"/>
                <w:sz w:val="24"/>
                <w:szCs w:val="24"/>
              </w:rPr>
              <w:t>u</w:t>
            </w:r>
            <w:r w:rsidRPr="006A1D02">
              <w:rPr>
                <w:rFonts w:ascii="Times New Roman" w:hAnsi="Times New Roman" w:cs="Times New Roman"/>
                <w:sz w:val="24"/>
                <w:szCs w:val="24"/>
              </w:rPr>
              <w:t>ș</w:t>
            </w:r>
            <w:r w:rsidR="004D2733" w:rsidRPr="006A1D02">
              <w:rPr>
                <w:rFonts w:ascii="Times New Roman" w:hAnsi="Times New Roman" w:cs="Times New Roman"/>
                <w:sz w:val="24"/>
                <w:szCs w:val="24"/>
              </w:rPr>
              <w:t>ite (cantitatea, corectitudinea, acurate</w:t>
            </w:r>
            <w:r w:rsidR="007F298D" w:rsidRPr="006A1D02">
              <w:rPr>
                <w:rFonts w:ascii="Times New Roman" w:hAnsi="Times New Roman" w:cs="Times New Roman"/>
                <w:sz w:val="24"/>
                <w:szCs w:val="24"/>
              </w:rPr>
              <w:t>ț</w:t>
            </w:r>
            <w:r w:rsidR="004D2733" w:rsidRPr="006A1D02">
              <w:rPr>
                <w:rFonts w:ascii="Times New Roman" w:hAnsi="Times New Roman" w:cs="Times New Roman"/>
                <w:sz w:val="24"/>
                <w:szCs w:val="24"/>
              </w:rPr>
              <w:t>ea)</w:t>
            </w:r>
          </w:p>
        </w:tc>
        <w:tc>
          <w:tcPr>
            <w:tcW w:w="3204" w:type="dxa"/>
            <w:gridSpan w:val="2"/>
            <w:tcMar>
              <w:left w:w="57" w:type="dxa"/>
              <w:right w:w="57" w:type="dxa"/>
            </w:tcMar>
          </w:tcPr>
          <w:p w14:paraId="1974C129" w14:textId="429E7F19" w:rsidR="00AE715F" w:rsidRPr="006A1D02" w:rsidRDefault="004D2733" w:rsidP="00CB0591">
            <w:pPr>
              <w:rPr>
                <w:rFonts w:ascii="Times New Roman" w:hAnsi="Times New Roman" w:cs="Times New Roman"/>
                <w:sz w:val="24"/>
                <w:szCs w:val="24"/>
              </w:rPr>
            </w:pPr>
            <w:r w:rsidRPr="006A1D02">
              <w:rPr>
                <w:rFonts w:ascii="Times New Roman" w:hAnsi="Times New Roman" w:cs="Times New Roman"/>
                <w:sz w:val="24"/>
                <w:szCs w:val="24"/>
              </w:rPr>
              <w:t xml:space="preserve">Evaluare finală: </w:t>
            </w:r>
            <w:proofErr w:type="spellStart"/>
            <w:r w:rsidR="00CB0591" w:rsidRPr="006A1D02">
              <w:rPr>
                <w:rFonts w:ascii="Times New Roman" w:hAnsi="Times New Roman" w:cs="Times New Roman"/>
                <w:sz w:val="24"/>
                <w:szCs w:val="24"/>
                <w:lang w:val="fr-FR"/>
              </w:rPr>
              <w:t>Proiect</w:t>
            </w:r>
            <w:proofErr w:type="spellEnd"/>
            <w:r w:rsidR="00CB0591" w:rsidRPr="006A1D02">
              <w:rPr>
                <w:rFonts w:ascii="Times New Roman" w:hAnsi="Times New Roman" w:cs="Times New Roman"/>
                <w:sz w:val="24"/>
                <w:szCs w:val="24"/>
                <w:lang w:val="fr-FR"/>
              </w:rPr>
              <w:t xml:space="preserve"> de </w:t>
            </w:r>
            <w:proofErr w:type="spellStart"/>
            <w:r w:rsidR="00CB0591" w:rsidRPr="006A1D02">
              <w:rPr>
                <w:rFonts w:ascii="Times New Roman" w:hAnsi="Times New Roman" w:cs="Times New Roman"/>
                <w:sz w:val="24"/>
                <w:szCs w:val="24"/>
                <w:lang w:val="fr-FR"/>
              </w:rPr>
              <w:t>cercetare</w:t>
            </w:r>
            <w:proofErr w:type="spellEnd"/>
            <w:r w:rsidR="00CB0591" w:rsidRPr="006A1D02">
              <w:rPr>
                <w:rFonts w:ascii="Times New Roman" w:hAnsi="Times New Roman" w:cs="Times New Roman"/>
                <w:sz w:val="24"/>
                <w:szCs w:val="24"/>
                <w:lang w:val="fr-FR"/>
              </w:rPr>
              <w:t xml:space="preserve"> </w:t>
            </w:r>
            <w:proofErr w:type="spellStart"/>
            <w:r w:rsidR="00CB0591" w:rsidRPr="006A1D02">
              <w:rPr>
                <w:rFonts w:ascii="Times New Roman" w:hAnsi="Times New Roman" w:cs="Times New Roman"/>
                <w:sz w:val="24"/>
                <w:szCs w:val="24"/>
                <w:lang w:val="fr-FR"/>
              </w:rPr>
              <w:t>pe</w:t>
            </w:r>
            <w:proofErr w:type="spellEnd"/>
            <w:r w:rsidR="00CB0591" w:rsidRPr="006A1D02">
              <w:rPr>
                <w:rFonts w:ascii="Times New Roman" w:hAnsi="Times New Roman" w:cs="Times New Roman"/>
                <w:sz w:val="24"/>
                <w:szCs w:val="24"/>
                <w:lang w:val="fr-FR"/>
              </w:rPr>
              <w:t xml:space="preserve"> </w:t>
            </w:r>
            <w:proofErr w:type="spellStart"/>
            <w:r w:rsidR="00CB0591" w:rsidRPr="006A1D02">
              <w:rPr>
                <w:rFonts w:ascii="Times New Roman" w:hAnsi="Times New Roman" w:cs="Times New Roman"/>
                <w:sz w:val="24"/>
                <w:szCs w:val="24"/>
                <w:lang w:val="fr-FR"/>
              </w:rPr>
              <w:t>baza</w:t>
            </w:r>
            <w:proofErr w:type="spellEnd"/>
            <w:r w:rsidR="00CB0591" w:rsidRPr="006A1D02">
              <w:rPr>
                <w:rFonts w:ascii="Times New Roman" w:hAnsi="Times New Roman" w:cs="Times New Roman"/>
                <w:sz w:val="24"/>
                <w:szCs w:val="24"/>
                <w:lang w:val="fr-FR"/>
              </w:rPr>
              <w:t xml:space="preserve"> </w:t>
            </w:r>
            <w:proofErr w:type="spellStart"/>
            <w:r w:rsidR="00CB0591" w:rsidRPr="006A1D02">
              <w:rPr>
                <w:rFonts w:ascii="Times New Roman" w:hAnsi="Times New Roman" w:cs="Times New Roman"/>
                <w:sz w:val="24"/>
                <w:szCs w:val="24"/>
                <w:lang w:val="fr-FR"/>
              </w:rPr>
              <w:t>tematicii</w:t>
            </w:r>
            <w:proofErr w:type="spellEnd"/>
            <w:r w:rsidR="00CB0591" w:rsidRPr="006A1D02">
              <w:rPr>
                <w:rFonts w:ascii="Times New Roman" w:hAnsi="Times New Roman" w:cs="Times New Roman"/>
                <w:sz w:val="24"/>
                <w:szCs w:val="24"/>
                <w:lang w:val="fr-FR"/>
              </w:rPr>
              <w:t xml:space="preserve"> </w:t>
            </w:r>
            <w:proofErr w:type="spellStart"/>
            <w:r w:rsidR="00CB0591" w:rsidRPr="006A1D02">
              <w:rPr>
                <w:rFonts w:ascii="Times New Roman" w:hAnsi="Times New Roman" w:cs="Times New Roman"/>
                <w:sz w:val="24"/>
                <w:szCs w:val="24"/>
                <w:lang w:val="fr-FR"/>
              </w:rPr>
              <w:t>studiate</w:t>
            </w:r>
            <w:proofErr w:type="spellEnd"/>
          </w:p>
        </w:tc>
        <w:tc>
          <w:tcPr>
            <w:tcW w:w="1662" w:type="dxa"/>
            <w:tcMar>
              <w:left w:w="57" w:type="dxa"/>
              <w:right w:w="57" w:type="dxa"/>
            </w:tcMar>
          </w:tcPr>
          <w:p w14:paraId="2F230BDA" w14:textId="5E7E5E99" w:rsidR="004D2733" w:rsidRPr="006A1D02" w:rsidRDefault="00D12CA5" w:rsidP="004D2733">
            <w:pPr>
              <w:jc w:val="center"/>
              <w:rPr>
                <w:rFonts w:ascii="Times New Roman" w:eastAsia="Helvetica Neue" w:hAnsi="Times New Roman" w:cs="Times New Roman"/>
                <w:sz w:val="24"/>
                <w:szCs w:val="24"/>
              </w:rPr>
            </w:pPr>
            <w:r w:rsidRPr="006A1D02">
              <w:rPr>
                <w:rFonts w:ascii="Times New Roman" w:hAnsi="Times New Roman" w:cs="Times New Roman"/>
                <w:sz w:val="24"/>
                <w:szCs w:val="24"/>
              </w:rPr>
              <w:t>3</w:t>
            </w:r>
            <w:r w:rsidR="005D2555" w:rsidRPr="006A1D02">
              <w:rPr>
                <w:rFonts w:ascii="Times New Roman" w:hAnsi="Times New Roman" w:cs="Times New Roman"/>
                <w:sz w:val="24"/>
                <w:szCs w:val="24"/>
              </w:rPr>
              <w:t>0</w:t>
            </w:r>
            <w:r w:rsidR="004D2733" w:rsidRPr="006A1D02">
              <w:rPr>
                <w:rFonts w:ascii="Times New Roman" w:hAnsi="Times New Roman" w:cs="Times New Roman"/>
                <w:sz w:val="24"/>
                <w:szCs w:val="24"/>
              </w:rPr>
              <w:t>% (minim 5)</w:t>
            </w:r>
          </w:p>
        </w:tc>
        <w:tc>
          <w:tcPr>
            <w:tcW w:w="797" w:type="dxa"/>
          </w:tcPr>
          <w:p w14:paraId="6E8A6862" w14:textId="77777777" w:rsidR="004D2733" w:rsidRPr="006A1D02" w:rsidRDefault="004D2733" w:rsidP="004D2733">
            <w:pPr>
              <w:jc w:val="center"/>
              <w:rPr>
                <w:rFonts w:ascii="Times New Roman" w:eastAsia="Helvetica Neue" w:hAnsi="Times New Roman" w:cs="Times New Roman"/>
                <w:sz w:val="24"/>
                <w:szCs w:val="24"/>
              </w:rPr>
            </w:pPr>
          </w:p>
        </w:tc>
      </w:tr>
      <w:tr w:rsidR="004D2733" w:rsidRPr="006A1D02" w14:paraId="3659CB6D" w14:textId="77777777">
        <w:tc>
          <w:tcPr>
            <w:tcW w:w="1347" w:type="dxa"/>
            <w:tcMar>
              <w:left w:w="57" w:type="dxa"/>
              <w:right w:w="57" w:type="dxa"/>
            </w:tcMar>
            <w:vAlign w:val="center"/>
          </w:tcPr>
          <w:p w14:paraId="20493B5D" w14:textId="77777777" w:rsidR="00E016AD" w:rsidRPr="006A1D02" w:rsidRDefault="00D0774B">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6A1D02" w:rsidRDefault="00D0774B" w:rsidP="00733A48">
            <w:pPr>
              <w:numPr>
                <w:ilvl w:val="0"/>
                <w:numId w:val="3"/>
              </w:numPr>
              <w:ind w:left="171" w:hanging="179"/>
              <w:rPr>
                <w:rFonts w:ascii="Times New Roman" w:hAnsi="Times New Roman" w:cs="Times New Roman"/>
                <w:sz w:val="24"/>
                <w:szCs w:val="24"/>
              </w:rPr>
            </w:pPr>
            <w:r w:rsidRPr="006A1D02">
              <w:rPr>
                <w:rFonts w:ascii="Times New Roman" w:eastAsia="Helvetica Neue" w:hAnsi="Times New Roman" w:cs="Times New Roman"/>
                <w:sz w:val="24"/>
                <w:szCs w:val="24"/>
              </w:rPr>
              <w:t>Cunoa</w:t>
            </w:r>
            <w:r w:rsidR="003E75AF" w:rsidRPr="006A1D02">
              <w:rPr>
                <w:rFonts w:ascii="Times New Roman" w:eastAsia="Helvetica Neue" w:hAnsi="Times New Roman" w:cs="Times New Roman"/>
                <w:sz w:val="24"/>
                <w:szCs w:val="24"/>
              </w:rPr>
              <w:t>ș</w:t>
            </w:r>
            <w:r w:rsidRPr="006A1D02">
              <w:rPr>
                <w:rFonts w:ascii="Times New Roman" w:eastAsia="Helvetica Neue" w:hAnsi="Times New Roman" w:cs="Times New Roman"/>
                <w:sz w:val="24"/>
                <w:szCs w:val="24"/>
              </w:rPr>
              <w:t>terea aparaturii, a modului de utilizare a in</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trumentelor </w:t>
            </w:r>
            <w:r w:rsidR="005A6437" w:rsidRPr="006A1D02">
              <w:rPr>
                <w:rFonts w:ascii="Times New Roman" w:eastAsia="Helvetica Neue" w:hAnsi="Times New Roman" w:cs="Times New Roman"/>
                <w:sz w:val="24"/>
                <w:szCs w:val="24"/>
              </w:rPr>
              <w:t>s</w:t>
            </w:r>
            <w:r w:rsidRPr="006A1D02">
              <w:rPr>
                <w:rFonts w:ascii="Times New Roman" w:eastAsia="Helvetica Neue" w:hAnsi="Times New Roman" w:cs="Times New Roman"/>
                <w:sz w:val="24"/>
                <w:szCs w:val="24"/>
              </w:rPr>
              <w:t xml:space="preserve">pecifice; </w:t>
            </w:r>
          </w:p>
          <w:p w14:paraId="34771CD4" w14:textId="37A63760" w:rsidR="00E016AD" w:rsidRPr="006A1D02" w:rsidRDefault="003E75AF" w:rsidP="00733A48">
            <w:pPr>
              <w:numPr>
                <w:ilvl w:val="0"/>
                <w:numId w:val="3"/>
              </w:numPr>
              <w:ind w:left="171" w:hanging="179"/>
              <w:rPr>
                <w:rFonts w:ascii="Times New Roman" w:hAnsi="Times New Roman" w:cs="Times New Roman"/>
                <w:sz w:val="24"/>
                <w:szCs w:val="24"/>
              </w:rPr>
            </w:pPr>
            <w:r w:rsidRPr="006A1D02">
              <w:rPr>
                <w:rFonts w:ascii="Times New Roman" w:eastAsia="Helvetica Neue" w:hAnsi="Times New Roman" w:cs="Times New Roman"/>
                <w:sz w:val="24"/>
                <w:szCs w:val="24"/>
              </w:rPr>
              <w:t>E</w:t>
            </w:r>
            <w:r w:rsidR="00D0774B" w:rsidRPr="006A1D02">
              <w:rPr>
                <w:rFonts w:ascii="Times New Roman" w:eastAsia="Helvetica Neue" w:hAnsi="Times New Roman" w:cs="Times New Roman"/>
                <w:sz w:val="24"/>
                <w:szCs w:val="24"/>
              </w:rPr>
              <w:t>valuarea unor in</w:t>
            </w:r>
            <w:r w:rsidR="005A6437"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 xml:space="preserve">trumente </w:t>
            </w:r>
            <w:r w:rsidR="005A6437" w:rsidRPr="006A1D02">
              <w:rPr>
                <w:rFonts w:ascii="Times New Roman" w:eastAsia="Helvetica Neue" w:hAnsi="Times New Roman" w:cs="Times New Roman"/>
                <w:sz w:val="24"/>
                <w:szCs w:val="24"/>
              </w:rPr>
              <w:t>s</w:t>
            </w:r>
            <w:r w:rsidR="00D0774B" w:rsidRPr="006A1D02">
              <w:rPr>
                <w:rFonts w:ascii="Times New Roman" w:eastAsia="Helvetica Neue" w:hAnsi="Times New Roman" w:cs="Times New Roman"/>
                <w:sz w:val="24"/>
                <w:szCs w:val="24"/>
              </w:rPr>
              <w:t xml:space="preserve">au realizări, prelucrarea </w:t>
            </w:r>
            <w:r w:rsidRPr="006A1D02">
              <w:rPr>
                <w:rFonts w:ascii="Times New Roman" w:eastAsia="Helvetica Neue" w:hAnsi="Times New Roman" w:cs="Times New Roman"/>
                <w:sz w:val="24"/>
                <w:szCs w:val="24"/>
              </w:rPr>
              <w:t>ș</w:t>
            </w:r>
            <w:r w:rsidR="00D0774B" w:rsidRPr="006A1D02">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6A1D02"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A1D02" w:rsidRDefault="00D0774B">
            <w:pPr>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(minim 5)</w:t>
            </w:r>
          </w:p>
        </w:tc>
        <w:tc>
          <w:tcPr>
            <w:tcW w:w="797" w:type="dxa"/>
          </w:tcPr>
          <w:p w14:paraId="65061B7F" w14:textId="77777777" w:rsidR="00E016AD" w:rsidRPr="006A1D02" w:rsidRDefault="00E016AD">
            <w:pPr>
              <w:jc w:val="center"/>
              <w:rPr>
                <w:rFonts w:ascii="Times New Roman" w:eastAsia="Helvetica Neue" w:hAnsi="Times New Roman" w:cs="Times New Roman"/>
                <w:sz w:val="24"/>
                <w:szCs w:val="24"/>
              </w:rPr>
            </w:pPr>
          </w:p>
        </w:tc>
      </w:tr>
      <w:tr w:rsidR="004D2733" w:rsidRPr="006A1D02" w14:paraId="3BDF672F" w14:textId="77777777" w:rsidTr="00F206E5">
        <w:tc>
          <w:tcPr>
            <w:tcW w:w="1347" w:type="dxa"/>
            <w:tcMar>
              <w:left w:w="57" w:type="dxa"/>
              <w:right w:w="57" w:type="dxa"/>
            </w:tcMar>
            <w:vAlign w:val="center"/>
          </w:tcPr>
          <w:p w14:paraId="2DDDEAD7" w14:textId="77777777" w:rsidR="004D2733" w:rsidRPr="006A1D02" w:rsidRDefault="004D2733" w:rsidP="004D2733">
            <w:pP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6A1D02" w:rsidRDefault="004D2733" w:rsidP="004D2733">
            <w:pPr>
              <w:numPr>
                <w:ilvl w:val="0"/>
                <w:numId w:val="3"/>
              </w:numPr>
              <w:ind w:left="171" w:hanging="179"/>
              <w:rPr>
                <w:rFonts w:ascii="Times New Roman" w:hAnsi="Times New Roman" w:cs="Times New Roman"/>
                <w:sz w:val="24"/>
                <w:szCs w:val="24"/>
              </w:rPr>
            </w:pPr>
            <w:r w:rsidRPr="006A1D02">
              <w:rPr>
                <w:rFonts w:ascii="Times New Roman" w:eastAsia="Arial" w:hAnsi="Times New Roman" w:cs="Times New Roman"/>
                <w:sz w:val="24"/>
                <w:szCs w:val="24"/>
              </w:rPr>
              <w:t>Calitatea proiectului realizat, corectitudinea documenta</w:t>
            </w:r>
            <w:r w:rsidR="007F298D" w:rsidRPr="006A1D02">
              <w:rPr>
                <w:rFonts w:ascii="Times New Roman" w:eastAsia="Arial" w:hAnsi="Times New Roman" w:cs="Times New Roman"/>
                <w:sz w:val="24"/>
                <w:szCs w:val="24"/>
              </w:rPr>
              <w:t>ț</w:t>
            </w:r>
            <w:r w:rsidRPr="006A1D02">
              <w:rPr>
                <w:rFonts w:ascii="Times New Roman" w:eastAsia="Arial" w:hAnsi="Times New Roman" w:cs="Times New Roman"/>
                <w:sz w:val="24"/>
                <w:szCs w:val="24"/>
              </w:rPr>
              <w:t>iei proiectului, ju</w:t>
            </w:r>
            <w:r w:rsidR="005A6437" w:rsidRPr="006A1D02">
              <w:rPr>
                <w:rFonts w:ascii="Times New Roman" w:eastAsia="Arial" w:hAnsi="Times New Roman" w:cs="Times New Roman"/>
                <w:sz w:val="24"/>
                <w:szCs w:val="24"/>
              </w:rPr>
              <w:t>s</w:t>
            </w:r>
            <w:r w:rsidRPr="006A1D02">
              <w:rPr>
                <w:rFonts w:ascii="Times New Roman" w:eastAsia="Arial" w:hAnsi="Times New Roman" w:cs="Times New Roman"/>
                <w:sz w:val="24"/>
                <w:szCs w:val="24"/>
              </w:rPr>
              <w:t xml:space="preserve">tificarea </w:t>
            </w:r>
            <w:r w:rsidR="005A6437" w:rsidRPr="006A1D02">
              <w:rPr>
                <w:rFonts w:ascii="Times New Roman" w:eastAsia="Arial" w:hAnsi="Times New Roman" w:cs="Times New Roman"/>
                <w:sz w:val="24"/>
                <w:szCs w:val="24"/>
              </w:rPr>
              <w:t>s</w:t>
            </w:r>
            <w:r w:rsidRPr="006A1D02">
              <w:rPr>
                <w:rFonts w:ascii="Times New Roman" w:eastAsia="Arial" w:hAnsi="Times New Roman" w:cs="Times New Roman"/>
                <w:sz w:val="24"/>
                <w:szCs w:val="24"/>
              </w:rPr>
              <w:t>olu</w:t>
            </w:r>
            <w:r w:rsidR="007F298D" w:rsidRPr="006A1D02">
              <w:rPr>
                <w:rFonts w:ascii="Times New Roman" w:eastAsia="Arial" w:hAnsi="Times New Roman" w:cs="Times New Roman"/>
                <w:sz w:val="24"/>
                <w:szCs w:val="24"/>
              </w:rPr>
              <w:t>ț</w:t>
            </w:r>
            <w:r w:rsidRPr="006A1D02">
              <w:rPr>
                <w:rFonts w:ascii="Times New Roman" w:eastAsia="Arial" w:hAnsi="Times New Roman" w:cs="Times New Roman"/>
                <w:sz w:val="24"/>
                <w:szCs w:val="24"/>
              </w:rPr>
              <w:t>iilor ale</w:t>
            </w:r>
            <w:r w:rsidR="005A6437" w:rsidRPr="006A1D02">
              <w:rPr>
                <w:rFonts w:ascii="Times New Roman" w:eastAsia="Arial" w:hAnsi="Times New Roman" w:cs="Times New Roman"/>
                <w:sz w:val="24"/>
                <w:szCs w:val="24"/>
              </w:rPr>
              <w:t>s</w:t>
            </w:r>
            <w:r w:rsidRPr="006A1D02">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6A1D02"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A1D02" w:rsidRDefault="00EF3CD7" w:rsidP="004D2733">
            <w:pPr>
              <w:jc w:val="center"/>
              <w:rPr>
                <w:rFonts w:ascii="Times New Roman" w:eastAsia="Helvetica Neue" w:hAnsi="Times New Roman" w:cs="Times New Roman"/>
                <w:sz w:val="24"/>
                <w:szCs w:val="24"/>
              </w:rPr>
            </w:pPr>
            <w:r w:rsidRPr="006A1D02">
              <w:rPr>
                <w:rFonts w:ascii="Times New Roman" w:hAnsi="Times New Roman" w:cs="Times New Roman"/>
                <w:sz w:val="24"/>
                <w:szCs w:val="24"/>
              </w:rPr>
              <w:t xml:space="preserve">% </w:t>
            </w:r>
            <w:r w:rsidR="004D2733" w:rsidRPr="006A1D02">
              <w:rPr>
                <w:rFonts w:ascii="Times New Roman" w:hAnsi="Times New Roman" w:cs="Times New Roman"/>
                <w:sz w:val="24"/>
                <w:szCs w:val="24"/>
              </w:rPr>
              <w:t>(minim 5)</w:t>
            </w:r>
          </w:p>
        </w:tc>
        <w:tc>
          <w:tcPr>
            <w:tcW w:w="797" w:type="dxa"/>
          </w:tcPr>
          <w:p w14:paraId="254AA66D" w14:textId="77777777" w:rsidR="004D2733" w:rsidRPr="006A1D02" w:rsidRDefault="004D2733" w:rsidP="004D2733">
            <w:pPr>
              <w:jc w:val="center"/>
              <w:rPr>
                <w:rFonts w:ascii="Times New Roman" w:eastAsia="Helvetica Neue" w:hAnsi="Times New Roman" w:cs="Times New Roman"/>
                <w:sz w:val="24"/>
                <w:szCs w:val="24"/>
              </w:rPr>
            </w:pPr>
          </w:p>
        </w:tc>
      </w:tr>
      <w:tr w:rsidR="00CB0591" w:rsidRPr="006A1D02" w14:paraId="6B512290" w14:textId="77777777" w:rsidTr="00220299">
        <w:tc>
          <w:tcPr>
            <w:tcW w:w="9628" w:type="dxa"/>
            <w:gridSpan w:val="6"/>
          </w:tcPr>
          <w:p w14:paraId="4F973AF6" w14:textId="77777777" w:rsidR="00CB0591" w:rsidRPr="006A1D02" w:rsidRDefault="00CB0591" w:rsidP="00A655B0">
            <w:pPr>
              <w:pStyle w:val="Default"/>
              <w:keepNext/>
              <w:numPr>
                <w:ilvl w:val="0"/>
                <w:numId w:val="7"/>
              </w:numPr>
              <w:ind w:left="284" w:hanging="284"/>
              <w:jc w:val="both"/>
              <w:rPr>
                <w:rFonts w:ascii="Times New Roman" w:hAnsi="Times New Roman" w:cs="Times New Roman"/>
                <w:i/>
                <w:color w:val="auto"/>
                <w:lang w:val="ro-RO" w:eastAsia="ru-RU"/>
              </w:rPr>
            </w:pPr>
            <w:r w:rsidRPr="006A1D02">
              <w:rPr>
                <w:rFonts w:ascii="Times New Roman" w:hAnsi="Times New Roman" w:cs="Times New Roman"/>
                <w:i/>
                <w:color w:val="auto"/>
                <w:lang w:val="ro-RO" w:eastAsia="ru-RU"/>
              </w:rPr>
              <w:lastRenderedPageBreak/>
              <w:t xml:space="preserve">Standarde minime pentru nota 5: </w:t>
            </w:r>
          </w:p>
          <w:p w14:paraId="77BDBC51" w14:textId="77777777" w:rsidR="00CB0591" w:rsidRPr="006A1D02" w:rsidRDefault="00CB0591" w:rsidP="00A655B0">
            <w:pPr>
              <w:pStyle w:val="Default"/>
              <w:keepNext/>
              <w:numPr>
                <w:ilvl w:val="0"/>
                <w:numId w:val="14"/>
              </w:numPr>
              <w:ind w:left="731" w:hanging="284"/>
              <w:jc w:val="both"/>
              <w:rPr>
                <w:rFonts w:ascii="Times New Roman" w:hAnsi="Times New Roman" w:cs="Times New Roman"/>
                <w:color w:val="auto"/>
                <w:lang w:val="ro-RO"/>
              </w:rPr>
            </w:pPr>
            <w:r w:rsidRPr="006A1D02">
              <w:rPr>
                <w:rFonts w:ascii="Times New Roman" w:hAnsi="Times New Roman" w:cs="Times New Roman"/>
                <w:color w:val="auto"/>
                <w:lang w:val="ro-RO"/>
              </w:rPr>
              <w:t>Cunoștințe minime ale domeniului studiat:</w:t>
            </w:r>
          </w:p>
          <w:p w14:paraId="44EE6C8E" w14:textId="456CB44C"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 xml:space="preserve">să cunoască și să identifice principalele tulburări de personalitate în context psiho-medico-legal; </w:t>
            </w:r>
          </w:p>
          <w:p w14:paraId="09C76A9E" w14:textId="4D7D5680"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să utilizeze adecvat terminologia de bază din domeniul psihologiei medico-legale</w:t>
            </w:r>
          </w:p>
          <w:p w14:paraId="2EC8E049" w14:textId="4251D982" w:rsidR="00CB0591" w:rsidRPr="006A1D02" w:rsidRDefault="00CB0591" w:rsidP="00A655B0">
            <w:pPr>
              <w:pStyle w:val="Default"/>
              <w:keepNext/>
              <w:numPr>
                <w:ilvl w:val="0"/>
                <w:numId w:val="14"/>
              </w:numPr>
              <w:ind w:left="731" w:hanging="284"/>
              <w:jc w:val="both"/>
              <w:rPr>
                <w:color w:val="auto"/>
                <w:lang w:val="ro-RO"/>
              </w:rPr>
            </w:pPr>
            <w:r w:rsidRPr="006A1D02">
              <w:rPr>
                <w:rFonts w:ascii="Times New Roman" w:hAnsi="Times New Roman" w:cs="Times New Roman"/>
                <w:color w:val="auto"/>
                <w:lang w:val="ro-RO"/>
              </w:rPr>
              <w:t>obținerea punctajului minim la activități de seminar și a punctajului minim la testul scris (nota 5).</w:t>
            </w:r>
          </w:p>
        </w:tc>
      </w:tr>
      <w:tr w:rsidR="00CB0591" w:rsidRPr="006A1D02" w14:paraId="78901E63" w14:textId="77777777">
        <w:tc>
          <w:tcPr>
            <w:tcW w:w="8831" w:type="dxa"/>
            <w:gridSpan w:val="5"/>
          </w:tcPr>
          <w:p w14:paraId="59122D36" w14:textId="77777777" w:rsidR="00CB0591" w:rsidRPr="006A1D02" w:rsidRDefault="00CB0591" w:rsidP="00A655B0">
            <w:pPr>
              <w:pStyle w:val="Default"/>
              <w:keepNext/>
              <w:numPr>
                <w:ilvl w:val="0"/>
                <w:numId w:val="15"/>
              </w:numPr>
              <w:jc w:val="both"/>
              <w:rPr>
                <w:rFonts w:ascii="Times New Roman" w:hAnsi="Times New Roman" w:cs="Times New Roman"/>
                <w:i/>
                <w:color w:val="auto"/>
                <w:lang w:val="ro-RO" w:eastAsia="ru-RU"/>
              </w:rPr>
            </w:pPr>
            <w:r w:rsidRPr="006A1D02">
              <w:rPr>
                <w:rFonts w:ascii="Times New Roman" w:hAnsi="Times New Roman" w:cs="Times New Roman"/>
                <w:i/>
                <w:color w:val="auto"/>
                <w:lang w:val="ro-RO" w:eastAsia="ru-RU"/>
              </w:rPr>
              <w:t xml:space="preserve">Standarde pentru nota 10: </w:t>
            </w:r>
          </w:p>
          <w:p w14:paraId="295D5A6B" w14:textId="77777777" w:rsidR="00CB0591" w:rsidRPr="006A1D02" w:rsidRDefault="00CB0591" w:rsidP="00A655B0">
            <w:pPr>
              <w:pStyle w:val="Default"/>
              <w:keepNext/>
              <w:numPr>
                <w:ilvl w:val="0"/>
                <w:numId w:val="14"/>
              </w:numPr>
              <w:ind w:left="731" w:hanging="284"/>
              <w:jc w:val="both"/>
              <w:rPr>
                <w:rFonts w:ascii="Times New Roman" w:hAnsi="Times New Roman" w:cs="Times New Roman"/>
                <w:color w:val="auto"/>
                <w:lang w:val="ro-RO"/>
              </w:rPr>
            </w:pPr>
            <w:r w:rsidRPr="006A1D02">
              <w:rPr>
                <w:rFonts w:ascii="Times New Roman" w:hAnsi="Times New Roman" w:cs="Times New Roman"/>
                <w:color w:val="auto"/>
                <w:lang w:val="ro-RO"/>
              </w:rPr>
              <w:t xml:space="preserve">Implicare si participare activă la activitățile de curs si seminar; </w:t>
            </w:r>
          </w:p>
          <w:p w14:paraId="7D6280A0" w14:textId="77777777" w:rsidR="00CB0591" w:rsidRPr="006A1D02" w:rsidRDefault="00CB0591" w:rsidP="00A655B0">
            <w:pPr>
              <w:pStyle w:val="Default"/>
              <w:keepNext/>
              <w:numPr>
                <w:ilvl w:val="0"/>
                <w:numId w:val="14"/>
              </w:numPr>
              <w:ind w:left="731" w:hanging="284"/>
              <w:jc w:val="both"/>
              <w:rPr>
                <w:rFonts w:ascii="Times New Roman" w:hAnsi="Times New Roman" w:cs="Times New Roman"/>
                <w:color w:val="auto"/>
                <w:lang w:val="ro-RO"/>
              </w:rPr>
            </w:pPr>
            <w:r w:rsidRPr="006A1D02">
              <w:rPr>
                <w:rFonts w:ascii="Times New Roman" w:hAnsi="Times New Roman" w:cs="Times New Roman"/>
                <w:color w:val="auto"/>
                <w:lang w:val="ro-RO"/>
              </w:rPr>
              <w:t xml:space="preserve">Cunoștințe temeinice și capacitate de realizare a transferurilor; </w:t>
            </w:r>
          </w:p>
          <w:p w14:paraId="46ED7E73" w14:textId="77777777" w:rsidR="00CB0591" w:rsidRPr="006A1D02" w:rsidRDefault="00CB0591" w:rsidP="00A655B0">
            <w:pPr>
              <w:pStyle w:val="Default"/>
              <w:keepNext/>
              <w:numPr>
                <w:ilvl w:val="0"/>
                <w:numId w:val="14"/>
              </w:numPr>
              <w:ind w:left="731" w:hanging="284"/>
              <w:jc w:val="both"/>
              <w:rPr>
                <w:rFonts w:ascii="Times New Roman" w:hAnsi="Times New Roman" w:cs="Times New Roman"/>
                <w:color w:val="auto"/>
                <w:lang w:val="ro-RO"/>
              </w:rPr>
            </w:pPr>
            <w:r w:rsidRPr="006A1D02">
              <w:rPr>
                <w:rFonts w:ascii="Times New Roman" w:hAnsi="Times New Roman" w:cs="Times New Roman"/>
                <w:color w:val="auto"/>
                <w:lang w:val="ro-RO"/>
              </w:rPr>
              <w:t>Utilizarea adecvată a terminologiei specifice pe parcursul analizei situațiilor concrete:</w:t>
            </w:r>
          </w:p>
          <w:p w14:paraId="2018D33A" w14:textId="06200EF0"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 xml:space="preserve">să cunoască modalitățile de evaluare a tulburărilor de personalitate în context psiho-medico-legal; </w:t>
            </w:r>
          </w:p>
          <w:p w14:paraId="7E0AA04D" w14:textId="16E9BB6C"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să cunoască metodologia de expertiză psihologică medico-legală;</w:t>
            </w:r>
          </w:p>
          <w:p w14:paraId="15904E2D" w14:textId="5A2A4636"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 xml:space="preserve">să cunoască caracteristicile de bază ale psihopatologiei sexuale medico-legale </w:t>
            </w:r>
          </w:p>
          <w:p w14:paraId="5C13DF0D" w14:textId="12072F4F"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să identifice și să facă o diagnoză a capacității psihice și discernământului în context psiho-medico-legal;</w:t>
            </w:r>
          </w:p>
          <w:p w14:paraId="6DE6ABB4" w14:textId="672A4558" w:rsidR="00CB0591" w:rsidRPr="006A1D02" w:rsidRDefault="00CB0591" w:rsidP="00A655B0">
            <w:pPr>
              <w:pStyle w:val="Default"/>
              <w:keepNext/>
              <w:numPr>
                <w:ilvl w:val="0"/>
                <w:numId w:val="15"/>
              </w:numPr>
              <w:ind w:left="1156" w:hanging="229"/>
              <w:jc w:val="both"/>
              <w:rPr>
                <w:rFonts w:ascii="Times New Roman" w:hAnsi="Times New Roman" w:cs="Times New Roman"/>
                <w:color w:val="auto"/>
                <w:lang w:val="ro-RO"/>
              </w:rPr>
            </w:pPr>
            <w:r w:rsidRPr="006A1D02">
              <w:rPr>
                <w:rFonts w:ascii="Times New Roman" w:hAnsi="Times New Roman" w:cs="Times New Roman"/>
                <w:color w:val="auto"/>
                <w:lang w:val="ro-RO"/>
              </w:rPr>
              <w:t>să cunoască modalitățile de identificare a comportamentului disimulat/ simulat în contex psiho-medico-legal;</w:t>
            </w:r>
          </w:p>
          <w:p w14:paraId="1335A074" w14:textId="72B387D2" w:rsidR="00CB0591" w:rsidRPr="006A1D02" w:rsidRDefault="00CB0591" w:rsidP="00A655B0">
            <w:pPr>
              <w:pStyle w:val="Default"/>
              <w:keepNext/>
              <w:numPr>
                <w:ilvl w:val="0"/>
                <w:numId w:val="15"/>
              </w:numPr>
              <w:ind w:left="1156" w:hanging="229"/>
              <w:jc w:val="both"/>
              <w:rPr>
                <w:rFonts w:ascii="Times New Roman" w:eastAsia="Helvetica Neue" w:hAnsi="Times New Roman" w:cs="Times New Roman"/>
                <w:lang w:val="ro-RO"/>
              </w:rPr>
            </w:pPr>
            <w:r w:rsidRPr="006A1D02">
              <w:rPr>
                <w:rFonts w:ascii="Times New Roman" w:hAnsi="Times New Roman" w:cs="Times New Roman"/>
                <w:color w:val="auto"/>
                <w:lang w:val="ro-RO"/>
              </w:rPr>
              <w:t>să analizeze critic articole de specialitate din domeniul psihologiei medico-legale..</w:t>
            </w:r>
            <w:r w:rsidRPr="006A1D02">
              <w:rPr>
                <w:sz w:val="22"/>
                <w:szCs w:val="22"/>
              </w:rPr>
              <w:t xml:space="preserve"> </w:t>
            </w:r>
          </w:p>
        </w:tc>
        <w:tc>
          <w:tcPr>
            <w:tcW w:w="797" w:type="dxa"/>
          </w:tcPr>
          <w:p w14:paraId="0B593698" w14:textId="77777777" w:rsidR="00CB0591" w:rsidRPr="006A1D02" w:rsidRDefault="00CB0591" w:rsidP="00CB0591">
            <w:pPr>
              <w:rPr>
                <w:rFonts w:ascii="Times New Roman" w:eastAsia="Helvetica Neue" w:hAnsi="Times New Roman" w:cs="Times New Roman"/>
                <w:sz w:val="24"/>
                <w:szCs w:val="24"/>
              </w:rPr>
            </w:pPr>
          </w:p>
        </w:tc>
      </w:tr>
    </w:tbl>
    <w:p w14:paraId="22A7EA8C" w14:textId="77777777" w:rsidR="00E016AD" w:rsidRPr="006A1D02" w:rsidRDefault="00E016AD">
      <w:pPr>
        <w:jc w:val="both"/>
        <w:rPr>
          <w:rFonts w:ascii="Times New Roman" w:eastAsia="Helvetica Neue" w:hAnsi="Times New Roman" w:cs="Times New Roman"/>
          <w:b/>
          <w:i/>
          <w:sz w:val="24"/>
          <w:szCs w:val="24"/>
        </w:rPr>
      </w:pPr>
    </w:p>
    <w:p w14:paraId="1EDDB6A2" w14:textId="5D204DC3" w:rsidR="00E016AD" w:rsidRPr="006A1D02" w:rsidRDefault="00D0774B">
      <w:pPr>
        <w:jc w:val="both"/>
        <w:rPr>
          <w:rFonts w:ascii="Times New Roman" w:eastAsia="Helvetica Neue" w:hAnsi="Times New Roman" w:cs="Times New Roman"/>
          <w:b/>
          <w:i/>
          <w:sz w:val="24"/>
          <w:szCs w:val="24"/>
        </w:rPr>
      </w:pPr>
      <w:r w:rsidRPr="006A1D02">
        <w:rPr>
          <w:rFonts w:ascii="Times New Roman" w:eastAsia="Helvetica Neue" w:hAnsi="Times New Roman" w:cs="Times New Roman"/>
          <w:b/>
          <w:i/>
          <w:sz w:val="24"/>
          <w:szCs w:val="24"/>
        </w:rPr>
        <w:t>Fi</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a di</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ciplinei cuprinde componente adaptate per</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oanelor cu CE</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 xml:space="preserve"> (per</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oane cu dizabilită</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 xml:space="preserve">i </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i per</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oane cu poten</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ial înalt), în func</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 xml:space="preserve">ie de tipul </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i gradul ace</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tora, la nivelul tuturor elementelor curriculare (competen</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e, obiective, con</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inuturi, metode de predare, evaluare alternativă), pentru a a</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 xml:space="preserve">igura </w:t>
      </w:r>
      <w:r w:rsidR="003E75AF" w:rsidRPr="006A1D02">
        <w:rPr>
          <w:rFonts w:ascii="Times New Roman" w:eastAsia="Helvetica Neue" w:hAnsi="Times New Roman" w:cs="Times New Roman"/>
          <w:b/>
          <w:i/>
          <w:sz w:val="24"/>
          <w:szCs w:val="24"/>
        </w:rPr>
        <w:t>ș</w:t>
      </w:r>
      <w:r w:rsidRPr="006A1D02">
        <w:rPr>
          <w:rFonts w:ascii="Times New Roman" w:eastAsia="Helvetica Neue" w:hAnsi="Times New Roman" w:cs="Times New Roman"/>
          <w:b/>
          <w:i/>
          <w:sz w:val="24"/>
          <w:szCs w:val="24"/>
        </w:rPr>
        <w:t>an</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 xml:space="preserve">e echitabile în pregătirea academică a tuturor </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tuden</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ilor, acordând aten</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 xml:space="preserve">ie </w:t>
      </w:r>
      <w:r w:rsidR="005A6437" w:rsidRPr="006A1D02">
        <w:rPr>
          <w:rFonts w:ascii="Times New Roman" w:eastAsia="Helvetica Neue" w:hAnsi="Times New Roman" w:cs="Times New Roman"/>
          <w:b/>
          <w:i/>
          <w:sz w:val="24"/>
          <w:szCs w:val="24"/>
        </w:rPr>
        <w:t>s</w:t>
      </w:r>
      <w:r w:rsidRPr="006A1D02">
        <w:rPr>
          <w:rFonts w:ascii="Times New Roman" w:eastAsia="Helvetica Neue" w:hAnsi="Times New Roman" w:cs="Times New Roman"/>
          <w:b/>
          <w:i/>
          <w:sz w:val="24"/>
          <w:szCs w:val="24"/>
        </w:rPr>
        <w:t>porită nevoilor individuale de învă</w:t>
      </w:r>
      <w:r w:rsidR="007F298D" w:rsidRPr="006A1D02">
        <w:rPr>
          <w:rFonts w:ascii="Times New Roman" w:eastAsia="Helvetica Neue" w:hAnsi="Times New Roman" w:cs="Times New Roman"/>
          <w:b/>
          <w:i/>
          <w:sz w:val="24"/>
          <w:szCs w:val="24"/>
        </w:rPr>
        <w:t>ț</w:t>
      </w:r>
      <w:r w:rsidRPr="006A1D02">
        <w:rPr>
          <w:rFonts w:ascii="Times New Roman" w:eastAsia="Helvetica Neue" w:hAnsi="Times New Roman" w:cs="Times New Roman"/>
          <w:b/>
          <w:i/>
          <w:sz w:val="24"/>
          <w:szCs w:val="24"/>
        </w:rPr>
        <w:t>are.</w:t>
      </w:r>
    </w:p>
    <w:p w14:paraId="2D5B885F" w14:textId="2AE01B1B" w:rsidR="004D2733" w:rsidRPr="006A1D02" w:rsidRDefault="004D2733" w:rsidP="004D2733">
      <w:pPr>
        <w:spacing w:before="240"/>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 xml:space="preserve">Data completării: </w:t>
      </w:r>
      <w:r w:rsidRPr="006A1D02">
        <w:rPr>
          <w:rFonts w:ascii="Times New Roman" w:eastAsia="Helvetica Neue" w:hAnsi="Times New Roman" w:cs="Times New Roman"/>
          <w:sz w:val="24"/>
          <w:szCs w:val="24"/>
        </w:rPr>
        <w:tab/>
      </w:r>
      <w:r w:rsidRPr="006A1D02">
        <w:rPr>
          <w:rFonts w:ascii="Times New Roman" w:eastAsia="Helvetica Neue" w:hAnsi="Times New Roman" w:cs="Times New Roman"/>
          <w:sz w:val="24"/>
          <w:szCs w:val="24"/>
        </w:rPr>
        <w:tab/>
      </w:r>
      <w:r w:rsidRPr="006A1D02">
        <w:rPr>
          <w:rFonts w:ascii="Times New Roman" w:eastAsia="Helvetica Neue" w:hAnsi="Times New Roman" w:cs="Times New Roman"/>
          <w:sz w:val="24"/>
          <w:szCs w:val="24"/>
        </w:rPr>
        <w:tab/>
      </w:r>
      <w:r w:rsidR="00535049">
        <w:rPr>
          <w:rFonts w:ascii="Times New Roman" w:eastAsia="Helvetica Neue" w:hAnsi="Times New Roman" w:cs="Times New Roman"/>
          <w:sz w:val="24"/>
          <w:szCs w:val="24"/>
        </w:rPr>
        <w:t>25.09.2025</w:t>
      </w:r>
    </w:p>
    <w:p w14:paraId="2B8B5CC9" w14:textId="6CF47303" w:rsidR="004D2733" w:rsidRPr="006A1D02" w:rsidRDefault="004D2733" w:rsidP="004D2733">
      <w:pPr>
        <w:spacing w:before="240"/>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Data avizării în Departament:</w:t>
      </w:r>
      <w:r w:rsidRPr="006A1D02">
        <w:rPr>
          <w:rFonts w:ascii="Times New Roman" w:eastAsia="Helvetica Neue" w:hAnsi="Times New Roman" w:cs="Times New Roman"/>
          <w:sz w:val="24"/>
          <w:szCs w:val="24"/>
        </w:rPr>
        <w:tab/>
      </w:r>
      <w:r w:rsidRPr="006A1D02">
        <w:rPr>
          <w:rFonts w:ascii="Times New Roman" w:eastAsia="Helvetica Neue" w:hAnsi="Times New Roman" w:cs="Times New Roman"/>
          <w:sz w:val="24"/>
          <w:szCs w:val="24"/>
        </w:rPr>
        <w:tab/>
      </w:r>
      <w:r w:rsidR="00535049">
        <w:rPr>
          <w:rFonts w:ascii="Times New Roman" w:eastAsia="Helvetica Neue" w:hAnsi="Times New Roman" w:cs="Times New Roman"/>
          <w:sz w:val="24"/>
          <w:szCs w:val="24"/>
        </w:rPr>
        <w:t>29.09.2025</w:t>
      </w:r>
    </w:p>
    <w:p w14:paraId="16312E51" w14:textId="77777777" w:rsidR="00E016AD" w:rsidRPr="006A1D02"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A1D02" w14:paraId="5DB4ABBE" w14:textId="77777777">
        <w:trPr>
          <w:cantSplit/>
        </w:trPr>
        <w:tc>
          <w:tcPr>
            <w:tcW w:w="2737" w:type="dxa"/>
            <w:vAlign w:val="center"/>
          </w:tcPr>
          <w:p w14:paraId="77CA89E7" w14:textId="77777777" w:rsidR="00E016AD" w:rsidRPr="006A1D02"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A1D02" w:rsidRDefault="00D0774B">
            <w:pPr>
              <w:jc w:val="cente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6A1D02" w:rsidRDefault="005A6437">
            <w:pPr>
              <w:jc w:val="center"/>
              <w:rPr>
                <w:rFonts w:ascii="Times New Roman" w:eastAsia="Helvetica Neue" w:hAnsi="Times New Roman" w:cs="Times New Roman"/>
                <w:b/>
                <w:sz w:val="24"/>
                <w:szCs w:val="24"/>
              </w:rPr>
            </w:pPr>
            <w:r w:rsidRPr="006A1D02">
              <w:rPr>
                <w:rFonts w:ascii="Times New Roman" w:eastAsia="Helvetica Neue" w:hAnsi="Times New Roman" w:cs="Times New Roman"/>
                <w:b/>
                <w:sz w:val="24"/>
                <w:szCs w:val="24"/>
              </w:rPr>
              <w:t>S</w:t>
            </w:r>
            <w:r w:rsidR="00D0774B" w:rsidRPr="006A1D02">
              <w:rPr>
                <w:rFonts w:ascii="Times New Roman" w:eastAsia="Helvetica Neue" w:hAnsi="Times New Roman" w:cs="Times New Roman"/>
                <w:b/>
                <w:sz w:val="24"/>
                <w:szCs w:val="24"/>
              </w:rPr>
              <w:t>emnătura</w:t>
            </w:r>
          </w:p>
        </w:tc>
      </w:tr>
      <w:tr w:rsidR="00E8609B" w:rsidRPr="006A1D02" w14:paraId="157DB9D8" w14:textId="77777777" w:rsidTr="00535049">
        <w:trPr>
          <w:cantSplit/>
          <w:trHeight w:val="2198"/>
        </w:trPr>
        <w:tc>
          <w:tcPr>
            <w:tcW w:w="2737" w:type="dxa"/>
            <w:vAlign w:val="center"/>
          </w:tcPr>
          <w:p w14:paraId="6942D9CA" w14:textId="17AC770B" w:rsidR="00E8609B" w:rsidRPr="006A1D02" w:rsidRDefault="00E8609B">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Titular di</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ciplină</w:t>
            </w:r>
          </w:p>
        </w:tc>
        <w:tc>
          <w:tcPr>
            <w:tcW w:w="4548" w:type="dxa"/>
            <w:vAlign w:val="center"/>
          </w:tcPr>
          <w:p w14:paraId="44AA0694" w14:textId="72CAA9A5" w:rsidR="00E8609B" w:rsidRPr="006A1D02" w:rsidRDefault="00A06B04" w:rsidP="00E8609B">
            <w:pPr>
              <w:contextualSpacing/>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6A1D02" w:rsidRDefault="00E8609B">
            <w:pPr>
              <w:jc w:val="center"/>
              <w:rPr>
                <w:rFonts w:ascii="Times New Roman" w:eastAsia="Helvetica Neue" w:hAnsi="Times New Roman" w:cs="Times New Roman"/>
                <w:b/>
                <w:sz w:val="24"/>
                <w:szCs w:val="24"/>
              </w:rPr>
            </w:pPr>
          </w:p>
        </w:tc>
      </w:tr>
      <w:tr w:rsidR="00E8609B" w:rsidRPr="006A1D02" w14:paraId="1B526064" w14:textId="77777777" w:rsidTr="00535049">
        <w:trPr>
          <w:cantSplit/>
          <w:trHeight w:val="982"/>
        </w:trPr>
        <w:tc>
          <w:tcPr>
            <w:tcW w:w="2737" w:type="dxa"/>
            <w:vAlign w:val="center"/>
          </w:tcPr>
          <w:p w14:paraId="76751158" w14:textId="662C9EA5" w:rsidR="00E8609B" w:rsidRPr="006A1D02" w:rsidRDefault="00E8609B" w:rsidP="00E8609B">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Re</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pon</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 xml:space="preserve">abil </w:t>
            </w:r>
          </w:p>
          <w:p w14:paraId="66F5B062" w14:textId="18DE047D" w:rsidR="00E8609B" w:rsidRPr="006A1D02" w:rsidRDefault="00E8609B" w:rsidP="00E8609B">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 xml:space="preserve">program de </w:t>
            </w:r>
            <w:r w:rsidR="005A6437" w:rsidRPr="006A1D02">
              <w:rPr>
                <w:rFonts w:ascii="Times New Roman" w:eastAsia="Helvetica Neue" w:hAnsi="Times New Roman" w:cs="Times New Roman"/>
                <w:b/>
                <w:bCs/>
                <w:sz w:val="24"/>
                <w:szCs w:val="24"/>
              </w:rPr>
              <w:t>s</w:t>
            </w:r>
            <w:r w:rsidRPr="006A1D02">
              <w:rPr>
                <w:rFonts w:ascii="Times New Roman" w:eastAsia="Helvetica Neue" w:hAnsi="Times New Roman" w:cs="Times New Roman"/>
                <w:b/>
                <w:bCs/>
                <w:sz w:val="24"/>
                <w:szCs w:val="24"/>
              </w:rPr>
              <w:t>tudii</w:t>
            </w:r>
          </w:p>
        </w:tc>
        <w:tc>
          <w:tcPr>
            <w:tcW w:w="4548" w:type="dxa"/>
            <w:vAlign w:val="center"/>
          </w:tcPr>
          <w:p w14:paraId="7A7C92FD" w14:textId="21BA6625" w:rsidR="00E8609B" w:rsidRPr="006A1D02" w:rsidRDefault="00535049"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Prof.univ.dr.</w:t>
            </w:r>
            <w:r w:rsidR="000C7833">
              <w:rPr>
                <w:rFonts w:ascii="Times New Roman" w:eastAsia="Helvetica Neue" w:hAnsi="Times New Roman" w:cs="Times New Roman"/>
                <w:sz w:val="24"/>
                <w:szCs w:val="24"/>
              </w:rPr>
              <w:t>habil.</w:t>
            </w:r>
            <w:bookmarkStart w:id="5" w:name="_GoBack"/>
            <w:bookmarkEnd w:id="5"/>
            <w:r>
              <w:rPr>
                <w:rFonts w:ascii="Times New Roman" w:eastAsia="Helvetica Neue" w:hAnsi="Times New Roman" w:cs="Times New Roman"/>
                <w:sz w:val="24"/>
                <w:szCs w:val="24"/>
              </w:rPr>
              <w:t xml:space="preserve"> Loredana-Ileana Vîșcu</w:t>
            </w:r>
          </w:p>
        </w:tc>
        <w:tc>
          <w:tcPr>
            <w:tcW w:w="2343" w:type="dxa"/>
            <w:vAlign w:val="center"/>
          </w:tcPr>
          <w:p w14:paraId="181FE9A0" w14:textId="77777777" w:rsidR="00E8609B" w:rsidRPr="006A1D02"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535049">
        <w:trPr>
          <w:cantSplit/>
          <w:trHeight w:val="981"/>
        </w:trPr>
        <w:tc>
          <w:tcPr>
            <w:tcW w:w="2737" w:type="dxa"/>
            <w:vAlign w:val="center"/>
          </w:tcPr>
          <w:p w14:paraId="72DEA956" w14:textId="09C541BE" w:rsidR="00E8609B" w:rsidRPr="006A1D02" w:rsidRDefault="00E8609B" w:rsidP="00E8609B">
            <w:pPr>
              <w:jc w:val="center"/>
              <w:rPr>
                <w:rFonts w:ascii="Times New Roman" w:eastAsia="Helvetica Neue" w:hAnsi="Times New Roman" w:cs="Times New Roman"/>
                <w:b/>
                <w:bCs/>
                <w:sz w:val="24"/>
                <w:szCs w:val="24"/>
              </w:rPr>
            </w:pPr>
            <w:r w:rsidRPr="006A1D02">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6A1D02" w:rsidRDefault="00E8609B" w:rsidP="00E8609B">
            <w:pPr>
              <w:contextualSpacing/>
              <w:jc w:val="center"/>
              <w:rPr>
                <w:rFonts w:ascii="Times New Roman" w:eastAsia="Helvetica Neue" w:hAnsi="Times New Roman" w:cs="Times New Roman"/>
                <w:sz w:val="24"/>
                <w:szCs w:val="24"/>
              </w:rPr>
            </w:pPr>
            <w:r w:rsidRPr="006A1D02">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FA300E" w14:textId="77777777" w:rsidR="00855E68" w:rsidRDefault="00855E68">
      <w:r>
        <w:separator/>
      </w:r>
    </w:p>
  </w:endnote>
  <w:endnote w:type="continuationSeparator" w:id="0">
    <w:p w14:paraId="7C363218" w14:textId="77777777" w:rsidR="00855E68" w:rsidRDefault="00855E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177D700B-9D93-4DA6-8ACE-8A54E7BDC647}"/>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C5F063DF-C5EA-415D-A2AB-AB4F8C233027}"/>
    <w:embedBold r:id="rId3" w:fontKey="{7248E5D8-67CC-4D93-B77D-A1154CC39652}"/>
    <w:embedItalic r:id="rId4" w:fontKey="{3162646D-C394-483B-9D8C-FDCE650635DA}"/>
    <w:embedBoldItalic r:id="rId5" w:fontKey="{6AF58B6C-8A51-4385-908E-CA4E57E9DA06}"/>
  </w:font>
  <w:font w:name="Georgia">
    <w:panose1 w:val="02040502050405020303"/>
    <w:charset w:val="EE"/>
    <w:family w:val="roman"/>
    <w:pitch w:val="variable"/>
    <w:sig w:usb0="00000287" w:usb1="00000000" w:usb2="00000000" w:usb3="00000000" w:csb0="0000009F" w:csb1="00000000"/>
    <w:embedRegular r:id="rId6" w:fontKey="{8CF3B99B-5CD6-4864-982F-EB68B9B61E0E}"/>
    <w:embedItalic r:id="rId7" w:fontKey="{AEBDCF10-AAC6-4692-AEB9-B53E0E1E4A31}"/>
  </w:font>
  <w:font w:name="Arial Nova">
    <w:charset w:val="00"/>
    <w:family w:val="swiss"/>
    <w:pitch w:val="variable"/>
    <w:sig w:usb0="0000028F" w:usb1="00000002" w:usb2="00000000" w:usb3="00000000" w:csb0="0000019F" w:csb1="00000000"/>
    <w:embedRegular r:id="rId8" w:fontKey="{691E8803-1815-4E0D-BCBC-151A15CF7E9B}"/>
  </w:font>
  <w:font w:name="Tahoma">
    <w:panose1 w:val="020B0604030504040204"/>
    <w:charset w:val="EE"/>
    <w:family w:val="swiss"/>
    <w:pitch w:val="variable"/>
    <w:sig w:usb0="E1002EFF" w:usb1="C000605B" w:usb2="00000029" w:usb3="00000000" w:csb0="000101FF" w:csb1="00000000"/>
    <w:embedRegular r:id="rId9" w:fontKey="{7CD18CFC-21D1-4BEC-854D-7B4940DDE0D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0" w:fontKey="{D626A87D-C8D0-41E9-A806-C2CCCFDBDC80}"/>
  </w:font>
  <w:font w:name="Cambria">
    <w:panose1 w:val="02040503050406030204"/>
    <w:charset w:val="EE"/>
    <w:family w:val="roman"/>
    <w:pitch w:val="variable"/>
    <w:sig w:usb0="E00006FF" w:usb1="420024FF" w:usb2="02000000" w:usb3="00000000" w:csb0="0000019F" w:csb1="00000000"/>
    <w:embedRegular r:id="rId11" w:fontKey="{824895B0-380B-4CA3-ABA8-76C7309A78A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38267" w14:textId="77777777" w:rsidR="00855E68" w:rsidRDefault="00855E68">
      <w:r>
        <w:separator/>
      </w:r>
    </w:p>
  </w:footnote>
  <w:footnote w:type="continuationSeparator" w:id="0">
    <w:p w14:paraId="142B3D05" w14:textId="77777777" w:rsidR="00855E68" w:rsidRDefault="00855E68">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p>
    <w:bookmarkEnd w:id="3"/>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1B8D3375"/>
    <w:multiLevelType w:val="hybridMultilevel"/>
    <w:tmpl w:val="A70607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6"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4"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5"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6"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2"/>
  </w:num>
  <w:num w:numId="2">
    <w:abstractNumId w:val="1"/>
  </w:num>
  <w:num w:numId="3">
    <w:abstractNumId w:val="21"/>
  </w:num>
  <w:num w:numId="4">
    <w:abstractNumId w:val="10"/>
  </w:num>
  <w:num w:numId="5">
    <w:abstractNumId w:val="5"/>
  </w:num>
  <w:num w:numId="6">
    <w:abstractNumId w:val="14"/>
  </w:num>
  <w:num w:numId="7">
    <w:abstractNumId w:val="13"/>
  </w:num>
  <w:num w:numId="8">
    <w:abstractNumId w:val="6"/>
  </w:num>
  <w:num w:numId="9">
    <w:abstractNumId w:val="20"/>
  </w:num>
  <w:num w:numId="10">
    <w:abstractNumId w:val="11"/>
  </w:num>
  <w:num w:numId="11">
    <w:abstractNumId w:val="25"/>
  </w:num>
  <w:num w:numId="12">
    <w:abstractNumId w:val="17"/>
  </w:num>
  <w:num w:numId="13">
    <w:abstractNumId w:val="8"/>
  </w:num>
  <w:num w:numId="14">
    <w:abstractNumId w:val="2"/>
  </w:num>
  <w:num w:numId="15">
    <w:abstractNumId w:val="23"/>
  </w:num>
  <w:num w:numId="16">
    <w:abstractNumId w:val="12"/>
  </w:num>
  <w:num w:numId="17">
    <w:abstractNumId w:val="19"/>
  </w:num>
  <w:num w:numId="18">
    <w:abstractNumId w:val="26"/>
  </w:num>
  <w:num w:numId="19">
    <w:abstractNumId w:val="4"/>
  </w:num>
  <w:num w:numId="20">
    <w:abstractNumId w:val="9"/>
  </w:num>
  <w:num w:numId="21">
    <w:abstractNumId w:val="15"/>
  </w:num>
  <w:num w:numId="22">
    <w:abstractNumId w:val="24"/>
  </w:num>
  <w:num w:numId="23">
    <w:abstractNumId w:val="18"/>
  </w:num>
  <w:num w:numId="24">
    <w:abstractNumId w:val="0"/>
  </w:num>
  <w:num w:numId="25">
    <w:abstractNumId w:val="16"/>
  </w:num>
  <w:num w:numId="26">
    <w:abstractNumId w:val="7"/>
  </w:num>
  <w:num w:numId="27">
    <w:abstractNumId w:val="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81BB6"/>
    <w:rsid w:val="000A3A70"/>
    <w:rsid w:val="000C7833"/>
    <w:rsid w:val="000E7A0C"/>
    <w:rsid w:val="000F5BB8"/>
    <w:rsid w:val="001318E6"/>
    <w:rsid w:val="00132508"/>
    <w:rsid w:val="00133446"/>
    <w:rsid w:val="00152C4F"/>
    <w:rsid w:val="001566E3"/>
    <w:rsid w:val="00160D1B"/>
    <w:rsid w:val="001954B2"/>
    <w:rsid w:val="001A1B7A"/>
    <w:rsid w:val="001B150B"/>
    <w:rsid w:val="001B393C"/>
    <w:rsid w:val="001E64B0"/>
    <w:rsid w:val="00222878"/>
    <w:rsid w:val="00225F56"/>
    <w:rsid w:val="00280F58"/>
    <w:rsid w:val="002978B8"/>
    <w:rsid w:val="002E6339"/>
    <w:rsid w:val="002F6C32"/>
    <w:rsid w:val="0032798D"/>
    <w:rsid w:val="00344596"/>
    <w:rsid w:val="003902BF"/>
    <w:rsid w:val="003955BD"/>
    <w:rsid w:val="003B0CA7"/>
    <w:rsid w:val="003B3195"/>
    <w:rsid w:val="003D12E3"/>
    <w:rsid w:val="003E011D"/>
    <w:rsid w:val="003E75AF"/>
    <w:rsid w:val="00404FB6"/>
    <w:rsid w:val="00442192"/>
    <w:rsid w:val="00457813"/>
    <w:rsid w:val="0047212D"/>
    <w:rsid w:val="00496F52"/>
    <w:rsid w:val="004B0615"/>
    <w:rsid w:val="004C7045"/>
    <w:rsid w:val="004D2733"/>
    <w:rsid w:val="005300F3"/>
    <w:rsid w:val="00535049"/>
    <w:rsid w:val="005743DA"/>
    <w:rsid w:val="005779EC"/>
    <w:rsid w:val="00581C7E"/>
    <w:rsid w:val="00585744"/>
    <w:rsid w:val="005A29FD"/>
    <w:rsid w:val="005A6437"/>
    <w:rsid w:val="005B5C54"/>
    <w:rsid w:val="005C09BD"/>
    <w:rsid w:val="005D2555"/>
    <w:rsid w:val="00652821"/>
    <w:rsid w:val="00664D08"/>
    <w:rsid w:val="00674908"/>
    <w:rsid w:val="0069355F"/>
    <w:rsid w:val="006A1D02"/>
    <w:rsid w:val="006B5CD0"/>
    <w:rsid w:val="006C5279"/>
    <w:rsid w:val="006C744F"/>
    <w:rsid w:val="00705300"/>
    <w:rsid w:val="00720B02"/>
    <w:rsid w:val="00733A48"/>
    <w:rsid w:val="007551CC"/>
    <w:rsid w:val="00765307"/>
    <w:rsid w:val="00774A87"/>
    <w:rsid w:val="007C0080"/>
    <w:rsid w:val="007E04C3"/>
    <w:rsid w:val="007F298D"/>
    <w:rsid w:val="00844570"/>
    <w:rsid w:val="00855E68"/>
    <w:rsid w:val="00865E15"/>
    <w:rsid w:val="00896DB9"/>
    <w:rsid w:val="008B32DD"/>
    <w:rsid w:val="008C3B7A"/>
    <w:rsid w:val="008F466C"/>
    <w:rsid w:val="0090061D"/>
    <w:rsid w:val="00914FFF"/>
    <w:rsid w:val="0093034C"/>
    <w:rsid w:val="009501DE"/>
    <w:rsid w:val="00956644"/>
    <w:rsid w:val="00966044"/>
    <w:rsid w:val="0097266D"/>
    <w:rsid w:val="00974967"/>
    <w:rsid w:val="00995589"/>
    <w:rsid w:val="00A0361A"/>
    <w:rsid w:val="00A06B04"/>
    <w:rsid w:val="00A45D96"/>
    <w:rsid w:val="00A655B0"/>
    <w:rsid w:val="00A721AE"/>
    <w:rsid w:val="00A75066"/>
    <w:rsid w:val="00AB79E8"/>
    <w:rsid w:val="00AE715F"/>
    <w:rsid w:val="00AF3B9B"/>
    <w:rsid w:val="00B10B9A"/>
    <w:rsid w:val="00B155FB"/>
    <w:rsid w:val="00B46666"/>
    <w:rsid w:val="00B47846"/>
    <w:rsid w:val="00B53119"/>
    <w:rsid w:val="00B846D0"/>
    <w:rsid w:val="00BB5E13"/>
    <w:rsid w:val="00BD4BAD"/>
    <w:rsid w:val="00BD5F53"/>
    <w:rsid w:val="00C01E84"/>
    <w:rsid w:val="00C6470B"/>
    <w:rsid w:val="00C71B71"/>
    <w:rsid w:val="00C84968"/>
    <w:rsid w:val="00CB0591"/>
    <w:rsid w:val="00CD2C4B"/>
    <w:rsid w:val="00CD6955"/>
    <w:rsid w:val="00D0774B"/>
    <w:rsid w:val="00D10238"/>
    <w:rsid w:val="00D12CA5"/>
    <w:rsid w:val="00D420FF"/>
    <w:rsid w:val="00D7138C"/>
    <w:rsid w:val="00D71B8F"/>
    <w:rsid w:val="00D762DA"/>
    <w:rsid w:val="00D87412"/>
    <w:rsid w:val="00DB6EC0"/>
    <w:rsid w:val="00DD4E07"/>
    <w:rsid w:val="00DD5860"/>
    <w:rsid w:val="00DD60B2"/>
    <w:rsid w:val="00DF2169"/>
    <w:rsid w:val="00E016AD"/>
    <w:rsid w:val="00E42263"/>
    <w:rsid w:val="00E779AA"/>
    <w:rsid w:val="00E80C57"/>
    <w:rsid w:val="00E853E8"/>
    <w:rsid w:val="00E8609B"/>
    <w:rsid w:val="00E96F9E"/>
    <w:rsid w:val="00EB0D46"/>
    <w:rsid w:val="00EE6D78"/>
    <w:rsid w:val="00EF3CD7"/>
    <w:rsid w:val="00F01573"/>
    <w:rsid w:val="00F01B0E"/>
    <w:rsid w:val="00F128BA"/>
    <w:rsid w:val="00F276F9"/>
    <w:rsid w:val="00F4778B"/>
    <w:rsid w:val="00F52136"/>
    <w:rsid w:val="00F71A67"/>
    <w:rsid w:val="00F742AF"/>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17531-2822-467F-9973-0F04AE8EC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3309</Words>
  <Characters>19193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5</cp:revision>
  <dcterms:created xsi:type="dcterms:W3CDTF">2025-10-22T15:25:00Z</dcterms:created>
  <dcterms:modified xsi:type="dcterms:W3CDTF">2025-12-04T09:12:00Z</dcterms:modified>
</cp:coreProperties>
</file>