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5125CE0" w:rsidR="00D0774B" w:rsidRPr="00E779AA" w:rsidRDefault="000F1AFF"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Masterat</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D56BA5">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332B8C4F" w:rsidR="00E016AD" w:rsidRPr="00E779AA" w:rsidRDefault="00134758">
            <w:pPr>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 relațională</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09A22C4F"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8E3762">
              <w:rPr>
                <w:rFonts w:ascii="Times New Roman" w:eastAsia="Helvetica Neue" w:hAnsi="Times New Roman" w:cs="Times New Roman"/>
                <w:sz w:val="24"/>
                <w:szCs w:val="24"/>
              </w:rPr>
              <w:t>MPPC</w:t>
            </w:r>
            <w:r w:rsidR="00D56BA5">
              <w:rPr>
                <w:rFonts w:ascii="Times New Roman" w:eastAsia="Helvetica Neue" w:hAnsi="Times New Roman" w:cs="Times New Roman"/>
                <w:sz w:val="24"/>
                <w:szCs w:val="24"/>
              </w:rPr>
              <w:t>2</w:t>
            </w:r>
            <w:r w:rsidR="00134758">
              <w:rPr>
                <w:rFonts w:ascii="Times New Roman" w:eastAsia="Helvetica Neue" w:hAnsi="Times New Roman" w:cs="Times New Roman"/>
                <w:sz w:val="24"/>
                <w:szCs w:val="24"/>
              </w:rPr>
              <w:t>14</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D56BA5">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21F15C78" w:rsidR="00E016AD" w:rsidRPr="00E779AA" w:rsidRDefault="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tc>
      </w:tr>
      <w:tr w:rsidR="00F22E52" w:rsidRPr="00E779AA" w14:paraId="23E21B79" w14:textId="77777777" w:rsidTr="00D56BA5">
        <w:trPr>
          <w:trHeight w:val="340"/>
        </w:trPr>
        <w:tc>
          <w:tcPr>
            <w:tcW w:w="2843" w:type="dxa"/>
            <w:gridSpan w:val="2"/>
            <w:vAlign w:val="center"/>
          </w:tcPr>
          <w:p w14:paraId="1D75BCB2"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6237838F" w:rsidR="00F22E52" w:rsidRPr="00E779AA" w:rsidRDefault="00F22E52" w:rsidP="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tc>
      </w:tr>
      <w:tr w:rsidR="00F22E52" w:rsidRPr="00E779AA" w14:paraId="02DEFAAE" w14:textId="77777777" w:rsidTr="00D56BA5">
        <w:trPr>
          <w:trHeight w:val="340"/>
        </w:trPr>
        <w:tc>
          <w:tcPr>
            <w:tcW w:w="2683" w:type="dxa"/>
            <w:vAlign w:val="center"/>
          </w:tcPr>
          <w:p w14:paraId="3444BD76"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9DDAA34" w:rsidR="00F22E52" w:rsidRPr="00E779AA" w:rsidRDefault="00F22E52" w:rsidP="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7E45A5C3" w:rsidR="00F22E52" w:rsidRPr="00E779AA" w:rsidRDefault="00F22E52" w:rsidP="00F22E52">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F22E52" w:rsidRPr="00E779AA" w:rsidRDefault="00F22E52" w:rsidP="00F22E5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F22E52" w:rsidRPr="00E779AA" w14:paraId="520678CB" w14:textId="77777777" w:rsidTr="00D56BA5">
        <w:trPr>
          <w:trHeight w:val="340"/>
        </w:trPr>
        <w:tc>
          <w:tcPr>
            <w:tcW w:w="3809" w:type="dxa"/>
            <w:gridSpan w:val="4"/>
            <w:vAlign w:val="center"/>
          </w:tcPr>
          <w:p w14:paraId="3F4387D4"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389F0609" w:rsidR="00F22E52" w:rsidRPr="00E779AA" w:rsidRDefault="00F22E52" w:rsidP="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DOP</w:t>
            </w:r>
          </w:p>
        </w:tc>
        <w:tc>
          <w:tcPr>
            <w:tcW w:w="4831" w:type="dxa"/>
            <w:gridSpan w:val="5"/>
            <w:vAlign w:val="center"/>
          </w:tcPr>
          <w:p w14:paraId="590E64AA" w14:textId="77777777" w:rsidR="00F22E52" w:rsidRPr="00E779AA" w:rsidRDefault="00F22E52" w:rsidP="00F22E5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0B341BB2" w:rsidR="00F22E52" w:rsidRPr="00E779AA" w:rsidRDefault="00F22E52" w:rsidP="00F22E5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O</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2AF499B" w:rsidR="00E016AD" w:rsidRPr="00E779AA" w:rsidRDefault="00720B02">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5D436758"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627" w:type="dxa"/>
            <w:vAlign w:val="center"/>
          </w:tcPr>
          <w:p w14:paraId="0F6A0D93" w14:textId="2A5213D1" w:rsidR="00E016AD" w:rsidRPr="00E779AA" w:rsidRDefault="005779EC">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8450A64" w:rsidR="00E016AD" w:rsidRPr="00E779AA" w:rsidRDefault="008E3762">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BD83060" w:rsidR="00E016AD" w:rsidRPr="00E779AA" w:rsidRDefault="00F22E52">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40</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763BC9D" w:rsidR="00E016AD" w:rsidRPr="00E779AA" w:rsidRDefault="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9</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BFB2677" w:rsidR="00E016AD" w:rsidRPr="00E779AA" w:rsidRDefault="00F22E52">
            <w:pP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DAC3B30"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479DF6BF" w:rsidR="00E016AD" w:rsidRPr="00E779AA" w:rsidRDefault="008E3762">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CEB888A" w:rsidR="00E016AD" w:rsidRPr="00E779AA" w:rsidRDefault="00F22E5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E827D52"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462F5526"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r w:rsidR="00F22E52">
              <w:rPr>
                <w:rFonts w:ascii="Times New Roman" w:eastAsia="Helvetica Neue" w:hAnsi="Times New Roman" w:cs="Times New Roman"/>
                <w:b/>
                <w:sz w:val="24"/>
                <w:szCs w:val="24"/>
              </w:rPr>
              <w:t>25</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827F8E2" w:rsidR="00E016AD" w:rsidRPr="00E779AA" w:rsidRDefault="00F22E5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2FC59A25"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w:t>
            </w:r>
            <w:r w:rsidR="00747B97">
              <w:rPr>
                <w:rFonts w:ascii="Times New Roman" w:eastAsia="Helvetica Neue" w:hAnsi="Times New Roman" w:cs="Times New Roman"/>
                <w:sz w:val="24"/>
                <w:szCs w:val="24"/>
              </w:rPr>
              <w:t>e</w:t>
            </w:r>
            <w:r w:rsidRPr="00E779AA">
              <w:rPr>
                <w:rFonts w:ascii="Times New Roman" w:eastAsia="Helvetica Neue" w:hAnsi="Times New Roman" w:cs="Times New Roman"/>
                <w:sz w:val="24"/>
                <w:szCs w:val="24"/>
              </w:rPr>
              <w:t xml:space="preserve">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01FC249" w14:textId="77777777" w:rsidR="00E016AD"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p>
          <w:p w14:paraId="728DD472" w14:textId="7777777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Terapii individuale și de grup</w:t>
            </w:r>
          </w:p>
          <w:p w14:paraId="73381DE2" w14:textId="7777777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w:t>
            </w:r>
          </w:p>
          <w:p w14:paraId="654F2C91" w14:textId="07C6BE53" w:rsidR="00747B97" w:rsidRPr="00E779AA" w:rsidRDefault="00747B97">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existențială</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31FC572B"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CP1-</w:t>
            </w:r>
            <w:r w:rsidR="00CE50CE" w:rsidRPr="00426A45">
              <w:rPr>
                <w:rFonts w:ascii="Times New Roman" w:hAnsi="Times New Roman" w:cs="Times New Roman"/>
                <w:sz w:val="24"/>
                <w:szCs w:val="24"/>
                <w:lang w:val="ro-RO"/>
              </w:rPr>
              <w:t>Operarea ,f</w:t>
            </w:r>
            <w:r w:rsidRPr="00426A45">
              <w:rPr>
                <w:rFonts w:ascii="Times New Roman" w:hAnsi="Times New Roman" w:cs="Times New Roman"/>
                <w:sz w:val="24"/>
                <w:szCs w:val="24"/>
                <w:lang w:val="ro-RO"/>
              </w:rPr>
              <w:t xml:space="preserve">amiliarizarea cu conceptele fundamentale din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w:t>
            </w:r>
            <w:r w:rsidR="00CE50CE" w:rsidRPr="00426A45">
              <w:rPr>
                <w:rFonts w:ascii="Times New Roman" w:hAnsi="Times New Roman" w:cs="Times New Roman"/>
                <w:sz w:val="24"/>
                <w:szCs w:val="24"/>
                <w:lang w:val="ro-RO"/>
              </w:rPr>
              <w:t>e</w:t>
            </w:r>
            <w:r w:rsidRPr="00426A45">
              <w:rPr>
                <w:rFonts w:ascii="Times New Roman" w:hAnsi="Times New Roman" w:cs="Times New Roman"/>
                <w:sz w:val="24"/>
                <w:szCs w:val="24"/>
                <w:lang w:val="ro-RO"/>
              </w:rPr>
              <w:t xml:space="preserve">; </w:t>
            </w:r>
          </w:p>
          <w:p w14:paraId="5F42AF89" w14:textId="06F2FFE7" w:rsidR="006910D5" w:rsidRPr="006910D5" w:rsidRDefault="006910D5" w:rsidP="008C3B7A">
            <w:pPr>
              <w:rPr>
                <w:rFonts w:ascii="Times New Roman" w:hAnsi="Times New Roman" w:cs="Times New Roman"/>
                <w:sz w:val="24"/>
                <w:szCs w:val="24"/>
                <w:lang w:val="ro-RO"/>
              </w:rPr>
            </w:pPr>
            <w:r>
              <w:rPr>
                <w:rFonts w:ascii="Times New Roman" w:hAnsi="Times New Roman" w:cs="Times New Roman"/>
                <w:sz w:val="24"/>
                <w:szCs w:val="24"/>
                <w:lang w:val="ro-RO"/>
              </w:rPr>
              <w:t>-</w:t>
            </w:r>
            <w:r w:rsidRPr="006910D5">
              <w:rPr>
                <w:rFonts w:ascii="Times New Roman" w:hAnsi="Times New Roman" w:cs="Times New Roman"/>
                <w:sz w:val="24"/>
              </w:rPr>
              <w:t>Decide cu privire la abordarea psihoterapeutică - face o alegere în cunoștință de cauză cu privire la tipul de intervenție psihoterapeutică care trebuie aplicată atunci când lucrează cu pacienții, în funcție de nevoile acestora</w:t>
            </w:r>
          </w:p>
          <w:p w14:paraId="3354EC29" w14:textId="01E5648A" w:rsidR="00DB4D34" w:rsidRDefault="00DB4D34" w:rsidP="008C3B7A">
            <w:pPr>
              <w:rPr>
                <w:rFonts w:ascii="Times New Roman" w:hAnsi="Times New Roman" w:cs="Times New Roman"/>
                <w:sz w:val="24"/>
                <w:szCs w:val="24"/>
              </w:rPr>
            </w:pPr>
            <w:r w:rsidRPr="00426A45">
              <w:rPr>
                <w:rFonts w:ascii="Times New Roman" w:hAnsi="Times New Roman" w:cs="Times New Roman"/>
                <w:sz w:val="24"/>
                <w:szCs w:val="24"/>
                <w:lang w:val="ro-RO"/>
              </w:rPr>
              <w:t>CP2-</w:t>
            </w:r>
            <w:r w:rsidR="00426A45" w:rsidRPr="00426A45">
              <w:rPr>
                <w:rFonts w:ascii="Times New Roman" w:hAnsi="Times New Roman" w:cs="Times New Roman"/>
                <w:sz w:val="24"/>
                <w:szCs w:val="24"/>
              </w:rPr>
              <w:t xml:space="preserve"> Proiectare şi realizarea unui demers de cercet</w:t>
            </w:r>
            <w:r w:rsidR="006910D5">
              <w:rPr>
                <w:rFonts w:ascii="Times New Roman" w:hAnsi="Times New Roman" w:cs="Times New Roman"/>
                <w:sz w:val="24"/>
                <w:szCs w:val="24"/>
              </w:rPr>
              <w:t>a</w:t>
            </w:r>
            <w:r w:rsidR="00426A45" w:rsidRPr="00426A45">
              <w:rPr>
                <w:rFonts w:ascii="Times New Roman" w:hAnsi="Times New Roman" w:cs="Times New Roman"/>
                <w:sz w:val="24"/>
                <w:szCs w:val="24"/>
              </w:rPr>
              <w:t>re în psihologie</w:t>
            </w:r>
          </w:p>
          <w:p w14:paraId="584EA3C6" w14:textId="351BF2BA" w:rsidR="006910D5" w:rsidRPr="006910D5" w:rsidRDefault="006910D5" w:rsidP="006910D5">
            <w:pPr>
              <w:widowControl w:val="0"/>
              <w:tabs>
                <w:tab w:val="left" w:pos="1851"/>
                <w:tab w:val="left" w:pos="10206"/>
              </w:tabs>
              <w:autoSpaceDE w:val="0"/>
              <w:autoSpaceDN w:val="0"/>
              <w:spacing w:before="5" w:line="264" w:lineRule="auto"/>
              <w:jc w:val="both"/>
              <w:rPr>
                <w:rFonts w:ascii="Times New Roman" w:hAnsi="Times New Roman" w:cs="Times New Roman"/>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Efectuează cercetare psihologică</w:t>
            </w:r>
            <w:r>
              <w:rPr>
                <w:rFonts w:ascii="Times New Roman" w:hAnsi="Times New Roman" w:cs="Times New Roman"/>
                <w:sz w:val="24"/>
              </w:rPr>
              <w:t xml:space="preserve"> calitativă</w:t>
            </w:r>
            <w:r w:rsidRPr="006910D5">
              <w:rPr>
                <w:rFonts w:ascii="Times New Roman" w:hAnsi="Times New Roman" w:cs="Times New Roman"/>
                <w:sz w:val="24"/>
              </w:rPr>
              <w:t xml:space="preserve"> - planifică, supraveghează și desfășoară cercetări psihologice, redactând documente pentru a descrie rezultatele cercetării.</w:t>
            </w:r>
          </w:p>
          <w:p w14:paraId="75A893F3" w14:textId="0C3BA450"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CP3-Evaluarea critică a situațiilor problematice și a soluțiilor posibile în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psihoterapie, psihoterapi</w:t>
            </w:r>
            <w:r w:rsidR="00CE50CE" w:rsidRPr="00426A45">
              <w:rPr>
                <w:rFonts w:ascii="Times New Roman" w:hAnsi="Times New Roman" w:cs="Times New Roman"/>
                <w:sz w:val="24"/>
                <w:szCs w:val="24"/>
                <w:lang w:val="ro-RO"/>
              </w:rPr>
              <w:t>e;</w:t>
            </w:r>
          </w:p>
          <w:p w14:paraId="671B4343" w14:textId="46B11FE2" w:rsidR="006910D5" w:rsidRPr="006910D5" w:rsidRDefault="006910D5" w:rsidP="006910D5">
            <w:pPr>
              <w:widowControl w:val="0"/>
              <w:tabs>
                <w:tab w:val="left" w:pos="1851"/>
              </w:tabs>
              <w:autoSpaceDE w:val="0"/>
              <w:autoSpaceDN w:val="0"/>
              <w:spacing w:before="5" w:line="264" w:lineRule="auto"/>
              <w:ind w:right="134"/>
              <w:jc w:val="both"/>
              <w:rPr>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Gestionează procesele din ședința de psihoterapie, cadrul terapeutic</w:t>
            </w:r>
            <w:r>
              <w:rPr>
                <w:rFonts w:ascii="Times New Roman" w:hAnsi="Times New Roman" w:cs="Times New Roman"/>
                <w:sz w:val="24"/>
              </w:rPr>
              <w:t>;</w:t>
            </w:r>
            <w:r w:rsidRPr="006910D5">
              <w:rPr>
                <w:sz w:val="24"/>
              </w:rPr>
              <w:t xml:space="preserve"> </w:t>
            </w:r>
          </w:p>
          <w:p w14:paraId="302F3C73" w14:textId="1420EFB4" w:rsidR="00426A45" w:rsidRDefault="00426A45" w:rsidP="008C3B7A">
            <w:pPr>
              <w:rPr>
                <w:rFonts w:ascii="Times New Roman" w:hAnsi="Times New Roman" w:cs="Times New Roman"/>
                <w:noProof/>
                <w:sz w:val="24"/>
                <w:szCs w:val="24"/>
              </w:rPr>
            </w:pPr>
            <w:r w:rsidRPr="00426A45">
              <w:rPr>
                <w:rFonts w:ascii="Times New Roman" w:hAnsi="Times New Roman" w:cs="Times New Roman"/>
                <w:sz w:val="24"/>
                <w:szCs w:val="24"/>
                <w:lang w:val="ro-RO"/>
              </w:rPr>
              <w:t xml:space="preserve">CP4- </w:t>
            </w:r>
            <w:r w:rsidRPr="00426A45">
              <w:rPr>
                <w:rFonts w:ascii="Times New Roman" w:hAnsi="Times New Roman" w:cs="Times New Roman"/>
                <w:noProof/>
                <w:sz w:val="24"/>
                <w:szCs w:val="24"/>
              </w:rPr>
              <w:t>Proiectarea şi realizarea intervenţiilor psihologice</w:t>
            </w:r>
          </w:p>
          <w:p w14:paraId="4E98949F" w14:textId="70122518" w:rsidR="006910D5" w:rsidRPr="006910D5" w:rsidRDefault="006910D5" w:rsidP="006910D5">
            <w:pPr>
              <w:widowControl w:val="0"/>
              <w:tabs>
                <w:tab w:val="left" w:pos="1851"/>
              </w:tabs>
              <w:autoSpaceDE w:val="0"/>
              <w:autoSpaceDN w:val="0"/>
              <w:spacing w:before="5" w:line="264" w:lineRule="auto"/>
              <w:ind w:right="134"/>
              <w:jc w:val="both"/>
              <w:rPr>
                <w:sz w:val="24"/>
              </w:rPr>
            </w:pPr>
            <w:r>
              <w:rPr>
                <w:sz w:val="24"/>
              </w:rPr>
              <w:t>-</w:t>
            </w:r>
            <w:r w:rsidRPr="006910D5">
              <w:rPr>
                <w:rFonts w:ascii="Times New Roman" w:hAnsi="Times New Roman" w:cs="Times New Roman"/>
                <w:sz w:val="24"/>
              </w:rPr>
              <w:t>Înregistrează rezultatul psihoterapiei - ține evidența și înregistrează procesul și rezultatele tratamentului utilizat în procesul de psihoterapie.</w:t>
            </w:r>
          </w:p>
          <w:p w14:paraId="32695C29" w14:textId="7E856C19" w:rsidR="008C3B7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transversale</w:t>
            </w:r>
            <w:r w:rsidRPr="00E779AA">
              <w:rPr>
                <w:rFonts w:ascii="Times New Roman" w:hAnsi="Times New Roman" w:cs="Times New Roman"/>
                <w:sz w:val="24"/>
                <w:szCs w:val="24"/>
                <w:lang w:val="ro-RO"/>
              </w:rPr>
              <w:t>:</w:t>
            </w:r>
          </w:p>
          <w:p w14:paraId="5F90FCEE" w14:textId="6B7C6B2F" w:rsidR="006910D5" w:rsidRDefault="006910D5"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Personale</w:t>
            </w:r>
            <w:r>
              <w:rPr>
                <w:rFonts w:ascii="Times New Roman" w:hAnsi="Times New Roman" w:cs="Times New Roman"/>
                <w:sz w:val="24"/>
                <w:szCs w:val="24"/>
                <w:lang w:val="ro-RO"/>
              </w:rPr>
              <w:t>:</w:t>
            </w:r>
          </w:p>
          <w:p w14:paraId="7EA8036F" w14:textId="6C1DD9C6"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 xml:space="preserve">CT1 </w:t>
            </w:r>
            <w:proofErr w:type="spellStart"/>
            <w:r w:rsidRPr="00747B97">
              <w:rPr>
                <w:rFonts w:ascii="Times New Roman" w:hAnsi="Times New Roman" w:cs="Times New Roman"/>
                <w:sz w:val="24"/>
                <w:szCs w:val="24"/>
                <w:lang w:val="fr-FR"/>
              </w:rPr>
              <w:t>Dezvoltarea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autonomiei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responsabilității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și</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inițiativei</w:t>
            </w:r>
            <w:proofErr w:type="spellEnd"/>
            <w:r w:rsidRPr="00747B97">
              <w:rPr>
                <w:rFonts w:ascii="Times New Roman" w:hAnsi="Times New Roman" w:cs="Times New Roman"/>
                <w:sz w:val="24"/>
                <w:szCs w:val="24"/>
                <w:lang w:val="fr-FR"/>
              </w:rPr>
              <w:t>;</w:t>
            </w:r>
            <w:proofErr w:type="gramEnd"/>
          </w:p>
          <w:p w14:paraId="1DCE0001" w14:textId="77777777" w:rsidR="00747B97" w:rsidRPr="00747B97" w:rsidRDefault="00747B97" w:rsidP="00747B97">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Exercitarea sarcinilor profesionale conform principiilor deontologice specifice în exercitarea profesiei de psiholog, psihoterapeut</w:t>
            </w:r>
          </w:p>
          <w:p w14:paraId="1F28E363" w14:textId="4DC7D26F" w:rsidR="00747B97" w:rsidRPr="00747B97" w:rsidRDefault="00747B97" w:rsidP="00747B97">
            <w:pPr>
              <w:widowControl w:val="0"/>
              <w:tabs>
                <w:tab w:val="left" w:pos="1851"/>
              </w:tabs>
              <w:autoSpaceDE w:val="0"/>
              <w:autoSpaceDN w:val="0"/>
              <w:spacing w:line="273"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dovadă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de</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expertiză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disciplinară</w:t>
            </w:r>
            <w:r w:rsidRPr="00747B97">
              <w:rPr>
                <w:rFonts w:ascii="Times New Roman" w:hAnsi="Times New Roman" w:cs="Times New Roman"/>
                <w:spacing w:val="-4"/>
                <w:sz w:val="24"/>
                <w:szCs w:val="24"/>
              </w:rPr>
              <w:t xml:space="preserve"> .</w:t>
            </w:r>
            <w:r w:rsidRPr="00747B97">
              <w:rPr>
                <w:rFonts w:ascii="Times New Roman" w:eastAsia="Times New Roman" w:hAnsi="Times New Roman" w:cs="Times New Roman"/>
                <w:sz w:val="24"/>
                <w:szCs w:val="24"/>
              </w:rPr>
              <w:t xml:space="preserve"> Aplicarea tehnicilor de muncă în echipă.</w:t>
            </w:r>
          </w:p>
          <w:p w14:paraId="6CDA812A" w14:textId="5E848F4D" w:rsidR="008C3B7A" w:rsidRPr="00747B97" w:rsidRDefault="008C3B7A" w:rsidP="008C3B7A">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1E7A6906" w14:textId="05E0B89B"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w:t>
            </w:r>
            <w:proofErr w:type="spellStart"/>
            <w:r w:rsidRPr="00747B97">
              <w:rPr>
                <w:rFonts w:ascii="Times New Roman" w:hAnsi="Times New Roman" w:cs="Times New Roman"/>
                <w:sz w:val="24"/>
                <w:szCs w:val="24"/>
                <w:lang w:val="fr-FR"/>
              </w:rPr>
              <w:t>Acceptarea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evaluării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din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partea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celorlalți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în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actul</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supervizării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profesionale</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intervizării</w:t>
            </w:r>
            <w:proofErr w:type="spellEnd"/>
            <w:r w:rsidRPr="00747B97">
              <w:rPr>
                <w:rFonts w:ascii="Times New Roman" w:hAnsi="Times New Roman" w:cs="Times New Roman"/>
                <w:sz w:val="24"/>
                <w:szCs w:val="24"/>
                <w:lang w:val="fr-FR"/>
              </w:rPr>
              <w:t>;</w:t>
            </w:r>
            <w:proofErr w:type="gramEnd"/>
          </w:p>
          <w:p w14:paraId="3D0CB341" w14:textId="4ECE8481"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Gestionează dezvoltarea profesională personală - își asumă responsabilitatea pentru învățarea pe tot parcursul vieții și dezvoltarea profesională continuă. Se implică în activități de învățare pentru a sprijini și actualiza competențele profesionale. Identifică domeniile prioritare pentru dezvoltarea profesională pe baza unei reflecții cu privire la propria practică și prin contactul cu omologii și cu părțile interesate</w:t>
            </w:r>
          </w:p>
          <w:p w14:paraId="2B45978F" w14:textId="7A4819DA"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sz w:val="24"/>
                <w:szCs w:val="24"/>
              </w:rPr>
              <w:t>-Manifestă un interes constant pentru dezvoltarea personală în psihoterapie.</w:t>
            </w:r>
          </w:p>
          <w:p w14:paraId="297E4506" w14:textId="600F533C" w:rsidR="006910D5" w:rsidRPr="00747B97" w:rsidRDefault="006910D5" w:rsidP="008C3B7A">
            <w:pPr>
              <w:jc w:val="both"/>
              <w:rPr>
                <w:rFonts w:ascii="Times New Roman" w:hAnsi="Times New Roman" w:cs="Times New Roman"/>
                <w:b/>
                <w:bCs/>
                <w:color w:val="000000"/>
                <w:sz w:val="24"/>
                <w:szCs w:val="24"/>
              </w:rPr>
            </w:pPr>
            <w:r w:rsidRPr="00747B97">
              <w:rPr>
                <w:rFonts w:ascii="Times New Roman" w:hAnsi="Times New Roman" w:cs="Times New Roman"/>
                <w:b/>
                <w:bCs/>
                <w:color w:val="000000"/>
                <w:sz w:val="24"/>
                <w:szCs w:val="24"/>
              </w:rPr>
              <w:t>Interpersonale:</w:t>
            </w:r>
          </w:p>
          <w:p w14:paraId="5D77F4E8" w14:textId="03E7CF28" w:rsidR="006910D5" w:rsidRPr="00747B97" w:rsidRDefault="006910D5" w:rsidP="006910D5">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Face trimiteri către alți profesioniști, în special când constată că sunt necesare diagnostice sau intervenții medicale suplimentare;</w:t>
            </w:r>
          </w:p>
          <w:p w14:paraId="5AE3C601" w14:textId="06095507" w:rsidR="004F0FED" w:rsidRPr="00747B97" w:rsidRDefault="006910D5" w:rsidP="004F0FED">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sz w:val="24"/>
                <w:szCs w:val="24"/>
              </w:rPr>
              <w:lastRenderedPageBreak/>
              <w:t>-</w:t>
            </w:r>
            <w:r w:rsidR="004F0FED" w:rsidRPr="00747B97">
              <w:rPr>
                <w:rFonts w:ascii="Times New Roman" w:hAnsi="Times New Roman" w:cs="Times New Roman"/>
                <w:sz w:val="24"/>
                <w:szCs w:val="24"/>
              </w:rPr>
              <w:t xml:space="preserve"> Informează cu permisiunea clientului supervizorul  despre progresele sau situațiile din terapie</w:t>
            </w:r>
          </w:p>
          <w:p w14:paraId="2F0F9BB3" w14:textId="77777777" w:rsidR="004F0FED" w:rsidRPr="00747B97" w:rsidRDefault="004F0FED" w:rsidP="004F0FED">
            <w:pPr>
              <w:widowControl w:val="0"/>
              <w:tabs>
                <w:tab w:val="left" w:pos="1851"/>
              </w:tabs>
              <w:autoSpaceDE w:val="0"/>
              <w:autoSpaceDN w:val="0"/>
              <w:spacing w:before="9" w:line="273" w:lineRule="auto"/>
              <w:jc w:val="both"/>
              <w:rPr>
                <w:rFonts w:ascii="Times New Roman" w:hAnsi="Times New Roman" w:cs="Times New Roman"/>
                <w:sz w:val="24"/>
                <w:szCs w:val="24"/>
              </w:rPr>
            </w:pPr>
          </w:p>
          <w:p w14:paraId="6F02D438" w14:textId="13823A75" w:rsidR="006910D5" w:rsidRPr="006910D5" w:rsidRDefault="004F0FED" w:rsidP="006910D5">
            <w:pPr>
              <w:widowControl w:val="0"/>
              <w:tabs>
                <w:tab w:val="left" w:pos="1851"/>
              </w:tabs>
              <w:autoSpaceDE w:val="0"/>
              <w:autoSpaceDN w:val="0"/>
              <w:spacing w:before="9" w:line="273" w:lineRule="auto"/>
              <w:jc w:val="both"/>
              <w:rPr>
                <w:sz w:val="24"/>
              </w:rPr>
            </w:pPr>
            <w:r w:rsidRPr="00D51BDF">
              <w:rPr>
                <w:rFonts w:ascii="Times New Roman" w:hAnsi="Times New Roman" w:cs="Times New Roman"/>
                <w:b/>
                <w:bCs/>
              </w:rPr>
              <w:t>Competențe</w:t>
            </w:r>
            <w:r w:rsidRPr="00D51BDF">
              <w:rPr>
                <w:rFonts w:ascii="Times New Roman" w:hAnsi="Times New Roman" w:cs="Times New Roman"/>
                <w:b/>
                <w:bCs/>
                <w:spacing w:val="-3"/>
              </w:rPr>
              <w:t xml:space="preserve"> </w:t>
            </w:r>
            <w:r w:rsidRPr="00D51BDF">
              <w:rPr>
                <w:rFonts w:ascii="Times New Roman" w:hAnsi="Times New Roman" w:cs="Times New Roman"/>
                <w:b/>
                <w:bCs/>
              </w:rPr>
              <w:t>de</w:t>
            </w:r>
            <w:r w:rsidRPr="00D51BDF">
              <w:rPr>
                <w:rFonts w:ascii="Times New Roman" w:hAnsi="Times New Roman" w:cs="Times New Roman"/>
                <w:b/>
                <w:bCs/>
                <w:spacing w:val="-3"/>
              </w:rPr>
              <w:t xml:space="preserve"> </w:t>
            </w:r>
            <w:r w:rsidRPr="00D51BDF">
              <w:rPr>
                <w:rFonts w:ascii="Times New Roman" w:hAnsi="Times New Roman" w:cs="Times New Roman"/>
                <w:b/>
                <w:bCs/>
              </w:rPr>
              <w:t>cetățenie</w:t>
            </w:r>
            <w:r w:rsidRPr="00D51BDF">
              <w:rPr>
                <w:rFonts w:ascii="Times New Roman" w:hAnsi="Times New Roman" w:cs="Times New Roman"/>
                <w:b/>
                <w:bCs/>
                <w:spacing w:val="-3"/>
              </w:rPr>
              <w:t xml:space="preserve"> </w:t>
            </w:r>
            <w:r w:rsidRPr="00D51BDF">
              <w:rPr>
                <w:rFonts w:ascii="Times New Roman" w:hAnsi="Times New Roman" w:cs="Times New Roman"/>
                <w:b/>
                <w:bCs/>
                <w:spacing w:val="-2"/>
              </w:rPr>
              <w:t>globală</w:t>
            </w:r>
            <w:r>
              <w:rPr>
                <w:rFonts w:ascii="Times New Roman" w:hAnsi="Times New Roman" w:cs="Times New Roman"/>
                <w:b/>
                <w:bCs/>
                <w:spacing w:val="-2"/>
              </w:rPr>
              <w:t>:</w:t>
            </w:r>
          </w:p>
          <w:p w14:paraId="1A640BA9" w14:textId="3EDB7FD8"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 xml:space="preserve">Furnizează informații utile referitoare la profesiile medicale pentru a se asigura faptul că se iau decizii politice în folosul comunităților   </w:t>
            </w:r>
          </w:p>
          <w:p w14:paraId="0B200427" w14:textId="63A5E191" w:rsid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sidRPr="004F0FED">
              <w:rPr>
                <w:rFonts w:ascii="Times New Roman" w:hAnsi="Times New Roman" w:cs="Times New Roman"/>
                <w:sz w:val="24"/>
              </w:rPr>
              <w:t>-Lucrează într-un mediu multicultural în domeniul asistenței medicale - Interacționează, relaționează și comunică cu persoane fizice dintr-o varietate de culturi diferite, atunci când lucrează într-un mediu de asistență medicală</w:t>
            </w:r>
          </w:p>
          <w:p w14:paraId="55F77BEA" w14:textId="718D7A06"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Aplică principiile eticii și integrității științifice în activitățile de cercetare - aplică principiile etice fundamentale și legislația în domeniul cercetării științifice, inclusiv în ceea ce privește aspectele legate de integritatea cercetării. Efectuează, revizuiește sau raportează cercetări, evitând comportamentele greșite, cum ar fi fabricarea, falsificarea și plagiatul.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08B60D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w:t>
            </w:r>
            <w:r w:rsidR="004F0FED">
              <w:rPr>
                <w:rFonts w:ascii="Times New Roman" w:eastAsia="Helvetica Neue" w:hAnsi="Times New Roman" w:cs="Times New Roman"/>
                <w:sz w:val="24"/>
                <w:szCs w:val="24"/>
              </w:rPr>
              <w:t>bilități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E268F" w:rsidRPr="00E779AA" w14:paraId="1F955B66"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43227FF" w14:textId="1612F696"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458ECAFF"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capacitatea de a analiza dovezile clinice cu care se prezintă clientul și de a stabili obiectivele intervenției psihologice și psihoterapeutice</w:t>
            </w:r>
          </w:p>
          <w:p w14:paraId="03353C74"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0FE688C1" w14:textId="77777777" w:rsidR="007E268F" w:rsidRPr="00990D56" w:rsidRDefault="007E268F" w:rsidP="007E268F">
            <w:pPr>
              <w:pStyle w:val="TableParagraph"/>
              <w:tabs>
                <w:tab w:val="left" w:pos="826"/>
              </w:tabs>
              <w:spacing w:line="226" w:lineRule="exact"/>
              <w:ind w:left="0"/>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va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avea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abilitatea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pune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întrebările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corecte,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necesare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identificării problemelor psihologice.</w:t>
            </w:r>
          </w:p>
          <w:p w14:paraId="2C5CE750" w14:textId="77777777" w:rsidR="007E268F" w:rsidRPr="00990D56" w:rsidRDefault="007E268F" w:rsidP="007E268F">
            <w:pPr>
              <w:ind w:left="-17"/>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1A227FA0"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este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capabil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să</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furnizeze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în</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mod</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responsabil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și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autonom</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servicii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specialitate</w:t>
            </w:r>
          </w:p>
          <w:p w14:paraId="3886DE17"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 interacționează cu responsabilitate și autonomie, respectând normele de deontologie profesională în colectivele profesionale, fiind preocupat de dezvoltarea personală și profesională continuă</w:t>
            </w:r>
          </w:p>
          <w:p w14:paraId="0322B23F" w14:textId="77777777" w:rsidR="007E268F" w:rsidRPr="00990D56" w:rsidRDefault="007E268F" w:rsidP="007E268F">
            <w:pP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651CDE9F" w14:textId="2902DE57"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7E268F" w:rsidRPr="00E779AA" w14:paraId="09B57C7E"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F679EA1" w14:textId="0B3ED28B"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CF5</w:t>
            </w:r>
          </w:p>
        </w:tc>
        <w:tc>
          <w:tcPr>
            <w:tcW w:w="1843" w:type="dxa"/>
            <w:tcBorders>
              <w:top w:val="single" w:sz="4" w:space="0" w:color="000000"/>
              <w:left w:val="single" w:sz="4" w:space="0" w:color="000000"/>
              <w:bottom w:val="single" w:sz="4" w:space="0" w:color="000000"/>
              <w:right w:val="single" w:sz="4" w:space="0" w:color="000000"/>
            </w:tcBorders>
            <w:vAlign w:val="center"/>
          </w:tcPr>
          <w:p w14:paraId="3C5E031B" w14:textId="77777777" w:rsidR="007E268F" w:rsidRPr="00990D56" w:rsidRDefault="007E268F" w:rsidP="007E268F">
            <w:pPr>
              <w:pStyle w:val="TableParagraph"/>
              <w:spacing w:before="1"/>
              <w:ind w:right="99"/>
              <w:jc w:val="center"/>
              <w:rPr>
                <w:rFonts w:ascii="Times New Roman" w:hAnsi="Times New Roman" w:cs="Times New Roman"/>
                <w:spacing w:val="-2"/>
                <w:sz w:val="24"/>
                <w:szCs w:val="24"/>
              </w:rPr>
            </w:pPr>
            <w:r w:rsidRPr="00990D56">
              <w:rPr>
                <w:rFonts w:ascii="Times New Roman" w:hAnsi="Times New Roman" w:cs="Times New Roman"/>
                <w:sz w:val="24"/>
                <w:szCs w:val="24"/>
              </w:rPr>
              <w:t xml:space="preserve">-Absolventul este capabil de a stabili strategiile de interventie personalizate și adecvate </w:t>
            </w:r>
            <w:r w:rsidRPr="00990D56">
              <w:rPr>
                <w:rFonts w:ascii="Times New Roman" w:hAnsi="Times New Roman" w:cs="Times New Roman"/>
                <w:spacing w:val="-2"/>
                <w:sz w:val="24"/>
                <w:szCs w:val="24"/>
              </w:rPr>
              <w:t>unui  proces psihoterapeutic</w:t>
            </w:r>
          </w:p>
          <w:p w14:paraId="153D3E76"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DEF36BB" w14:textId="77777777"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pacing w:val="-2"/>
                <w:sz w:val="24"/>
                <w:szCs w:val="24"/>
              </w:rPr>
              <w:t>- Absolventul va avea abilitatea de a identifica momentele de vârf ale ședinței de psihoterapie</w:t>
            </w:r>
          </w:p>
          <w:p w14:paraId="699202A4"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64412C89"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 xml:space="preserve">Absolventul tratează cu discreție, confidențialitate toate informațiile obținute în relația cu </w:t>
            </w:r>
            <w:r w:rsidRPr="00990D56">
              <w:rPr>
                <w:rFonts w:ascii="Times New Roman" w:hAnsi="Times New Roman" w:cs="Times New Roman"/>
                <w:spacing w:val="-2"/>
                <w:sz w:val="24"/>
                <w:szCs w:val="24"/>
              </w:rPr>
              <w:t>pacientul</w:t>
            </w:r>
          </w:p>
          <w:p w14:paraId="217C3C40" w14:textId="77777777" w:rsidR="007E268F" w:rsidRPr="00990D56"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6202197" w14:textId="33566FBE"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64448A6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5C766283" w14:textId="71EDC918"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Cft3</w:t>
            </w:r>
          </w:p>
        </w:tc>
        <w:tc>
          <w:tcPr>
            <w:tcW w:w="1843" w:type="dxa"/>
            <w:tcBorders>
              <w:top w:val="single" w:sz="4" w:space="0" w:color="000000"/>
              <w:left w:val="single" w:sz="4" w:space="0" w:color="000000"/>
              <w:bottom w:val="single" w:sz="4" w:space="0" w:color="000000"/>
              <w:right w:val="single" w:sz="4" w:space="0" w:color="000000"/>
            </w:tcBorders>
            <w:vAlign w:val="center"/>
          </w:tcPr>
          <w:p w14:paraId="44AE2816" w14:textId="203FDCC4" w:rsidR="007E268F" w:rsidRPr="00990D56" w:rsidRDefault="007E268F" w:rsidP="00CF1862">
            <w:pPr>
              <w:pStyle w:val="TableParagraph"/>
              <w:spacing w:before="1"/>
              <w:ind w:right="99"/>
              <w:jc w:val="center"/>
              <w:rPr>
                <w:rFonts w:ascii="Times New Roman" w:eastAsia="Arial" w:hAnsi="Times New Roman" w:cs="Times New Roman"/>
                <w:sz w:val="24"/>
                <w:szCs w:val="24"/>
              </w:rPr>
            </w:pPr>
            <w:r w:rsidRPr="00990D56">
              <w:rPr>
                <w:rFonts w:ascii="Times New Roman" w:hAnsi="Times New Roman" w:cs="Times New Roman"/>
                <w:sz w:val="24"/>
                <w:szCs w:val="24"/>
              </w:rPr>
              <w:t>-</w:t>
            </w:r>
            <w:r w:rsidR="00CF1862">
              <w:rPr>
                <w:rFonts w:ascii="Times New Roman" w:hAnsi="Times New Roman" w:cs="Times New Roman"/>
                <w:sz w:val="24"/>
                <w:szCs w:val="24"/>
              </w:rPr>
              <w:t>distinge posibilele dificultăți și probleme care pot să apară prin utilizarea metodei în sine</w:t>
            </w:r>
          </w:p>
        </w:tc>
        <w:tc>
          <w:tcPr>
            <w:tcW w:w="2311" w:type="dxa"/>
            <w:tcBorders>
              <w:top w:val="single" w:sz="4" w:space="0" w:color="000000"/>
              <w:left w:val="single" w:sz="4" w:space="0" w:color="000000"/>
              <w:bottom w:val="single" w:sz="4" w:space="0" w:color="000000"/>
              <w:right w:val="single" w:sz="4" w:space="0" w:color="000000"/>
            </w:tcBorders>
            <w:vAlign w:val="center"/>
          </w:tcPr>
          <w:p w14:paraId="7DC26DC8" w14:textId="1F5E8EDE"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4"/>
                <w:sz w:val="24"/>
                <w:szCs w:val="24"/>
              </w:rPr>
              <w:t xml:space="preserve"> </w:t>
            </w:r>
            <w:r w:rsidR="00CF1862">
              <w:rPr>
                <w:rFonts w:ascii="Times New Roman" w:hAnsi="Times New Roman" w:cs="Times New Roman"/>
                <w:sz w:val="24"/>
                <w:szCs w:val="24"/>
              </w:rPr>
              <w:t>implementează metode specifice de evaluare/intervenție în condiții diferite și cu clienți diferiți cu care interacționează sub supervizare</w:t>
            </w:r>
          </w:p>
          <w:p w14:paraId="6844AE6E"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2DE49504" w14:textId="03A4472B" w:rsidR="007E268F" w:rsidRPr="00990D56" w:rsidRDefault="007E268F">
            <w:pPr>
              <w:jc w:val="center"/>
              <w:rPr>
                <w:rFonts w:ascii="Times New Roman" w:eastAsia="Arial" w:hAnsi="Times New Roman" w:cs="Times New Roman"/>
                <w:sz w:val="24"/>
                <w:szCs w:val="24"/>
              </w:rPr>
            </w:pPr>
            <w:r w:rsidRPr="00990D56">
              <w:rPr>
                <w:rFonts w:ascii="Times New Roman" w:hAnsi="Times New Roman" w:cs="Times New Roman"/>
                <w:sz w:val="24"/>
                <w:szCs w:val="24"/>
              </w:rPr>
              <w:t xml:space="preserve">Absolventul </w:t>
            </w:r>
            <w:r w:rsidR="00CF1862">
              <w:rPr>
                <w:rFonts w:ascii="Times New Roman" w:hAnsi="Times New Roman" w:cs="Times New Roman"/>
                <w:sz w:val="24"/>
                <w:szCs w:val="24"/>
              </w:rPr>
              <w:t>demonstrează autocontrol în gestionarea situațiilor problematice, intervenite în evaluarea și diagnoza clientului</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535993D" w14:textId="36DF171E"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189EC503"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2A3118F" w14:textId="1C3C39B0"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CF6</w:t>
            </w:r>
          </w:p>
        </w:tc>
        <w:tc>
          <w:tcPr>
            <w:tcW w:w="1843" w:type="dxa"/>
            <w:tcBorders>
              <w:top w:val="single" w:sz="4" w:space="0" w:color="000000"/>
              <w:left w:val="single" w:sz="4" w:space="0" w:color="000000"/>
              <w:bottom w:val="single" w:sz="4" w:space="0" w:color="000000"/>
              <w:right w:val="single" w:sz="4" w:space="0" w:color="000000"/>
            </w:tcBorders>
            <w:vAlign w:val="center"/>
          </w:tcPr>
          <w:p w14:paraId="11D77759" w14:textId="77777777" w:rsidR="007E268F" w:rsidRPr="00990D56" w:rsidRDefault="007E268F" w:rsidP="007E268F">
            <w:pPr>
              <w:pStyle w:val="TableParagraph"/>
              <w:spacing w:before="1"/>
              <w:ind w:right="99"/>
              <w:jc w:val="center"/>
              <w:rPr>
                <w:rFonts w:ascii="Times New Roman" w:hAnsi="Times New Roman" w:cs="Times New Roman"/>
                <w:spacing w:val="-2"/>
                <w:w w:val="105"/>
                <w:sz w:val="24"/>
                <w:szCs w:val="24"/>
              </w:rPr>
            </w:pPr>
            <w:r w:rsidRPr="00990D56">
              <w:rPr>
                <w:rFonts w:ascii="Times New Roman" w:hAnsi="Times New Roman" w:cs="Times New Roman"/>
                <w:w w:val="105"/>
                <w:sz w:val="24"/>
                <w:szCs w:val="24"/>
              </w:rPr>
              <w:t>-Absolventul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cunoștințele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necesare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de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folosi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aplicații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și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servicii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online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în</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lucrul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 xml:space="preserve">cu </w:t>
            </w:r>
            <w:r w:rsidRPr="00990D56">
              <w:rPr>
                <w:rFonts w:ascii="Times New Roman" w:hAnsi="Times New Roman" w:cs="Times New Roman"/>
                <w:spacing w:val="-2"/>
                <w:w w:val="105"/>
                <w:sz w:val="24"/>
                <w:szCs w:val="24"/>
              </w:rPr>
              <w:t>pacienții.</w:t>
            </w:r>
          </w:p>
          <w:p w14:paraId="120A5299" w14:textId="77777777" w:rsidR="007E268F" w:rsidRPr="00990D56" w:rsidRDefault="007E268F" w:rsidP="007E268F">
            <w:pPr>
              <w:pStyle w:val="TableParagraph"/>
              <w:spacing w:before="1"/>
              <w:ind w:right="99"/>
              <w:jc w:val="center"/>
              <w:rPr>
                <w:rFonts w:ascii="Times New Roman" w:hAnsi="Times New Roman" w:cs="Times New Roman"/>
                <w:w w:val="105"/>
                <w:sz w:val="24"/>
                <w:szCs w:val="24"/>
              </w:rPr>
            </w:pPr>
            <w:r w:rsidRPr="00990D56">
              <w:rPr>
                <w:rFonts w:ascii="Times New Roman" w:hAnsi="Times New Roman" w:cs="Times New Roman"/>
                <w:w w:val="105"/>
                <w:sz w:val="24"/>
                <w:szCs w:val="24"/>
              </w:rPr>
              <w:t>-Absolventul are capacitatea de a optimiza tratamentul și măsurile de intervenție pe</w:t>
            </w:r>
            <w:r w:rsidRPr="00990D56">
              <w:rPr>
                <w:rFonts w:ascii="Times New Roman" w:hAnsi="Times New Roman" w:cs="Times New Roman"/>
                <w:spacing w:val="40"/>
                <w:w w:val="105"/>
                <w:sz w:val="24"/>
                <w:szCs w:val="24"/>
              </w:rPr>
              <w:t xml:space="preserve"> </w:t>
            </w:r>
            <w:r w:rsidRPr="00990D56">
              <w:rPr>
                <w:rFonts w:ascii="Times New Roman" w:hAnsi="Times New Roman" w:cs="Times New Roman"/>
                <w:w w:val="105"/>
                <w:sz w:val="24"/>
                <w:szCs w:val="24"/>
              </w:rPr>
              <w:t>parcurs, în funcție de nevoile pacientului</w:t>
            </w:r>
          </w:p>
          <w:p w14:paraId="04E56E33" w14:textId="68B02732" w:rsidR="007E268F" w:rsidRPr="00990D56" w:rsidRDefault="007E268F" w:rsidP="00CF1862">
            <w:pPr>
              <w:pStyle w:val="TableParagraph"/>
              <w:spacing w:before="1"/>
              <w:ind w:right="99"/>
              <w:jc w:val="center"/>
              <w:rPr>
                <w:rFonts w:ascii="Times New Roman" w:eastAsia="Arial" w:hAnsi="Times New Roman" w:cs="Times New Roman"/>
                <w:sz w:val="24"/>
                <w:szCs w:val="24"/>
              </w:rPr>
            </w:pPr>
            <w:r w:rsidRPr="00990D56">
              <w:rPr>
                <w:rFonts w:ascii="Times New Roman" w:hAnsi="Times New Roman" w:cs="Times New Roman"/>
                <w:sz w:val="24"/>
                <w:szCs w:val="24"/>
              </w:rPr>
              <w:t>-</w:t>
            </w:r>
            <w:r w:rsidR="00CF1862">
              <w:rPr>
                <w:rFonts w:ascii="Times New Roman" w:hAnsi="Times New Roman" w:cs="Times New Roman"/>
                <w:sz w:val="24"/>
                <w:szCs w:val="24"/>
              </w:rPr>
              <w:t>sumarizează teoriile despre diversitate/teoriile interculturale/despre adaptare și incluziune în practica profesională</w:t>
            </w:r>
          </w:p>
        </w:tc>
        <w:tc>
          <w:tcPr>
            <w:tcW w:w="2311" w:type="dxa"/>
            <w:tcBorders>
              <w:top w:val="single" w:sz="4" w:space="0" w:color="000000"/>
              <w:left w:val="single" w:sz="4" w:space="0" w:color="000000"/>
              <w:bottom w:val="single" w:sz="4" w:space="0" w:color="000000"/>
              <w:right w:val="single" w:sz="4" w:space="0" w:color="000000"/>
            </w:tcBorders>
            <w:vAlign w:val="center"/>
          </w:tcPr>
          <w:p w14:paraId="70C1466F" w14:textId="14B46575" w:rsidR="007E268F" w:rsidRPr="00990D56" w:rsidRDefault="00707166" w:rsidP="00707166">
            <w:pPr>
              <w:pStyle w:val="TableParagraph"/>
              <w:tabs>
                <w:tab w:val="left" w:pos="826"/>
              </w:tabs>
              <w:spacing w:line="226" w:lineRule="exact"/>
              <w:ind w:left="0"/>
              <w:rPr>
                <w:rFonts w:ascii="Times New Roman" w:eastAsia="Helvetica Neue" w:hAnsi="Times New Roman" w:cs="Times New Roman"/>
                <w:sz w:val="24"/>
                <w:szCs w:val="24"/>
              </w:rPr>
            </w:pPr>
            <w:r w:rsidRPr="00990D56">
              <w:rPr>
                <w:rFonts w:ascii="Times New Roman" w:hAnsi="Times New Roman" w:cs="Times New Roman"/>
                <w:sz w:val="24"/>
                <w:szCs w:val="24"/>
              </w:rPr>
              <w:t>-</w:t>
            </w:r>
            <w:r w:rsidR="00CF1862">
              <w:rPr>
                <w:rFonts w:ascii="Times New Roman" w:hAnsi="Times New Roman" w:cs="Times New Roman"/>
                <w:sz w:val="24"/>
                <w:szCs w:val="24"/>
              </w:rPr>
              <w:t>Identifică diferențele individuale</w:t>
            </w:r>
          </w:p>
        </w:tc>
        <w:tc>
          <w:tcPr>
            <w:tcW w:w="2740" w:type="dxa"/>
            <w:tcBorders>
              <w:top w:val="single" w:sz="4" w:space="0" w:color="000000"/>
              <w:left w:val="single" w:sz="4" w:space="0" w:color="000000"/>
              <w:bottom w:val="single" w:sz="4" w:space="0" w:color="000000"/>
              <w:right w:val="single" w:sz="4" w:space="0" w:color="000000"/>
            </w:tcBorders>
            <w:vAlign w:val="center"/>
          </w:tcPr>
          <w:p w14:paraId="41B7FB19" w14:textId="1655A742" w:rsidR="007E268F" w:rsidRPr="00990D56" w:rsidRDefault="00707166" w:rsidP="00CF1862">
            <w:pPr>
              <w:pStyle w:val="TableParagraph"/>
              <w:tabs>
                <w:tab w:val="left" w:pos="826"/>
              </w:tabs>
              <w:spacing w:line="226" w:lineRule="exact"/>
              <w:ind w:left="0"/>
              <w:rPr>
                <w:rFonts w:ascii="Times New Roman" w:eastAsia="Arial" w:hAnsi="Times New Roman" w:cs="Times New Roman"/>
                <w:sz w:val="24"/>
                <w:szCs w:val="24"/>
              </w:rPr>
            </w:pPr>
            <w:r w:rsidRPr="00990D56">
              <w:rPr>
                <w:rFonts w:ascii="Times New Roman" w:hAnsi="Times New Roman" w:cs="Times New Roman"/>
                <w:sz w:val="24"/>
                <w:szCs w:val="24"/>
              </w:rPr>
              <w:t xml:space="preserve">Absolventul </w:t>
            </w:r>
            <w:r w:rsidR="00CF1862">
              <w:rPr>
                <w:rFonts w:ascii="Times New Roman" w:hAnsi="Times New Roman" w:cs="Times New Roman"/>
                <w:sz w:val="24"/>
                <w:szCs w:val="24"/>
              </w:rPr>
              <w:t>indică disponibilitatea de a explora experiențe, valori, cunoștiințe noi, care sunt proprii unor identități personale și sociale diferite</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4A28C1C7" w14:textId="2786AE58"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C076F1" w:rsidRDefault="00D0774B">
      <w:pPr>
        <w:pStyle w:val="Heading1"/>
        <w:numPr>
          <w:ilvl w:val="0"/>
          <w:numId w:val="2"/>
        </w:numPr>
        <w:spacing w:before="120" w:after="120"/>
        <w:rPr>
          <w:rFonts w:ascii="Times New Roman" w:eastAsia="Arial" w:hAnsi="Times New Roman" w:cs="Times New Roman"/>
          <w:b w:val="0"/>
          <w:color w:val="000000" w:themeColor="text1"/>
        </w:rPr>
      </w:pPr>
      <w:r w:rsidRPr="00C076F1">
        <w:rPr>
          <w:rFonts w:ascii="Times New Roman" w:hAnsi="Times New Roman" w:cs="Times New Roman"/>
          <w:color w:val="000000" w:themeColor="text1"/>
        </w:rPr>
        <w:t xml:space="preserve">Obiectivele disciplinei </w:t>
      </w:r>
      <w:r w:rsidRPr="00C076F1">
        <w:rPr>
          <w:rFonts w:ascii="Times New Roman" w:eastAsia="Arial" w:hAnsi="Times New Roman" w:cs="Times New Roman"/>
          <w:b w:val="0"/>
          <w:color w:val="000000" w:themeColor="text1"/>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CF1862" w:rsidRPr="00CF1862" w14:paraId="28323789" w14:textId="77777777" w:rsidTr="00184EF5">
        <w:tc>
          <w:tcPr>
            <w:tcW w:w="2660" w:type="dxa"/>
          </w:tcPr>
          <w:p w14:paraId="3298CD7E" w14:textId="77777777" w:rsidR="00133446" w:rsidRPr="00C076F1" w:rsidRDefault="00133446" w:rsidP="00184EF5">
            <w:pPr>
              <w:rPr>
                <w:rFonts w:ascii="Times New Roman" w:hAnsi="Times New Roman" w:cs="Times New Roman"/>
                <w:color w:val="000000" w:themeColor="text1"/>
                <w:sz w:val="24"/>
                <w:szCs w:val="24"/>
                <w:lang w:val="ro-RO"/>
              </w:rPr>
            </w:pPr>
            <w:r w:rsidRPr="00C076F1">
              <w:rPr>
                <w:rFonts w:ascii="Times New Roman" w:hAnsi="Times New Roman" w:cs="Times New Roman"/>
                <w:color w:val="000000" w:themeColor="text1"/>
                <w:sz w:val="24"/>
                <w:szCs w:val="24"/>
                <w:lang w:val="ro-RO"/>
              </w:rPr>
              <w:t>7.1. Obiectivul general al disciplinei</w:t>
            </w:r>
          </w:p>
        </w:tc>
        <w:tc>
          <w:tcPr>
            <w:tcW w:w="7513" w:type="dxa"/>
          </w:tcPr>
          <w:p w14:paraId="2B10379C" w14:textId="4F75EB8C" w:rsidR="00133446" w:rsidRPr="000B7459" w:rsidRDefault="00C076F1" w:rsidP="00133446">
            <w:pPr>
              <w:numPr>
                <w:ilvl w:val="0"/>
                <w:numId w:val="18"/>
              </w:numPr>
              <w:autoSpaceDE w:val="0"/>
              <w:autoSpaceDN w:val="0"/>
              <w:adjustRightInd w:val="0"/>
              <w:ind w:left="317" w:hanging="283"/>
              <w:jc w:val="both"/>
              <w:rPr>
                <w:rFonts w:ascii="Times New Roman" w:hAnsi="Times New Roman" w:cs="Times New Roman"/>
                <w:color w:val="FF0000"/>
                <w:sz w:val="24"/>
                <w:szCs w:val="24"/>
                <w:lang w:val="ro-RO" w:eastAsia="ro-RO"/>
              </w:rPr>
            </w:pPr>
            <w:r w:rsidRPr="000B7459">
              <w:rPr>
                <w:rFonts w:ascii="Times New Roman" w:hAnsi="Times New Roman" w:cs="Times New Roman"/>
                <w:sz w:val="24"/>
                <w:szCs w:val="24"/>
              </w:rPr>
              <w:t>Dobândirea cunoștințelor și competențelor fundamentale privind conceptele, principiile și tehnicile specifice psihoterapiei integrative relaționale, cu scopul formării unei perspective coerente asupra procesului terapeutic și a relației terapeutice.</w:t>
            </w:r>
          </w:p>
        </w:tc>
      </w:tr>
      <w:tr w:rsidR="00133446" w:rsidRPr="00CF1862" w14:paraId="70FC14A1" w14:textId="77777777" w:rsidTr="00184EF5">
        <w:tc>
          <w:tcPr>
            <w:tcW w:w="2660" w:type="dxa"/>
          </w:tcPr>
          <w:p w14:paraId="298950C6" w14:textId="77777777" w:rsidR="00133446" w:rsidRPr="00C076F1" w:rsidRDefault="00133446" w:rsidP="00184EF5">
            <w:pPr>
              <w:jc w:val="center"/>
              <w:rPr>
                <w:rFonts w:ascii="Times New Roman" w:hAnsi="Times New Roman" w:cs="Times New Roman"/>
                <w:color w:val="000000" w:themeColor="text1"/>
                <w:sz w:val="24"/>
                <w:szCs w:val="24"/>
                <w:lang w:val="ro-RO"/>
              </w:rPr>
            </w:pPr>
            <w:r w:rsidRPr="00C076F1">
              <w:rPr>
                <w:rFonts w:ascii="Times New Roman" w:hAnsi="Times New Roman" w:cs="Times New Roman"/>
                <w:color w:val="000000" w:themeColor="text1"/>
                <w:sz w:val="24"/>
                <w:szCs w:val="24"/>
                <w:lang w:val="ro-RO"/>
              </w:rPr>
              <w:lastRenderedPageBreak/>
              <w:t>7.2. Obiectivele specifice</w:t>
            </w:r>
          </w:p>
        </w:tc>
        <w:tc>
          <w:tcPr>
            <w:tcW w:w="7513" w:type="dxa"/>
          </w:tcPr>
          <w:p w14:paraId="7236F30E" w14:textId="77777777" w:rsidR="00C076F1" w:rsidRDefault="00C076F1" w:rsidP="00613352">
            <w:pPr>
              <w:pStyle w:val="NormalWeb"/>
              <w:spacing w:before="0" w:beforeAutospacing="0" w:after="0" w:afterAutospacing="0" w:line="360" w:lineRule="auto"/>
              <w:jc w:val="both"/>
            </w:pPr>
            <w:proofErr w:type="gramStart"/>
            <w:r>
              <w:rPr>
                <w:rFonts w:hAnsi="Symbol"/>
              </w:rPr>
              <w:t></w:t>
            </w:r>
            <w:r>
              <w:t xml:space="preserve">  </w:t>
            </w:r>
            <w:proofErr w:type="spellStart"/>
            <w:r>
              <w:t>Dezvoltarea</w:t>
            </w:r>
            <w:proofErr w:type="spellEnd"/>
            <w:proofErr w:type="gramEnd"/>
            <w:r>
              <w:t xml:space="preserve"> </w:t>
            </w:r>
            <w:proofErr w:type="spellStart"/>
            <w:r>
              <w:t>abilității</w:t>
            </w:r>
            <w:proofErr w:type="spellEnd"/>
            <w:r>
              <w:t xml:space="preserve"> de </w:t>
            </w:r>
            <w:proofErr w:type="spellStart"/>
            <w:r>
              <w:t>a</w:t>
            </w:r>
            <w:proofErr w:type="spellEnd"/>
            <w:r>
              <w:t xml:space="preserve"> integra </w:t>
            </w:r>
            <w:proofErr w:type="spellStart"/>
            <w:r>
              <w:t>concepte</w:t>
            </w:r>
            <w:proofErr w:type="spellEnd"/>
            <w:r>
              <w:t xml:space="preserve"> </w:t>
            </w:r>
            <w:proofErr w:type="spellStart"/>
            <w:r>
              <w:t>și</w:t>
            </w:r>
            <w:proofErr w:type="spellEnd"/>
            <w:r>
              <w:t xml:space="preserve"> </w:t>
            </w:r>
            <w:proofErr w:type="spellStart"/>
            <w:r>
              <w:t>metode</w:t>
            </w:r>
            <w:proofErr w:type="spellEnd"/>
            <w:r>
              <w:t xml:space="preserve"> din diverse </w:t>
            </w:r>
            <w:proofErr w:type="spellStart"/>
            <w:r>
              <w:t>orientări</w:t>
            </w:r>
            <w:proofErr w:type="spellEnd"/>
            <w:r>
              <w:t xml:space="preserve"> </w:t>
            </w:r>
            <w:proofErr w:type="spellStart"/>
            <w:r>
              <w:t>psihoterapeutice</w:t>
            </w:r>
            <w:proofErr w:type="spellEnd"/>
            <w:r>
              <w:t xml:space="preserve"> </w:t>
            </w:r>
            <w:proofErr w:type="spellStart"/>
            <w:r>
              <w:t>în</w:t>
            </w:r>
            <w:proofErr w:type="spellEnd"/>
            <w:r>
              <w:t xml:space="preserve"> </w:t>
            </w:r>
            <w:proofErr w:type="spellStart"/>
            <w:r>
              <w:t>cadrul</w:t>
            </w:r>
            <w:proofErr w:type="spellEnd"/>
            <w:r>
              <w:t xml:space="preserve"> </w:t>
            </w:r>
            <w:proofErr w:type="spellStart"/>
            <w:r>
              <w:t>unei</w:t>
            </w:r>
            <w:proofErr w:type="spellEnd"/>
            <w:r>
              <w:t xml:space="preserve"> perspective </w:t>
            </w:r>
            <w:proofErr w:type="spellStart"/>
            <w:r>
              <w:t>relaționale</w:t>
            </w:r>
            <w:proofErr w:type="spellEnd"/>
            <w:r>
              <w:t>;</w:t>
            </w:r>
          </w:p>
          <w:p w14:paraId="4117593F" w14:textId="77777777" w:rsidR="00C076F1" w:rsidRDefault="00C076F1" w:rsidP="00613352">
            <w:pPr>
              <w:pStyle w:val="NormalWeb"/>
              <w:spacing w:before="0" w:beforeAutospacing="0" w:after="0" w:afterAutospacing="0" w:line="360" w:lineRule="auto"/>
              <w:jc w:val="both"/>
            </w:pPr>
            <w:proofErr w:type="gramStart"/>
            <w:r>
              <w:rPr>
                <w:rFonts w:hAnsi="Symbol"/>
              </w:rPr>
              <w:t></w:t>
            </w:r>
            <w:r>
              <w:t xml:space="preserve">  </w:t>
            </w:r>
            <w:proofErr w:type="spellStart"/>
            <w:r>
              <w:t>Operaționalizarea</w:t>
            </w:r>
            <w:proofErr w:type="spellEnd"/>
            <w:proofErr w:type="gramEnd"/>
            <w:r>
              <w:t xml:space="preserve"> </w:t>
            </w:r>
            <w:proofErr w:type="spellStart"/>
            <w:r>
              <w:t>conceptelor</w:t>
            </w:r>
            <w:proofErr w:type="spellEnd"/>
            <w:r>
              <w:t xml:space="preserve"> de </w:t>
            </w:r>
            <w:proofErr w:type="spellStart"/>
            <w:r>
              <w:t>alianță</w:t>
            </w:r>
            <w:proofErr w:type="spellEnd"/>
            <w:r>
              <w:t xml:space="preserve"> </w:t>
            </w:r>
            <w:proofErr w:type="spellStart"/>
            <w:r>
              <w:t>terapeutică</w:t>
            </w:r>
            <w:proofErr w:type="spellEnd"/>
            <w:r>
              <w:t xml:space="preserve">, </w:t>
            </w:r>
            <w:proofErr w:type="spellStart"/>
            <w:r>
              <w:t>rezonanță</w:t>
            </w:r>
            <w:proofErr w:type="spellEnd"/>
            <w:r>
              <w:t xml:space="preserve"> </w:t>
            </w:r>
            <w:proofErr w:type="spellStart"/>
            <w:r>
              <w:t>empatică</w:t>
            </w:r>
            <w:proofErr w:type="spellEnd"/>
            <w:r>
              <w:t xml:space="preserve"> </w:t>
            </w:r>
            <w:proofErr w:type="spellStart"/>
            <w:r>
              <w:t>și</w:t>
            </w:r>
            <w:proofErr w:type="spellEnd"/>
            <w:r>
              <w:t xml:space="preserve"> </w:t>
            </w:r>
            <w:proofErr w:type="spellStart"/>
            <w:r>
              <w:t>mutualitate</w:t>
            </w:r>
            <w:proofErr w:type="spellEnd"/>
            <w:r>
              <w:t xml:space="preserve"> </w:t>
            </w:r>
            <w:proofErr w:type="spellStart"/>
            <w:r>
              <w:t>în</w:t>
            </w:r>
            <w:proofErr w:type="spellEnd"/>
            <w:r>
              <w:t xml:space="preserve"> </w:t>
            </w:r>
            <w:proofErr w:type="spellStart"/>
            <w:r>
              <w:t>procesul</w:t>
            </w:r>
            <w:proofErr w:type="spellEnd"/>
            <w:r>
              <w:t xml:space="preserve"> </w:t>
            </w:r>
            <w:proofErr w:type="spellStart"/>
            <w:r>
              <w:t>psihoterapeutic</w:t>
            </w:r>
            <w:proofErr w:type="spellEnd"/>
            <w:r>
              <w:t>;</w:t>
            </w:r>
          </w:p>
          <w:p w14:paraId="37C794C9" w14:textId="77777777" w:rsidR="00C076F1" w:rsidRDefault="00C076F1" w:rsidP="00613352">
            <w:pPr>
              <w:pStyle w:val="NormalWeb"/>
              <w:spacing w:before="0" w:beforeAutospacing="0" w:after="0" w:afterAutospacing="0" w:line="360" w:lineRule="auto"/>
              <w:jc w:val="both"/>
            </w:pPr>
            <w:proofErr w:type="gramStart"/>
            <w:r>
              <w:rPr>
                <w:rFonts w:hAnsi="Symbol"/>
              </w:rPr>
              <w:t></w:t>
            </w:r>
            <w:r>
              <w:t xml:space="preserve">  </w:t>
            </w:r>
            <w:proofErr w:type="spellStart"/>
            <w:r>
              <w:t>Exersarea</w:t>
            </w:r>
            <w:proofErr w:type="spellEnd"/>
            <w:proofErr w:type="gramEnd"/>
            <w:r>
              <w:t xml:space="preserve"> </w:t>
            </w:r>
            <w:proofErr w:type="spellStart"/>
            <w:r>
              <w:t>capacității</w:t>
            </w:r>
            <w:proofErr w:type="spellEnd"/>
            <w:r>
              <w:t xml:space="preserve"> de </w:t>
            </w:r>
            <w:proofErr w:type="spellStart"/>
            <w:r>
              <w:t>analiză</w:t>
            </w:r>
            <w:proofErr w:type="spellEnd"/>
            <w:r>
              <w:t xml:space="preserve"> </w:t>
            </w:r>
            <w:proofErr w:type="spellStart"/>
            <w:r>
              <w:t>critică</w:t>
            </w:r>
            <w:proofErr w:type="spellEnd"/>
            <w:r>
              <w:t xml:space="preserve"> a </w:t>
            </w:r>
            <w:proofErr w:type="spellStart"/>
            <w:r>
              <w:t>studiilor</w:t>
            </w:r>
            <w:proofErr w:type="spellEnd"/>
            <w:r>
              <w:t xml:space="preserve"> de </w:t>
            </w:r>
            <w:proofErr w:type="spellStart"/>
            <w:r>
              <w:t>caz</w:t>
            </w:r>
            <w:proofErr w:type="spellEnd"/>
            <w:r>
              <w:t xml:space="preserve"> </w:t>
            </w:r>
            <w:proofErr w:type="spellStart"/>
            <w:r>
              <w:t>prin</w:t>
            </w:r>
            <w:proofErr w:type="spellEnd"/>
            <w:r>
              <w:t xml:space="preserve"> </w:t>
            </w:r>
            <w:proofErr w:type="spellStart"/>
            <w:r>
              <w:t>prisma</w:t>
            </w:r>
            <w:proofErr w:type="spellEnd"/>
            <w:r>
              <w:t xml:space="preserve"> </w:t>
            </w:r>
            <w:proofErr w:type="spellStart"/>
            <w:r>
              <w:t>principiilor</w:t>
            </w:r>
            <w:proofErr w:type="spellEnd"/>
            <w:r>
              <w:t xml:space="preserve"> </w:t>
            </w:r>
            <w:proofErr w:type="spellStart"/>
            <w:r>
              <w:t>psihoterapiei</w:t>
            </w:r>
            <w:proofErr w:type="spellEnd"/>
            <w:r>
              <w:t xml:space="preserve"> integrative </w:t>
            </w:r>
            <w:proofErr w:type="spellStart"/>
            <w:r>
              <w:t>relaționale</w:t>
            </w:r>
            <w:proofErr w:type="spellEnd"/>
            <w:r>
              <w:t>;</w:t>
            </w:r>
          </w:p>
          <w:p w14:paraId="7EA3C71F" w14:textId="77777777" w:rsidR="00C076F1" w:rsidRDefault="00C076F1" w:rsidP="00613352">
            <w:pPr>
              <w:pStyle w:val="NormalWeb"/>
              <w:spacing w:before="0" w:beforeAutospacing="0" w:after="0" w:afterAutospacing="0" w:line="360" w:lineRule="auto"/>
              <w:jc w:val="both"/>
            </w:pPr>
            <w:proofErr w:type="gramStart"/>
            <w:r>
              <w:rPr>
                <w:rFonts w:hAnsi="Symbol"/>
              </w:rPr>
              <w:t></w:t>
            </w:r>
            <w:r>
              <w:t xml:space="preserve">  </w:t>
            </w:r>
            <w:proofErr w:type="spellStart"/>
            <w:r>
              <w:t>Formarea</w:t>
            </w:r>
            <w:proofErr w:type="spellEnd"/>
            <w:proofErr w:type="gramEnd"/>
            <w:r>
              <w:t xml:space="preserve"> </w:t>
            </w:r>
            <w:proofErr w:type="spellStart"/>
            <w:r>
              <w:t>competențelor</w:t>
            </w:r>
            <w:proofErr w:type="spellEnd"/>
            <w:r>
              <w:t xml:space="preserve"> reflexive </w:t>
            </w:r>
            <w:proofErr w:type="spellStart"/>
            <w:r>
              <w:t>și</w:t>
            </w:r>
            <w:proofErr w:type="spellEnd"/>
            <w:r>
              <w:t xml:space="preserve"> </w:t>
            </w:r>
            <w:proofErr w:type="spellStart"/>
            <w:r>
              <w:t>autoreflexive</w:t>
            </w:r>
            <w:proofErr w:type="spellEnd"/>
            <w:r>
              <w:t xml:space="preserve"> </w:t>
            </w:r>
            <w:proofErr w:type="spellStart"/>
            <w:r>
              <w:t>necesare</w:t>
            </w:r>
            <w:proofErr w:type="spellEnd"/>
            <w:r>
              <w:t xml:space="preserve"> </w:t>
            </w:r>
            <w:proofErr w:type="spellStart"/>
            <w:r>
              <w:t>dezvoltării</w:t>
            </w:r>
            <w:proofErr w:type="spellEnd"/>
            <w:r>
              <w:t xml:space="preserve"> </w:t>
            </w:r>
            <w:proofErr w:type="spellStart"/>
            <w:r>
              <w:t>identității</w:t>
            </w:r>
            <w:proofErr w:type="spellEnd"/>
            <w:r>
              <w:t xml:space="preserve"> </w:t>
            </w:r>
            <w:proofErr w:type="spellStart"/>
            <w:r>
              <w:t>profesionale</w:t>
            </w:r>
            <w:proofErr w:type="spellEnd"/>
            <w:r>
              <w:t xml:space="preserve"> a </w:t>
            </w:r>
            <w:proofErr w:type="spellStart"/>
            <w:r>
              <w:t>psihoterapeutului</w:t>
            </w:r>
            <w:proofErr w:type="spellEnd"/>
            <w:r>
              <w:t>.</w:t>
            </w:r>
          </w:p>
          <w:p w14:paraId="13EC72C8" w14:textId="329DED2A" w:rsidR="00133446" w:rsidRPr="00CF1862" w:rsidRDefault="00133446" w:rsidP="009753E3">
            <w:pPr>
              <w:autoSpaceDE w:val="0"/>
              <w:autoSpaceDN w:val="0"/>
              <w:adjustRightInd w:val="0"/>
              <w:ind w:left="34"/>
              <w:jc w:val="both"/>
              <w:rPr>
                <w:rFonts w:ascii="Times New Roman" w:hAnsi="Times New Roman" w:cs="Times New Roman"/>
                <w:color w:val="FF0000"/>
                <w:sz w:val="24"/>
                <w:szCs w:val="24"/>
                <w:lang w:val="ro-RO"/>
              </w:rPr>
            </w:pPr>
          </w:p>
        </w:tc>
      </w:tr>
    </w:tbl>
    <w:p w14:paraId="34C3EF42" w14:textId="77777777" w:rsidR="00664D08" w:rsidRPr="00CF1862" w:rsidRDefault="00664D08" w:rsidP="00664D08">
      <w:pPr>
        <w:rPr>
          <w:rFonts w:ascii="Times New Roman" w:hAnsi="Times New Roman" w:cs="Times New Roman"/>
          <w:color w:val="FF0000"/>
          <w:sz w:val="24"/>
          <w:szCs w:val="24"/>
        </w:rPr>
      </w:pPr>
    </w:p>
    <w:p w14:paraId="6FAF7A0B" w14:textId="304B39CF" w:rsidR="00E016AD" w:rsidRPr="007455C2" w:rsidRDefault="00D0774B">
      <w:pPr>
        <w:pStyle w:val="Heading1"/>
        <w:numPr>
          <w:ilvl w:val="0"/>
          <w:numId w:val="2"/>
        </w:numPr>
        <w:spacing w:before="120" w:after="120"/>
        <w:rPr>
          <w:rFonts w:ascii="Times New Roman" w:eastAsia="Arial" w:hAnsi="Times New Roman" w:cs="Times New Roman"/>
          <w:color w:val="000000" w:themeColor="text1"/>
        </w:rPr>
      </w:pPr>
      <w:r w:rsidRPr="007455C2">
        <w:rPr>
          <w:rFonts w:ascii="Times New Roman" w:eastAsia="Arial" w:hAnsi="Times New Roman" w:cs="Times New Roman"/>
          <w:color w:val="000000" w:themeColor="text1"/>
        </w:rPr>
        <w:t>Conținuturi</w:t>
      </w:r>
    </w:p>
    <w:p w14:paraId="08914980" w14:textId="7646E1C3" w:rsidR="00133446" w:rsidRPr="00CF1862" w:rsidRDefault="00133446" w:rsidP="00133446">
      <w:pPr>
        <w:jc w:val="both"/>
        <w:rPr>
          <w:rFonts w:ascii="Times New Roman" w:hAnsi="Times New Roman" w:cs="Times New Roman"/>
          <w:b/>
          <w:color w:val="FF0000"/>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CF1862" w:rsidRPr="00CF1862" w14:paraId="6007CE89" w14:textId="77777777" w:rsidTr="00184EF5">
        <w:trPr>
          <w:trHeight w:val="228"/>
        </w:trPr>
        <w:tc>
          <w:tcPr>
            <w:tcW w:w="2518" w:type="dxa"/>
          </w:tcPr>
          <w:p w14:paraId="48BD78BC" w14:textId="77777777" w:rsidR="00133446" w:rsidRPr="00C07A35" w:rsidRDefault="00133446" w:rsidP="00184EF5">
            <w:pPr>
              <w:rPr>
                <w:rFonts w:ascii="Times New Roman" w:hAnsi="Times New Roman" w:cs="Times New Roman"/>
                <w:b/>
                <w:color w:val="000000" w:themeColor="text1"/>
                <w:sz w:val="24"/>
                <w:szCs w:val="24"/>
                <w:lang w:val="ro-RO"/>
              </w:rPr>
            </w:pPr>
            <w:r w:rsidRPr="00C07A35">
              <w:rPr>
                <w:rFonts w:ascii="Times New Roman" w:hAnsi="Times New Roman" w:cs="Times New Roman"/>
                <w:b/>
                <w:color w:val="000000" w:themeColor="text1"/>
                <w:sz w:val="24"/>
                <w:szCs w:val="24"/>
                <w:lang w:val="ro-RO"/>
              </w:rPr>
              <w:t>8.1. Curs</w:t>
            </w:r>
          </w:p>
        </w:tc>
        <w:tc>
          <w:tcPr>
            <w:tcW w:w="2268" w:type="dxa"/>
          </w:tcPr>
          <w:p w14:paraId="27CD97D8" w14:textId="77777777" w:rsidR="00133446" w:rsidRPr="00C07A35" w:rsidRDefault="00133446" w:rsidP="00184EF5">
            <w:pPr>
              <w:jc w:val="center"/>
              <w:rPr>
                <w:rFonts w:ascii="Times New Roman" w:hAnsi="Times New Roman" w:cs="Times New Roman"/>
                <w:b/>
                <w:color w:val="000000" w:themeColor="text1"/>
                <w:sz w:val="24"/>
                <w:szCs w:val="24"/>
                <w:lang w:val="ro-RO"/>
              </w:rPr>
            </w:pPr>
            <w:r w:rsidRPr="00C07A35">
              <w:rPr>
                <w:rFonts w:ascii="Times New Roman" w:hAnsi="Times New Roman" w:cs="Times New Roman"/>
                <w:b/>
                <w:color w:val="000000" w:themeColor="text1"/>
                <w:sz w:val="24"/>
                <w:szCs w:val="24"/>
                <w:lang w:val="ro-RO"/>
              </w:rPr>
              <w:t>Metode de predare</w:t>
            </w:r>
          </w:p>
        </w:tc>
        <w:tc>
          <w:tcPr>
            <w:tcW w:w="5429" w:type="dxa"/>
          </w:tcPr>
          <w:p w14:paraId="15470141" w14:textId="77777777" w:rsidR="00133446" w:rsidRPr="00C07A35" w:rsidRDefault="00133446" w:rsidP="00184EF5">
            <w:pPr>
              <w:jc w:val="center"/>
              <w:rPr>
                <w:rFonts w:ascii="Times New Roman" w:hAnsi="Times New Roman" w:cs="Times New Roman"/>
                <w:b/>
                <w:color w:val="000000" w:themeColor="text1"/>
                <w:sz w:val="24"/>
                <w:szCs w:val="24"/>
                <w:lang w:val="ro-RO"/>
              </w:rPr>
            </w:pPr>
            <w:r w:rsidRPr="00C07A35">
              <w:rPr>
                <w:rFonts w:ascii="Times New Roman" w:hAnsi="Times New Roman" w:cs="Times New Roman"/>
                <w:b/>
                <w:color w:val="000000" w:themeColor="text1"/>
                <w:sz w:val="24"/>
                <w:szCs w:val="24"/>
                <w:lang w:val="ro-RO"/>
              </w:rPr>
              <w:t>Observaţii</w:t>
            </w:r>
          </w:p>
        </w:tc>
      </w:tr>
      <w:tr w:rsidR="00C07A35" w:rsidRPr="00CF1862" w14:paraId="2C78596B" w14:textId="77777777" w:rsidTr="00184EF5">
        <w:trPr>
          <w:trHeight w:val="826"/>
        </w:trPr>
        <w:tc>
          <w:tcPr>
            <w:tcW w:w="2518" w:type="dxa"/>
          </w:tcPr>
          <w:p w14:paraId="4F980AF4" w14:textId="77777777" w:rsidR="00C07A35" w:rsidRDefault="00C07A35" w:rsidP="00C07A35">
            <w:pPr>
              <w:rPr>
                <w:sz w:val="24"/>
                <w:szCs w:val="24"/>
                <w:lang w:val="ro-RO"/>
              </w:rPr>
            </w:pPr>
            <w:r>
              <w:rPr>
                <w:sz w:val="24"/>
                <w:szCs w:val="24"/>
                <w:lang w:val="ro-RO"/>
              </w:rPr>
              <w:t xml:space="preserve">C1. Dezvoltarea psihoterapiei integrative relaționale </w:t>
            </w:r>
          </w:p>
          <w:p w14:paraId="4AEBD347" w14:textId="751695F1" w:rsidR="00C07A35" w:rsidRPr="00CF1862" w:rsidRDefault="00C07A35" w:rsidP="00C07A35">
            <w:pPr>
              <w:rPr>
                <w:rFonts w:ascii="Times New Roman" w:hAnsi="Times New Roman" w:cs="Times New Roman"/>
                <w:color w:val="FF0000"/>
                <w:sz w:val="24"/>
                <w:szCs w:val="24"/>
                <w:lang w:val="ro-RO"/>
              </w:rPr>
            </w:pPr>
          </w:p>
        </w:tc>
        <w:tc>
          <w:tcPr>
            <w:tcW w:w="2268" w:type="dxa"/>
          </w:tcPr>
          <w:p w14:paraId="54151B44" w14:textId="16E91C11"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07E68176" w14:textId="77777777" w:rsidR="00C07A35" w:rsidRDefault="00C07A35" w:rsidP="00C07A35">
            <w:pPr>
              <w:jc w:val="both"/>
              <w:rPr>
                <w:sz w:val="24"/>
                <w:szCs w:val="24"/>
                <w:lang w:val="ro-RO"/>
              </w:rPr>
            </w:pPr>
            <w:r>
              <w:rPr>
                <w:sz w:val="24"/>
                <w:szCs w:val="24"/>
                <w:lang w:val="ro-RO"/>
              </w:rPr>
              <w:t>Curs introductiv, trimitere la Fișa disciplinei. Varietatea de abordări psihoterapeutice.</w:t>
            </w:r>
          </w:p>
          <w:p w14:paraId="310131B5"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 3-17)</w:t>
            </w:r>
          </w:p>
          <w:p w14:paraId="15DCBC2E" w14:textId="77777777" w:rsidR="00C07A35" w:rsidRPr="00312738" w:rsidRDefault="00C07A35" w:rsidP="00C07A35">
            <w:pPr>
              <w:jc w:val="both"/>
              <w:rPr>
                <w:sz w:val="24"/>
                <w:szCs w:val="24"/>
                <w:lang w:val="ro-RO"/>
              </w:rPr>
            </w:pPr>
            <w:r w:rsidRPr="00A07DEF">
              <w:rPr>
                <w:sz w:val="24"/>
                <w:szCs w:val="24"/>
              </w:rPr>
              <w:t>Erskine, R. G. (2019). Developmentally based, relationally focused integrative psychotherapy: Eight essential points. </w:t>
            </w:r>
            <w:r w:rsidRPr="00A07DEF">
              <w:rPr>
                <w:i/>
                <w:iCs/>
                <w:sz w:val="24"/>
                <w:szCs w:val="24"/>
              </w:rPr>
              <w:t>International Journal of Integrative Psychotherapy</w:t>
            </w:r>
            <w:r w:rsidRPr="00A07DEF">
              <w:rPr>
                <w:sz w:val="24"/>
                <w:szCs w:val="24"/>
              </w:rPr>
              <w:t>, </w:t>
            </w:r>
            <w:r w:rsidRPr="00A07DEF">
              <w:rPr>
                <w:i/>
                <w:iCs/>
                <w:sz w:val="24"/>
                <w:szCs w:val="24"/>
              </w:rPr>
              <w:t>10</w:t>
            </w:r>
            <w:r w:rsidRPr="00A07DEF">
              <w:rPr>
                <w:sz w:val="24"/>
                <w:szCs w:val="24"/>
              </w:rPr>
              <w:t>, 1-10.</w:t>
            </w:r>
          </w:p>
          <w:p w14:paraId="1CF635BD" w14:textId="502BF8DE" w:rsidR="00C07A35" w:rsidRPr="00CF1862" w:rsidRDefault="00C07A35" w:rsidP="00C07A35">
            <w:pPr>
              <w:jc w:val="both"/>
              <w:rPr>
                <w:rFonts w:ascii="Times New Roman" w:hAnsi="Times New Roman" w:cs="Times New Roman"/>
                <w:color w:val="FF0000"/>
                <w:sz w:val="24"/>
                <w:szCs w:val="24"/>
                <w:lang w:val="ro-RO"/>
              </w:rPr>
            </w:pPr>
            <w:r>
              <w:rPr>
                <w:sz w:val="24"/>
                <w:szCs w:val="24"/>
                <w:lang w:val="ro-RO"/>
              </w:rPr>
              <w:t>2 ore</w:t>
            </w:r>
          </w:p>
        </w:tc>
      </w:tr>
      <w:tr w:rsidR="00C07A35" w:rsidRPr="00CF1862" w14:paraId="66549059" w14:textId="77777777" w:rsidTr="00184EF5">
        <w:trPr>
          <w:trHeight w:val="943"/>
        </w:trPr>
        <w:tc>
          <w:tcPr>
            <w:tcW w:w="2518" w:type="dxa"/>
          </w:tcPr>
          <w:p w14:paraId="41F7336A" w14:textId="77777777" w:rsidR="00C07A35" w:rsidRDefault="00C07A35" w:rsidP="00C07A35">
            <w:pPr>
              <w:rPr>
                <w:sz w:val="24"/>
                <w:szCs w:val="24"/>
                <w:lang w:val="ro-RO"/>
              </w:rPr>
            </w:pPr>
            <w:r>
              <w:rPr>
                <w:sz w:val="24"/>
                <w:szCs w:val="24"/>
                <w:lang w:val="ro-RO"/>
              </w:rPr>
              <w:t>C2. Scenariul de viață și ruperea contactului în relație</w:t>
            </w:r>
          </w:p>
          <w:p w14:paraId="6A032BAD" w14:textId="54490D21" w:rsidR="00C07A35" w:rsidRPr="00CF1862" w:rsidRDefault="00C07A35" w:rsidP="00C07A35">
            <w:pPr>
              <w:rPr>
                <w:rFonts w:ascii="Times New Roman" w:hAnsi="Times New Roman" w:cs="Times New Roman"/>
                <w:color w:val="FF0000"/>
                <w:sz w:val="24"/>
                <w:szCs w:val="24"/>
                <w:lang w:val="ro-RO"/>
              </w:rPr>
            </w:pPr>
          </w:p>
        </w:tc>
        <w:tc>
          <w:tcPr>
            <w:tcW w:w="2268" w:type="dxa"/>
          </w:tcPr>
          <w:p w14:paraId="16AF68C3" w14:textId="437C5062"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1324A881"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(pp.19-35)</w:t>
            </w:r>
          </w:p>
          <w:p w14:paraId="00611BBB" w14:textId="77777777" w:rsidR="00C07A35" w:rsidRDefault="00C07A35" w:rsidP="00C07A35">
            <w:pPr>
              <w:jc w:val="both"/>
              <w:rPr>
                <w:sz w:val="24"/>
                <w:szCs w:val="24"/>
                <w:lang w:val="ro-RO"/>
              </w:rPr>
            </w:pPr>
            <w:r w:rsidRPr="00CB2B19">
              <w:rPr>
                <w:sz w:val="24"/>
                <w:szCs w:val="24"/>
              </w:rPr>
              <w:t>Erskine, R. G., Tosi, M., O'Reilly-Knapp, M., Napper, R., English, F., &amp; Stuthridge, J. (2011). Life scripts: Definitions and points of view. </w:t>
            </w:r>
            <w:r w:rsidRPr="00CB2B19">
              <w:rPr>
                <w:i/>
                <w:iCs/>
                <w:sz w:val="24"/>
                <w:szCs w:val="24"/>
              </w:rPr>
              <w:t>Transactional Analysis Journal</w:t>
            </w:r>
            <w:r w:rsidRPr="00CB2B19">
              <w:rPr>
                <w:sz w:val="24"/>
                <w:szCs w:val="24"/>
              </w:rPr>
              <w:t>, </w:t>
            </w:r>
            <w:r w:rsidRPr="00CB2B19">
              <w:rPr>
                <w:i/>
                <w:iCs/>
                <w:sz w:val="24"/>
                <w:szCs w:val="24"/>
              </w:rPr>
              <w:t>41</w:t>
            </w:r>
            <w:r w:rsidRPr="00CB2B19">
              <w:rPr>
                <w:sz w:val="24"/>
                <w:szCs w:val="24"/>
              </w:rPr>
              <w:t>(3), 255-264.</w:t>
            </w:r>
          </w:p>
          <w:p w14:paraId="1B354995" w14:textId="2871979F" w:rsidR="00C07A35" w:rsidRPr="00CF1862" w:rsidRDefault="00C07A35" w:rsidP="00C07A35">
            <w:pPr>
              <w:ind w:left="38"/>
              <w:rPr>
                <w:rFonts w:ascii="Times New Roman" w:hAnsi="Times New Roman" w:cs="Times New Roman"/>
                <w:color w:val="FF0000"/>
                <w:sz w:val="24"/>
                <w:szCs w:val="24"/>
                <w:lang w:val="ro-RO"/>
              </w:rPr>
            </w:pPr>
            <w:r>
              <w:rPr>
                <w:sz w:val="24"/>
                <w:szCs w:val="24"/>
                <w:lang w:val="ro-RO"/>
              </w:rPr>
              <w:t>2 ore</w:t>
            </w:r>
          </w:p>
        </w:tc>
      </w:tr>
      <w:tr w:rsidR="00C07A35" w:rsidRPr="00CF1862" w14:paraId="76E73B1A" w14:textId="77777777" w:rsidTr="00184EF5">
        <w:trPr>
          <w:trHeight w:val="283"/>
        </w:trPr>
        <w:tc>
          <w:tcPr>
            <w:tcW w:w="2518" w:type="dxa"/>
          </w:tcPr>
          <w:p w14:paraId="126B101C" w14:textId="28D27B91" w:rsidR="00C07A35" w:rsidRPr="00CF1862" w:rsidRDefault="00C07A35" w:rsidP="00C07A35">
            <w:pPr>
              <w:rPr>
                <w:rFonts w:ascii="Times New Roman" w:hAnsi="Times New Roman" w:cs="Times New Roman"/>
                <w:color w:val="FF0000"/>
                <w:sz w:val="24"/>
                <w:szCs w:val="24"/>
                <w:lang w:val="ro-RO"/>
              </w:rPr>
            </w:pPr>
            <w:r>
              <w:rPr>
                <w:sz w:val="24"/>
                <w:szCs w:val="24"/>
                <w:lang w:val="ro-RO"/>
              </w:rPr>
              <w:t>C3. Experiențele timpurii relaționale</w:t>
            </w:r>
          </w:p>
        </w:tc>
        <w:tc>
          <w:tcPr>
            <w:tcW w:w="2268" w:type="dxa"/>
          </w:tcPr>
          <w:p w14:paraId="3055BCC4" w14:textId="2DDB3282"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4D2D6DFB"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 37-59)</w:t>
            </w:r>
          </w:p>
          <w:p w14:paraId="62E11E55" w14:textId="77777777" w:rsidR="00C07A35" w:rsidRDefault="00C07A35" w:rsidP="00C07A35">
            <w:pPr>
              <w:jc w:val="both"/>
              <w:rPr>
                <w:sz w:val="24"/>
                <w:szCs w:val="24"/>
                <w:lang w:val="ro-RO"/>
              </w:rPr>
            </w:pPr>
            <w:r w:rsidRPr="00A1570E">
              <w:rPr>
                <w:sz w:val="24"/>
                <w:szCs w:val="24"/>
              </w:rPr>
              <w:t>Erskine, R. G. (2008). Psychotherapy of unconscious experience. </w:t>
            </w:r>
            <w:r w:rsidRPr="00A1570E">
              <w:rPr>
                <w:i/>
                <w:iCs/>
                <w:sz w:val="24"/>
                <w:szCs w:val="24"/>
              </w:rPr>
              <w:t>Transactional Analysis Journal</w:t>
            </w:r>
            <w:r w:rsidRPr="00A1570E">
              <w:rPr>
                <w:sz w:val="24"/>
                <w:szCs w:val="24"/>
              </w:rPr>
              <w:t>, </w:t>
            </w:r>
            <w:r w:rsidRPr="00A1570E">
              <w:rPr>
                <w:i/>
                <w:iCs/>
                <w:sz w:val="24"/>
                <w:szCs w:val="24"/>
              </w:rPr>
              <w:t>38</w:t>
            </w:r>
            <w:r w:rsidRPr="00A1570E">
              <w:rPr>
                <w:sz w:val="24"/>
                <w:szCs w:val="24"/>
              </w:rPr>
              <w:t>(2), 128-138.</w:t>
            </w:r>
          </w:p>
          <w:p w14:paraId="413705D3" w14:textId="71558F26" w:rsidR="00C07A35" w:rsidRPr="00CF1862" w:rsidRDefault="00C07A35" w:rsidP="00C07A35">
            <w:pPr>
              <w:widowControl w:val="0"/>
              <w:rPr>
                <w:rFonts w:ascii="Times New Roman" w:hAnsi="Times New Roman" w:cs="Times New Roman"/>
                <w:color w:val="FF0000"/>
                <w:sz w:val="24"/>
                <w:szCs w:val="24"/>
                <w:lang w:val="fr-FR"/>
              </w:rPr>
            </w:pPr>
            <w:r>
              <w:rPr>
                <w:sz w:val="24"/>
                <w:szCs w:val="24"/>
                <w:lang w:val="ro-RO"/>
              </w:rPr>
              <w:t>2 ore</w:t>
            </w:r>
          </w:p>
        </w:tc>
      </w:tr>
      <w:tr w:rsidR="00C07A35" w:rsidRPr="00CF1862" w14:paraId="084726A3" w14:textId="77777777" w:rsidTr="00184EF5">
        <w:trPr>
          <w:trHeight w:val="283"/>
        </w:trPr>
        <w:tc>
          <w:tcPr>
            <w:tcW w:w="2518" w:type="dxa"/>
          </w:tcPr>
          <w:p w14:paraId="08E1DBF3" w14:textId="7A6190B3" w:rsidR="00C07A35" w:rsidRPr="00CF1862" w:rsidRDefault="00C07A35" w:rsidP="00C07A35">
            <w:pPr>
              <w:rPr>
                <w:rFonts w:ascii="Times New Roman" w:hAnsi="Times New Roman" w:cs="Times New Roman"/>
                <w:color w:val="FF0000"/>
                <w:sz w:val="24"/>
                <w:szCs w:val="24"/>
                <w:lang w:val="ro-RO"/>
              </w:rPr>
            </w:pPr>
            <w:r>
              <w:rPr>
                <w:sz w:val="24"/>
                <w:szCs w:val="24"/>
                <w:lang w:val="ro-RO"/>
              </w:rPr>
              <w:t>C4. Procesul de vindecare în psihoterapia integrativă relațională</w:t>
            </w:r>
          </w:p>
        </w:tc>
        <w:tc>
          <w:tcPr>
            <w:tcW w:w="2268" w:type="dxa"/>
          </w:tcPr>
          <w:p w14:paraId="5BBFB3DF" w14:textId="0BF91273"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6D457D26"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(pp.63-81)</w:t>
            </w:r>
          </w:p>
          <w:p w14:paraId="1DDEFD90" w14:textId="77777777" w:rsidR="00C07A35" w:rsidRDefault="00C07A35" w:rsidP="00C07A35">
            <w:pPr>
              <w:jc w:val="both"/>
              <w:rPr>
                <w:sz w:val="24"/>
                <w:szCs w:val="24"/>
                <w:lang w:val="ro-RO"/>
              </w:rPr>
            </w:pPr>
            <w:r w:rsidRPr="00D453BA">
              <w:rPr>
                <w:sz w:val="24"/>
                <w:szCs w:val="24"/>
              </w:rPr>
              <w:t>Erskine, R. G. (2023). Relational withdrawal, attunement to silence: Psychotherapy of the schizoid process. </w:t>
            </w:r>
            <w:r w:rsidRPr="00D453BA">
              <w:rPr>
                <w:i/>
                <w:iCs/>
                <w:sz w:val="24"/>
                <w:szCs w:val="24"/>
              </w:rPr>
              <w:t>Withdrawal, Silence, Loneliness: Psychotherapy of the Schizoid Process</w:t>
            </w:r>
            <w:r w:rsidRPr="00D453BA">
              <w:rPr>
                <w:sz w:val="24"/>
                <w:szCs w:val="24"/>
              </w:rPr>
              <w:t>, 31.</w:t>
            </w:r>
          </w:p>
          <w:p w14:paraId="76FDF905" w14:textId="0EB24060" w:rsidR="00C07A35" w:rsidRPr="00CF1862" w:rsidRDefault="00C07A35" w:rsidP="00C07A35">
            <w:pPr>
              <w:widowControl w:val="0"/>
              <w:jc w:val="both"/>
              <w:rPr>
                <w:rFonts w:ascii="Times New Roman" w:hAnsi="Times New Roman" w:cs="Times New Roman"/>
                <w:i/>
                <w:iCs/>
                <w:color w:val="FF0000"/>
                <w:sz w:val="24"/>
                <w:szCs w:val="24"/>
                <w:lang w:val="fr-FR"/>
              </w:rPr>
            </w:pPr>
            <w:r>
              <w:rPr>
                <w:sz w:val="24"/>
                <w:szCs w:val="24"/>
                <w:lang w:val="ro-RO"/>
              </w:rPr>
              <w:t>2 ore</w:t>
            </w:r>
          </w:p>
        </w:tc>
      </w:tr>
      <w:tr w:rsidR="00C07A35" w:rsidRPr="00CF1862" w14:paraId="564A6AFC" w14:textId="77777777" w:rsidTr="00184EF5">
        <w:trPr>
          <w:trHeight w:val="992"/>
        </w:trPr>
        <w:tc>
          <w:tcPr>
            <w:tcW w:w="2518" w:type="dxa"/>
          </w:tcPr>
          <w:p w14:paraId="5AD053A9" w14:textId="675C6C27" w:rsidR="00C07A35" w:rsidRPr="00CF1862" w:rsidRDefault="00C07A35" w:rsidP="00C07A35">
            <w:pPr>
              <w:rPr>
                <w:rFonts w:ascii="Times New Roman" w:hAnsi="Times New Roman" w:cs="Times New Roman"/>
                <w:color w:val="FF0000"/>
                <w:sz w:val="24"/>
                <w:szCs w:val="24"/>
                <w:lang w:val="ro-RO"/>
              </w:rPr>
            </w:pPr>
            <w:r>
              <w:rPr>
                <w:sz w:val="24"/>
                <w:szCs w:val="24"/>
                <w:lang w:val="ro-RO"/>
              </w:rPr>
              <w:lastRenderedPageBreak/>
              <w:t>C5. Crearea relației terapeutice</w:t>
            </w:r>
          </w:p>
        </w:tc>
        <w:tc>
          <w:tcPr>
            <w:tcW w:w="2268" w:type="dxa"/>
          </w:tcPr>
          <w:p w14:paraId="05266FA9" w14:textId="5FAE06BB"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324529B9"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225E665D"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(pp.83-101)</w:t>
            </w:r>
          </w:p>
          <w:p w14:paraId="1A89D48E" w14:textId="77777777" w:rsidR="00C07A35" w:rsidRDefault="00C07A35" w:rsidP="00C07A35">
            <w:pPr>
              <w:jc w:val="both"/>
              <w:rPr>
                <w:sz w:val="24"/>
                <w:szCs w:val="24"/>
                <w:lang w:val="ro-RO"/>
              </w:rPr>
            </w:pPr>
            <w:r w:rsidRPr="001D1B82">
              <w:rPr>
                <w:sz w:val="24"/>
                <w:szCs w:val="24"/>
              </w:rPr>
              <w:t>Loredana-Ileana, V. (2018). Supervizarea în psihoterapie. Instrumentele terapeutului supervizat [Supervision in psychotherapy. The supervisee’s instruments].</w:t>
            </w:r>
          </w:p>
          <w:p w14:paraId="5A8C5FF7" w14:textId="34AC0C1A" w:rsidR="00C07A35" w:rsidRPr="00CF1862" w:rsidRDefault="00C07A35" w:rsidP="00C07A35">
            <w:pPr>
              <w:widowControl w:val="0"/>
              <w:rPr>
                <w:rFonts w:ascii="Times New Roman" w:hAnsi="Times New Roman" w:cs="Times New Roman"/>
                <w:i/>
                <w:iCs/>
                <w:color w:val="FF0000"/>
                <w:sz w:val="24"/>
                <w:szCs w:val="24"/>
                <w:lang w:val="ro-RO"/>
              </w:rPr>
            </w:pPr>
            <w:r>
              <w:rPr>
                <w:sz w:val="24"/>
                <w:szCs w:val="24"/>
                <w:lang w:val="ro-RO"/>
              </w:rPr>
              <w:t>2 ore</w:t>
            </w:r>
          </w:p>
        </w:tc>
      </w:tr>
      <w:tr w:rsidR="00C07A35" w:rsidRPr="00CF1862" w14:paraId="5FAB6BF9" w14:textId="77777777" w:rsidTr="00184EF5">
        <w:trPr>
          <w:trHeight w:val="992"/>
        </w:trPr>
        <w:tc>
          <w:tcPr>
            <w:tcW w:w="2518" w:type="dxa"/>
          </w:tcPr>
          <w:p w14:paraId="475903FB" w14:textId="77777777" w:rsidR="00C07A35" w:rsidRDefault="00C07A35" w:rsidP="00C07A35">
            <w:pPr>
              <w:rPr>
                <w:sz w:val="24"/>
                <w:szCs w:val="24"/>
                <w:lang w:val="ro-RO"/>
              </w:rPr>
            </w:pPr>
            <w:r>
              <w:rPr>
                <w:sz w:val="24"/>
                <w:szCs w:val="24"/>
                <w:lang w:val="ro-RO"/>
              </w:rPr>
              <w:t>C6. Empatia ca factor comun în psihoterapia integrativă relațională</w:t>
            </w:r>
          </w:p>
          <w:p w14:paraId="46AFA84F" w14:textId="7EAA02C2" w:rsidR="00C07A35" w:rsidRPr="00CF1862" w:rsidRDefault="00C07A35" w:rsidP="00C07A35">
            <w:pPr>
              <w:rPr>
                <w:rFonts w:ascii="Times New Roman" w:hAnsi="Times New Roman" w:cs="Times New Roman"/>
                <w:color w:val="FF0000"/>
                <w:sz w:val="24"/>
                <w:szCs w:val="24"/>
                <w:lang w:val="ro-RO"/>
              </w:rPr>
            </w:pPr>
          </w:p>
        </w:tc>
        <w:tc>
          <w:tcPr>
            <w:tcW w:w="2268" w:type="dxa"/>
          </w:tcPr>
          <w:p w14:paraId="5BD8BAA3" w14:textId="3CFA996A" w:rsidR="00C07A35" w:rsidRPr="00CF1862" w:rsidRDefault="00C07A35" w:rsidP="00C07A35">
            <w:pPr>
              <w:jc w:val="both"/>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74DC3A31"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3FB15CF7"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(pp.103-129)</w:t>
            </w:r>
          </w:p>
          <w:p w14:paraId="1248509E" w14:textId="77777777" w:rsidR="00C07A35" w:rsidRDefault="00C07A35" w:rsidP="00C07A35">
            <w:pPr>
              <w:jc w:val="both"/>
              <w:rPr>
                <w:sz w:val="24"/>
                <w:szCs w:val="24"/>
                <w:lang w:val="ro-RO"/>
              </w:rPr>
            </w:pPr>
            <w:r w:rsidRPr="00555726">
              <w:rPr>
                <w:sz w:val="24"/>
                <w:szCs w:val="24"/>
              </w:rPr>
              <w:t>Viscu, L. I., &amp; Watkins Jr, C. E. (2021). </w:t>
            </w:r>
            <w:r w:rsidRPr="00555726">
              <w:rPr>
                <w:i/>
                <w:iCs/>
                <w:sz w:val="24"/>
                <w:szCs w:val="24"/>
              </w:rPr>
              <w:t>A guide to clinical supervision: The supervision pyramid</w:t>
            </w:r>
            <w:r w:rsidRPr="00555726">
              <w:rPr>
                <w:sz w:val="24"/>
                <w:szCs w:val="24"/>
              </w:rPr>
              <w:t>. Academic Press.</w:t>
            </w:r>
          </w:p>
          <w:p w14:paraId="63E4E829" w14:textId="7B496B8D" w:rsidR="00C07A35" w:rsidRPr="00CF1862" w:rsidRDefault="00C07A35" w:rsidP="00C07A35">
            <w:pPr>
              <w:widowControl w:val="0"/>
              <w:rPr>
                <w:rFonts w:ascii="Times New Roman" w:hAnsi="Times New Roman" w:cs="Times New Roman"/>
                <w:i/>
                <w:iCs/>
                <w:color w:val="FF0000"/>
                <w:sz w:val="24"/>
                <w:szCs w:val="24"/>
                <w:lang w:val="ro-RO"/>
              </w:rPr>
            </w:pPr>
            <w:r>
              <w:rPr>
                <w:sz w:val="24"/>
                <w:szCs w:val="24"/>
                <w:lang w:val="ro-RO"/>
              </w:rPr>
              <w:t>2 ore</w:t>
            </w:r>
          </w:p>
        </w:tc>
      </w:tr>
      <w:tr w:rsidR="00C07A35" w:rsidRPr="00CF1862" w14:paraId="1E412743" w14:textId="77777777" w:rsidTr="00184EF5">
        <w:trPr>
          <w:trHeight w:val="818"/>
        </w:trPr>
        <w:tc>
          <w:tcPr>
            <w:tcW w:w="2518" w:type="dxa"/>
          </w:tcPr>
          <w:p w14:paraId="6F7F7624" w14:textId="4AAFFC3B" w:rsidR="00C07A35" w:rsidRPr="00CF1862" w:rsidRDefault="00C07A35" w:rsidP="00C07A35">
            <w:pPr>
              <w:rPr>
                <w:rFonts w:ascii="Times New Roman" w:hAnsi="Times New Roman" w:cs="Times New Roman"/>
                <w:color w:val="FF0000"/>
                <w:sz w:val="24"/>
                <w:szCs w:val="24"/>
                <w:lang w:val="ro-RO"/>
              </w:rPr>
            </w:pPr>
            <w:r>
              <w:rPr>
                <w:sz w:val="24"/>
                <w:szCs w:val="24"/>
                <w:lang w:val="ro-RO"/>
              </w:rPr>
              <w:t>C7. Prima ședință de psihoterapie</w:t>
            </w:r>
          </w:p>
        </w:tc>
        <w:tc>
          <w:tcPr>
            <w:tcW w:w="2268" w:type="dxa"/>
          </w:tcPr>
          <w:p w14:paraId="07E4320D" w14:textId="5C6C2E96"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3D441173"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775E4443"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(pp.131-149)</w:t>
            </w:r>
          </w:p>
          <w:p w14:paraId="766DB639" w14:textId="77777777" w:rsidR="00C07A35" w:rsidRPr="001D1B82" w:rsidRDefault="00C07A35" w:rsidP="00C07A35">
            <w:pPr>
              <w:jc w:val="both"/>
              <w:rPr>
                <w:sz w:val="24"/>
                <w:szCs w:val="24"/>
              </w:rPr>
            </w:pPr>
            <w:r w:rsidRPr="00F86437">
              <w:rPr>
                <w:sz w:val="24"/>
                <w:szCs w:val="24"/>
              </w:rPr>
              <w:t>Viscu, L. I., &amp; Watkins Jr, C. E. (2021). </w:t>
            </w:r>
            <w:r w:rsidRPr="00F86437">
              <w:rPr>
                <w:i/>
                <w:iCs/>
                <w:sz w:val="24"/>
                <w:szCs w:val="24"/>
              </w:rPr>
              <w:t>A guide to clinical supervision: The supervision pyramid</w:t>
            </w:r>
            <w:r w:rsidRPr="00F86437">
              <w:rPr>
                <w:sz w:val="24"/>
                <w:szCs w:val="24"/>
              </w:rPr>
              <w:t>. Academic Press.</w:t>
            </w:r>
          </w:p>
          <w:p w14:paraId="1531456D" w14:textId="69F49A85" w:rsidR="00C07A35" w:rsidRPr="00CF1862" w:rsidRDefault="00C07A35" w:rsidP="00C07A35">
            <w:pPr>
              <w:pStyle w:val="NormalWeb"/>
              <w:spacing w:before="0" w:beforeAutospacing="0" w:after="0" w:afterAutospacing="0"/>
              <w:jc w:val="both"/>
              <w:rPr>
                <w:color w:val="FF0000"/>
                <w:lang w:val="ro-RO"/>
              </w:rPr>
            </w:pPr>
            <w:r>
              <w:rPr>
                <w:lang w:val="ro-RO"/>
              </w:rPr>
              <w:t>2 ore</w:t>
            </w:r>
          </w:p>
        </w:tc>
      </w:tr>
      <w:tr w:rsidR="00C07A35" w:rsidRPr="00CF1862" w14:paraId="00FF0C35" w14:textId="77777777" w:rsidTr="00184EF5">
        <w:trPr>
          <w:trHeight w:val="850"/>
        </w:trPr>
        <w:tc>
          <w:tcPr>
            <w:tcW w:w="2518" w:type="dxa"/>
          </w:tcPr>
          <w:p w14:paraId="67D8DD38" w14:textId="77777777" w:rsidR="00C07A35" w:rsidRDefault="00C07A35" w:rsidP="00C07A35">
            <w:pPr>
              <w:rPr>
                <w:sz w:val="24"/>
                <w:szCs w:val="24"/>
                <w:lang w:val="ro-RO"/>
              </w:rPr>
            </w:pPr>
            <w:r>
              <w:rPr>
                <w:sz w:val="24"/>
                <w:szCs w:val="24"/>
                <w:lang w:val="ro-RO"/>
              </w:rPr>
              <w:t>C8. Emoții și mecanisme de apărare în ședința de psihoterapie</w:t>
            </w:r>
          </w:p>
          <w:p w14:paraId="448C05D0" w14:textId="2384DFD2" w:rsidR="00C07A35" w:rsidRPr="00CF1862" w:rsidRDefault="00C07A35" w:rsidP="00C07A35">
            <w:pPr>
              <w:rPr>
                <w:rFonts w:ascii="Times New Roman" w:hAnsi="Times New Roman" w:cs="Times New Roman"/>
                <w:color w:val="FF0000"/>
                <w:sz w:val="24"/>
                <w:szCs w:val="24"/>
                <w:lang w:val="ro-RO"/>
              </w:rPr>
            </w:pPr>
          </w:p>
        </w:tc>
        <w:tc>
          <w:tcPr>
            <w:tcW w:w="2268" w:type="dxa"/>
          </w:tcPr>
          <w:p w14:paraId="4AC7D98C" w14:textId="05ABA5AF"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24FFD31D"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0552BD48"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(pp.151-168)</w:t>
            </w:r>
          </w:p>
          <w:p w14:paraId="52341A0B" w14:textId="77777777" w:rsidR="00C07A35" w:rsidRDefault="00C07A35" w:rsidP="00C07A35">
            <w:pPr>
              <w:jc w:val="both"/>
              <w:rPr>
                <w:sz w:val="24"/>
                <w:szCs w:val="24"/>
                <w:lang w:val="ro-RO"/>
              </w:rPr>
            </w:pPr>
            <w:r w:rsidRPr="00E1133D">
              <w:rPr>
                <w:sz w:val="24"/>
                <w:szCs w:val="24"/>
              </w:rPr>
              <w:t>Watkins, Jr, C. E. (2024). When supervisees rupture: Supervisor rupture reactions and repair—further thoughts and steps along the way. </w:t>
            </w:r>
            <w:r w:rsidRPr="00E1133D">
              <w:rPr>
                <w:i/>
                <w:iCs/>
                <w:sz w:val="24"/>
                <w:szCs w:val="24"/>
              </w:rPr>
              <w:t>The Clinical Supervisor</w:t>
            </w:r>
            <w:r w:rsidRPr="00E1133D">
              <w:rPr>
                <w:sz w:val="24"/>
                <w:szCs w:val="24"/>
              </w:rPr>
              <w:t>, </w:t>
            </w:r>
            <w:r w:rsidRPr="00E1133D">
              <w:rPr>
                <w:i/>
                <w:iCs/>
                <w:sz w:val="24"/>
                <w:szCs w:val="24"/>
              </w:rPr>
              <w:t>43</w:t>
            </w:r>
            <w:r w:rsidRPr="00E1133D">
              <w:rPr>
                <w:sz w:val="24"/>
                <w:szCs w:val="24"/>
              </w:rPr>
              <w:t>(1), 42-69.</w:t>
            </w:r>
          </w:p>
          <w:p w14:paraId="276C4E28" w14:textId="33D7FC40" w:rsidR="00C07A35" w:rsidRPr="00CF1862" w:rsidRDefault="00C07A35" w:rsidP="00C07A35">
            <w:pPr>
              <w:widowControl w:val="0"/>
              <w:jc w:val="both"/>
              <w:rPr>
                <w:rFonts w:ascii="Times New Roman" w:hAnsi="Times New Roman" w:cs="Times New Roman"/>
                <w:color w:val="FF0000"/>
                <w:sz w:val="24"/>
                <w:szCs w:val="24"/>
                <w:lang w:val="ro-RO"/>
              </w:rPr>
            </w:pPr>
            <w:r>
              <w:rPr>
                <w:sz w:val="24"/>
                <w:szCs w:val="24"/>
                <w:lang w:val="ro-RO"/>
              </w:rPr>
              <w:t>2 ore</w:t>
            </w:r>
          </w:p>
        </w:tc>
      </w:tr>
      <w:tr w:rsidR="00C07A35" w:rsidRPr="00CF1862" w14:paraId="216C681E" w14:textId="77777777" w:rsidTr="00184EF5">
        <w:trPr>
          <w:trHeight w:val="1028"/>
        </w:trPr>
        <w:tc>
          <w:tcPr>
            <w:tcW w:w="2518" w:type="dxa"/>
          </w:tcPr>
          <w:p w14:paraId="09E07A53" w14:textId="7FF4FE6F" w:rsidR="00C07A35" w:rsidRPr="00CF1862" w:rsidRDefault="00C07A35" w:rsidP="00C07A35">
            <w:pPr>
              <w:rPr>
                <w:rFonts w:ascii="Times New Roman" w:hAnsi="Times New Roman" w:cs="Times New Roman"/>
                <w:color w:val="FF0000"/>
                <w:sz w:val="24"/>
                <w:szCs w:val="24"/>
                <w:lang w:val="ro-RO"/>
              </w:rPr>
            </w:pPr>
            <w:r>
              <w:rPr>
                <w:sz w:val="24"/>
                <w:szCs w:val="24"/>
                <w:lang w:val="ro-RO"/>
              </w:rPr>
              <w:t>C9. Intervenții terapeutice în psihoterapia integrativă relațională (I)</w:t>
            </w:r>
          </w:p>
        </w:tc>
        <w:tc>
          <w:tcPr>
            <w:tcW w:w="2268" w:type="dxa"/>
          </w:tcPr>
          <w:p w14:paraId="03C18A76" w14:textId="74D1EAB2"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3425B0F7"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2502C8C7"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(pp.169-179)</w:t>
            </w:r>
          </w:p>
          <w:p w14:paraId="76DD33FC" w14:textId="77777777" w:rsidR="00C07A35" w:rsidRDefault="00C07A35" w:rsidP="00C07A35">
            <w:pPr>
              <w:jc w:val="both"/>
              <w:rPr>
                <w:sz w:val="24"/>
                <w:szCs w:val="24"/>
              </w:rPr>
            </w:pPr>
            <w:r w:rsidRPr="00A35ED1">
              <w:rPr>
                <w:sz w:val="24"/>
                <w:szCs w:val="24"/>
              </w:rPr>
              <w:lastRenderedPageBreak/>
              <w:t>CĂDARIU, I. E., VÎŞCU, L. I., WATKINS Jr, C. E., &amp; PINTEA, F. A. DEVELOPING THE THERAPIST'S INSIGHT IN SUPERVISION. </w:t>
            </w:r>
            <w:r w:rsidRPr="00A35ED1">
              <w:rPr>
                <w:i/>
                <w:iCs/>
                <w:sz w:val="24"/>
                <w:szCs w:val="24"/>
              </w:rPr>
              <w:t>International Journal of Supervision in Psychotherapy</w:t>
            </w:r>
            <w:r w:rsidRPr="00A35ED1">
              <w:rPr>
                <w:sz w:val="24"/>
                <w:szCs w:val="24"/>
              </w:rPr>
              <w:t>, 61.</w:t>
            </w:r>
          </w:p>
          <w:p w14:paraId="4527C2E3" w14:textId="1F204582" w:rsidR="00C07A35" w:rsidRPr="00CF1862" w:rsidRDefault="00C07A35" w:rsidP="00C07A35">
            <w:pPr>
              <w:pStyle w:val="NormalWeb"/>
              <w:spacing w:before="0" w:beforeAutospacing="0" w:after="0" w:afterAutospacing="0"/>
              <w:jc w:val="both"/>
              <w:rPr>
                <w:i/>
                <w:iCs/>
                <w:color w:val="FF0000"/>
                <w:lang w:val="ro-RO"/>
              </w:rPr>
            </w:pPr>
            <w:r>
              <w:rPr>
                <w:lang w:val="ro-RO"/>
              </w:rPr>
              <w:t>2 ore</w:t>
            </w:r>
          </w:p>
        </w:tc>
      </w:tr>
      <w:tr w:rsidR="00C07A35" w:rsidRPr="00CF1862" w14:paraId="5ED02279" w14:textId="77777777" w:rsidTr="00184EF5">
        <w:trPr>
          <w:trHeight w:val="1151"/>
        </w:trPr>
        <w:tc>
          <w:tcPr>
            <w:tcW w:w="2518" w:type="dxa"/>
          </w:tcPr>
          <w:p w14:paraId="56E2FEB8" w14:textId="3417428D" w:rsidR="00C07A35" w:rsidRPr="00CF1862" w:rsidRDefault="00C07A35" w:rsidP="00C07A35">
            <w:pPr>
              <w:jc w:val="both"/>
              <w:rPr>
                <w:rFonts w:ascii="Times New Roman" w:hAnsi="Times New Roman" w:cs="Times New Roman"/>
                <w:color w:val="FF0000"/>
                <w:sz w:val="24"/>
                <w:szCs w:val="24"/>
                <w:lang w:val="ro-RO"/>
              </w:rPr>
            </w:pPr>
            <w:r>
              <w:rPr>
                <w:sz w:val="24"/>
                <w:szCs w:val="24"/>
                <w:lang w:val="ro-RO"/>
              </w:rPr>
              <w:t>C10. Intervenții terapeutice în psihoterapia integrativă relațională (II)</w:t>
            </w:r>
          </w:p>
        </w:tc>
        <w:tc>
          <w:tcPr>
            <w:tcW w:w="2268" w:type="dxa"/>
          </w:tcPr>
          <w:p w14:paraId="5D52BF0B" w14:textId="7B60E925"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4FDD2D0C"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(pp.179-189)</w:t>
            </w:r>
          </w:p>
          <w:p w14:paraId="731601E5" w14:textId="77777777" w:rsidR="00C07A35" w:rsidRDefault="00C07A35" w:rsidP="00C07A35">
            <w:pPr>
              <w:jc w:val="both"/>
              <w:rPr>
                <w:sz w:val="24"/>
                <w:szCs w:val="24"/>
              </w:rPr>
            </w:pPr>
            <w:r w:rsidRPr="004B289C">
              <w:rPr>
                <w:sz w:val="24"/>
                <w:szCs w:val="24"/>
              </w:rPr>
              <w:t>VÎȘCU, L. I. THE ROLE OF THE FAMILY AND THE THERAPEUTIC RELATION IN EXISTENTIAL INTEGRATIVE PSYCHOTHERAPY FOR SUBSTANCE ADDICTED PERSONS. A CLINICAL APPROACH. </w:t>
            </w:r>
            <w:r w:rsidRPr="004B289C">
              <w:rPr>
                <w:i/>
                <w:iCs/>
                <w:sz w:val="24"/>
                <w:szCs w:val="24"/>
              </w:rPr>
              <w:t>ABOUT JFMSR</w:t>
            </w:r>
            <w:r w:rsidRPr="004B289C">
              <w:rPr>
                <w:sz w:val="24"/>
                <w:szCs w:val="24"/>
              </w:rPr>
              <w:t>, 57.</w:t>
            </w:r>
          </w:p>
          <w:p w14:paraId="78A14B3C" w14:textId="2E53948B" w:rsidR="00C07A35" w:rsidRPr="00CF1862" w:rsidRDefault="00C07A35" w:rsidP="00C07A35">
            <w:pPr>
              <w:jc w:val="both"/>
              <w:rPr>
                <w:rFonts w:ascii="Times New Roman" w:hAnsi="Times New Roman" w:cs="Times New Roman"/>
                <w:color w:val="FF0000"/>
                <w:sz w:val="24"/>
                <w:szCs w:val="24"/>
                <w:lang w:val="ro-RO"/>
              </w:rPr>
            </w:pPr>
            <w:r>
              <w:rPr>
                <w:sz w:val="24"/>
                <w:szCs w:val="24"/>
                <w:lang w:val="ro-RO"/>
              </w:rPr>
              <w:t>2 ore</w:t>
            </w:r>
          </w:p>
        </w:tc>
      </w:tr>
      <w:tr w:rsidR="00C07A35" w:rsidRPr="00CF1862" w14:paraId="666D8979" w14:textId="77777777" w:rsidTr="00184EF5">
        <w:trPr>
          <w:trHeight w:val="1405"/>
        </w:trPr>
        <w:tc>
          <w:tcPr>
            <w:tcW w:w="2518" w:type="dxa"/>
          </w:tcPr>
          <w:p w14:paraId="0A01E474" w14:textId="57767721" w:rsidR="00C07A35" w:rsidRPr="00CF1862" w:rsidRDefault="00C07A35" w:rsidP="00C07A35">
            <w:pPr>
              <w:rPr>
                <w:rFonts w:ascii="Times New Roman" w:hAnsi="Times New Roman" w:cs="Times New Roman"/>
                <w:color w:val="FF0000"/>
                <w:sz w:val="24"/>
                <w:szCs w:val="24"/>
                <w:lang w:val="ro-RO"/>
              </w:rPr>
            </w:pPr>
            <w:r>
              <w:rPr>
                <w:sz w:val="24"/>
                <w:szCs w:val="24"/>
                <w:lang w:val="ro-RO"/>
              </w:rPr>
              <w:t>C11 Transfer și contratransfer în psihoterapia integrativă relațională</w:t>
            </w:r>
          </w:p>
        </w:tc>
        <w:tc>
          <w:tcPr>
            <w:tcW w:w="2268" w:type="dxa"/>
          </w:tcPr>
          <w:p w14:paraId="05A5EEB7" w14:textId="76C516A2"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02024967"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(pp.191-206)</w:t>
            </w:r>
          </w:p>
          <w:p w14:paraId="2CC6B455" w14:textId="77777777" w:rsidR="00C07A35" w:rsidRDefault="00C07A35" w:rsidP="00C07A35">
            <w:pPr>
              <w:jc w:val="both"/>
              <w:rPr>
                <w:sz w:val="24"/>
                <w:szCs w:val="24"/>
              </w:rPr>
            </w:pPr>
            <w:r w:rsidRPr="00F34978">
              <w:rPr>
                <w:sz w:val="24"/>
                <w:szCs w:val="24"/>
              </w:rPr>
              <w:t>Watkins Jr, C. E., Cădariu, I. E., Vîşcu, L. I., &amp; Viliūnienė, R. (2024). Psychotherapy Supervision: An Invitational, Clarifying, Educational, Empowering, and Transparent (ICEE-T) Written Agreement. </w:t>
            </w:r>
            <w:r w:rsidRPr="00F34978">
              <w:rPr>
                <w:i/>
                <w:iCs/>
                <w:sz w:val="24"/>
                <w:szCs w:val="24"/>
              </w:rPr>
              <w:t>American Journal of Psychotherapy</w:t>
            </w:r>
            <w:r w:rsidRPr="00F34978">
              <w:rPr>
                <w:sz w:val="24"/>
                <w:szCs w:val="24"/>
              </w:rPr>
              <w:t>, appi-psychotherapy.</w:t>
            </w:r>
          </w:p>
          <w:p w14:paraId="7028C07E" w14:textId="5E00F865" w:rsidR="00C07A35" w:rsidRPr="00CF1862" w:rsidRDefault="00C07A35" w:rsidP="00C07A35">
            <w:pPr>
              <w:jc w:val="both"/>
              <w:rPr>
                <w:rFonts w:ascii="Times New Roman" w:hAnsi="Times New Roman" w:cs="Times New Roman"/>
                <w:color w:val="FF0000"/>
                <w:sz w:val="24"/>
                <w:szCs w:val="24"/>
                <w:lang w:val="ro-RO"/>
              </w:rPr>
            </w:pPr>
            <w:r>
              <w:rPr>
                <w:sz w:val="24"/>
                <w:szCs w:val="24"/>
                <w:lang w:val="ro-RO"/>
              </w:rPr>
              <w:t>2 ore</w:t>
            </w:r>
          </w:p>
        </w:tc>
      </w:tr>
      <w:tr w:rsidR="00C07A35" w:rsidRPr="00CF1862" w14:paraId="3BE4BB0F" w14:textId="77777777" w:rsidTr="00184EF5">
        <w:trPr>
          <w:trHeight w:val="829"/>
        </w:trPr>
        <w:tc>
          <w:tcPr>
            <w:tcW w:w="2518" w:type="dxa"/>
          </w:tcPr>
          <w:p w14:paraId="121309EB" w14:textId="66463187" w:rsidR="00C07A35" w:rsidRPr="00CF1862" w:rsidRDefault="00C07A35" w:rsidP="00C07A35">
            <w:pPr>
              <w:rPr>
                <w:rFonts w:ascii="Times New Roman" w:hAnsi="Times New Roman" w:cs="Times New Roman"/>
                <w:color w:val="FF0000"/>
                <w:sz w:val="24"/>
                <w:szCs w:val="24"/>
                <w:lang w:val="ro-RO"/>
              </w:rPr>
            </w:pPr>
            <w:r>
              <w:rPr>
                <w:sz w:val="24"/>
                <w:szCs w:val="24"/>
                <w:lang w:val="ro-RO"/>
              </w:rPr>
              <w:t>C12. Finalizarea ședinței de psihoterapie</w:t>
            </w:r>
          </w:p>
        </w:tc>
        <w:tc>
          <w:tcPr>
            <w:tcW w:w="2268" w:type="dxa"/>
          </w:tcPr>
          <w:p w14:paraId="10CE0824" w14:textId="2DE6E508" w:rsidR="00C07A35" w:rsidRPr="00CF1862" w:rsidRDefault="00C07A35" w:rsidP="00C07A35">
            <w:pPr>
              <w:jc w:val="center"/>
              <w:rPr>
                <w:rFonts w:ascii="Times New Roman" w:hAnsi="Times New Roman" w:cs="Times New Roman"/>
                <w:color w:val="FF0000"/>
                <w:sz w:val="24"/>
                <w:szCs w:val="24"/>
                <w:lang w:val="ro-RO"/>
              </w:rPr>
            </w:pPr>
            <w:r w:rsidRPr="00E12832">
              <w:rPr>
                <w:sz w:val="24"/>
                <w:szCs w:val="24"/>
                <w:lang w:val="ro-RO"/>
              </w:rPr>
              <w:t>Prelegere, dialog - discuţie focalizată, exemple</w:t>
            </w:r>
          </w:p>
        </w:tc>
        <w:tc>
          <w:tcPr>
            <w:tcW w:w="5429" w:type="dxa"/>
            <w:vAlign w:val="center"/>
          </w:tcPr>
          <w:p w14:paraId="0DED2758" w14:textId="77777777" w:rsidR="00C07A35" w:rsidRDefault="00C07A35" w:rsidP="00C07A35">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5E0B20BA" w14:textId="77777777" w:rsidR="00C07A35" w:rsidRDefault="00C07A35" w:rsidP="00C07A35">
            <w:pPr>
              <w:jc w:val="both"/>
              <w:rPr>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 (pp.207-229)</w:t>
            </w:r>
          </w:p>
          <w:p w14:paraId="6BF35D87" w14:textId="77777777" w:rsidR="00C07A35" w:rsidRDefault="00C07A35" w:rsidP="00C07A35">
            <w:pPr>
              <w:jc w:val="both"/>
              <w:rPr>
                <w:sz w:val="24"/>
                <w:szCs w:val="24"/>
              </w:rPr>
            </w:pPr>
            <w:r w:rsidRPr="00211A14">
              <w:rPr>
                <w:sz w:val="24"/>
                <w:szCs w:val="24"/>
              </w:rPr>
              <w:t>Loredana-Ileana, V. (2018). Supervizarea în psihoterapie. Instrumentele terapeutului supervizat [Supervision in psychotherapy. The supervisee’s instruments].</w:t>
            </w:r>
          </w:p>
          <w:p w14:paraId="67838726" w14:textId="7257FBB3" w:rsidR="00C07A35" w:rsidRPr="00CF1862" w:rsidRDefault="00C07A35" w:rsidP="00C07A35">
            <w:pPr>
              <w:jc w:val="both"/>
              <w:rPr>
                <w:rFonts w:ascii="Times New Roman" w:hAnsi="Times New Roman" w:cs="Times New Roman"/>
                <w:i/>
                <w:iCs/>
                <w:color w:val="FF0000"/>
                <w:sz w:val="24"/>
                <w:szCs w:val="24"/>
                <w:lang w:val="ro-RO"/>
              </w:rPr>
            </w:pPr>
            <w:r>
              <w:rPr>
                <w:sz w:val="24"/>
                <w:szCs w:val="24"/>
                <w:lang w:val="ro-RO"/>
              </w:rPr>
              <w:t>2 ore</w:t>
            </w:r>
          </w:p>
        </w:tc>
      </w:tr>
      <w:tr w:rsidR="00C07A35" w:rsidRPr="00CF1862" w14:paraId="717DB924" w14:textId="77777777" w:rsidTr="00184EF5">
        <w:trPr>
          <w:trHeight w:val="829"/>
        </w:trPr>
        <w:tc>
          <w:tcPr>
            <w:tcW w:w="2518" w:type="dxa"/>
          </w:tcPr>
          <w:p w14:paraId="7F3483F3" w14:textId="77777777" w:rsidR="00C07A35" w:rsidRDefault="00C07A35" w:rsidP="00C07A35">
            <w:pPr>
              <w:rPr>
                <w:sz w:val="24"/>
                <w:szCs w:val="24"/>
                <w:lang w:val="ro-RO"/>
              </w:rPr>
            </w:pPr>
            <w:r>
              <w:rPr>
                <w:sz w:val="24"/>
                <w:szCs w:val="24"/>
                <w:lang w:val="ro-RO"/>
              </w:rPr>
              <w:t>C13. Motivații conștiente și inconștiente pentru alegerea profesiei de psihoterapeut</w:t>
            </w:r>
          </w:p>
          <w:p w14:paraId="7137F128" w14:textId="77777777" w:rsidR="00C07A35" w:rsidRDefault="00C07A35" w:rsidP="00C07A35">
            <w:pPr>
              <w:rPr>
                <w:sz w:val="24"/>
                <w:szCs w:val="24"/>
                <w:lang w:val="ro-RO"/>
              </w:rPr>
            </w:pPr>
          </w:p>
        </w:tc>
        <w:tc>
          <w:tcPr>
            <w:tcW w:w="2268" w:type="dxa"/>
          </w:tcPr>
          <w:p w14:paraId="0A2B8392" w14:textId="1CB6F472" w:rsidR="00C07A35" w:rsidRPr="00E12832" w:rsidRDefault="00C07A35" w:rsidP="00C07A35">
            <w:pPr>
              <w:jc w:val="center"/>
              <w:rPr>
                <w:sz w:val="24"/>
                <w:szCs w:val="24"/>
                <w:lang w:val="ro-RO"/>
              </w:rPr>
            </w:pPr>
            <w:r>
              <w:rPr>
                <w:sz w:val="24"/>
                <w:szCs w:val="24"/>
                <w:lang w:val="ro-RO"/>
              </w:rPr>
              <w:t>Prelegere, dialog</w:t>
            </w:r>
          </w:p>
        </w:tc>
        <w:tc>
          <w:tcPr>
            <w:tcW w:w="5429" w:type="dxa"/>
            <w:vAlign w:val="center"/>
          </w:tcPr>
          <w:p w14:paraId="31CC73EF" w14:textId="77777777" w:rsidR="00C07A35" w:rsidRDefault="00C07A35" w:rsidP="00C07A35">
            <w:pPr>
              <w:jc w:val="both"/>
              <w:rPr>
                <w:sz w:val="24"/>
                <w:szCs w:val="24"/>
                <w:lang w:val="ro-RO"/>
              </w:rPr>
            </w:pPr>
            <w:r>
              <w:rPr>
                <w:sz w:val="24"/>
                <w:szCs w:val="24"/>
                <w:lang w:val="ro-RO"/>
              </w:rPr>
              <w:t xml:space="preserve">Cădariu, I. E. (2018). Motivații conștiente și inconștiente în alegerea profesiei de psihoterapeut. În Vîșcu, L. I. și Popescu, O.M. (ed). (pp. 22-38). </w:t>
            </w:r>
            <w:r w:rsidRPr="002F7273">
              <w:rPr>
                <w:i/>
                <w:iCs/>
                <w:sz w:val="24"/>
                <w:szCs w:val="24"/>
                <w:lang w:val="ro-RO"/>
              </w:rPr>
              <w:t>Studii în psihoterapie</w:t>
            </w:r>
            <w:r>
              <w:rPr>
                <w:sz w:val="24"/>
                <w:szCs w:val="24"/>
                <w:lang w:val="ro-RO"/>
              </w:rPr>
              <w:t xml:space="preserve">, București: Ed. Universul Academic </w:t>
            </w:r>
          </w:p>
          <w:p w14:paraId="0B886C59" w14:textId="77777777" w:rsidR="00C07A35" w:rsidRDefault="00C07A35" w:rsidP="00C07A35">
            <w:pPr>
              <w:jc w:val="both"/>
              <w:rPr>
                <w:sz w:val="24"/>
                <w:szCs w:val="24"/>
                <w:lang w:val="ro-RO"/>
              </w:rPr>
            </w:pPr>
            <w:r w:rsidRPr="004A691F">
              <w:rPr>
                <w:sz w:val="24"/>
                <w:szCs w:val="24"/>
              </w:rPr>
              <w:t>Rizou, E., &amp; Giannouli, V. (2020). An exploration of the experience of trainee integrative psychotherapists on therapeutic alliance in the light of their attachment style. </w:t>
            </w:r>
            <w:r w:rsidRPr="004A691F">
              <w:rPr>
                <w:i/>
                <w:iCs/>
                <w:sz w:val="24"/>
                <w:szCs w:val="24"/>
              </w:rPr>
              <w:t>Health Psychology Research</w:t>
            </w:r>
            <w:r w:rsidRPr="004A691F">
              <w:rPr>
                <w:sz w:val="24"/>
                <w:szCs w:val="24"/>
              </w:rPr>
              <w:t>, </w:t>
            </w:r>
            <w:r w:rsidRPr="004A691F">
              <w:rPr>
                <w:i/>
                <w:iCs/>
                <w:sz w:val="24"/>
                <w:szCs w:val="24"/>
              </w:rPr>
              <w:t>8</w:t>
            </w:r>
            <w:r w:rsidRPr="004A691F">
              <w:rPr>
                <w:sz w:val="24"/>
                <w:szCs w:val="24"/>
              </w:rPr>
              <w:t>(3).</w:t>
            </w:r>
          </w:p>
          <w:p w14:paraId="42632B37" w14:textId="0BB1419E" w:rsidR="00C07A35" w:rsidRPr="00AF57ED" w:rsidRDefault="00C07A35" w:rsidP="00C07A35">
            <w:pPr>
              <w:jc w:val="both"/>
              <w:rPr>
                <w:sz w:val="24"/>
                <w:szCs w:val="24"/>
              </w:rPr>
            </w:pPr>
            <w:r>
              <w:rPr>
                <w:sz w:val="24"/>
                <w:szCs w:val="24"/>
                <w:lang w:val="ro-RO"/>
              </w:rPr>
              <w:t>2 ore</w:t>
            </w:r>
          </w:p>
        </w:tc>
      </w:tr>
      <w:tr w:rsidR="00C07A35" w:rsidRPr="00CF1862" w14:paraId="2717F4B2" w14:textId="77777777" w:rsidTr="00184EF5">
        <w:trPr>
          <w:trHeight w:val="829"/>
        </w:trPr>
        <w:tc>
          <w:tcPr>
            <w:tcW w:w="2518" w:type="dxa"/>
          </w:tcPr>
          <w:p w14:paraId="5D130EEE" w14:textId="77777777" w:rsidR="00C07A35" w:rsidRDefault="00C07A35" w:rsidP="00C07A35">
            <w:pPr>
              <w:rPr>
                <w:sz w:val="24"/>
                <w:szCs w:val="24"/>
                <w:lang w:val="ro-RO"/>
              </w:rPr>
            </w:pPr>
            <w:r>
              <w:rPr>
                <w:sz w:val="24"/>
                <w:szCs w:val="24"/>
                <w:lang w:val="ro-RO"/>
              </w:rPr>
              <w:t>C14. Procesul de a deveni psihoterapeut integrativ în România</w:t>
            </w:r>
          </w:p>
          <w:p w14:paraId="15557908" w14:textId="77777777" w:rsidR="00C07A35" w:rsidRDefault="00C07A35" w:rsidP="00C07A35">
            <w:pPr>
              <w:rPr>
                <w:sz w:val="24"/>
                <w:szCs w:val="24"/>
                <w:lang w:val="ro-RO"/>
              </w:rPr>
            </w:pPr>
          </w:p>
        </w:tc>
        <w:tc>
          <w:tcPr>
            <w:tcW w:w="2268" w:type="dxa"/>
          </w:tcPr>
          <w:p w14:paraId="0B10F6E2" w14:textId="3F309821" w:rsidR="00C07A35" w:rsidRDefault="00C07A35" w:rsidP="00C07A35">
            <w:pPr>
              <w:jc w:val="center"/>
              <w:rPr>
                <w:sz w:val="24"/>
                <w:szCs w:val="24"/>
                <w:lang w:val="ro-RO"/>
              </w:rPr>
            </w:pPr>
            <w:r w:rsidRPr="00E12832">
              <w:rPr>
                <w:sz w:val="24"/>
                <w:szCs w:val="24"/>
                <w:lang w:val="ro-RO"/>
              </w:rPr>
              <w:t>Prelegere, dialog - discuţie focalizată, exemple</w:t>
            </w:r>
          </w:p>
        </w:tc>
        <w:tc>
          <w:tcPr>
            <w:tcW w:w="5429" w:type="dxa"/>
            <w:vAlign w:val="center"/>
          </w:tcPr>
          <w:p w14:paraId="4648F165" w14:textId="77777777" w:rsidR="00C07A35" w:rsidRDefault="000359D3" w:rsidP="00C07A35">
            <w:pPr>
              <w:jc w:val="both"/>
              <w:rPr>
                <w:sz w:val="24"/>
                <w:szCs w:val="24"/>
                <w:lang w:val="ro-RO"/>
              </w:rPr>
            </w:pPr>
            <w:hyperlink r:id="rId7" w:history="1">
              <w:r w:rsidR="00C07A35" w:rsidRPr="00FA7D17">
                <w:rPr>
                  <w:rStyle w:val="Hyperlink"/>
                  <w:sz w:val="24"/>
                  <w:szCs w:val="24"/>
                  <w:lang w:val="ro-RO"/>
                </w:rPr>
                <w:t>https://copsi.ro/</w:t>
              </w:r>
            </w:hyperlink>
            <w:r w:rsidR="00C07A35">
              <w:rPr>
                <w:sz w:val="24"/>
                <w:szCs w:val="24"/>
                <w:lang w:val="ro-RO"/>
              </w:rPr>
              <w:t xml:space="preserve"> (Legea psihologului 213/2004)</w:t>
            </w:r>
          </w:p>
          <w:p w14:paraId="24DC00D0" w14:textId="77618D80" w:rsidR="00C07A35" w:rsidRDefault="00C07A35" w:rsidP="00C07A35">
            <w:pPr>
              <w:jc w:val="both"/>
              <w:rPr>
                <w:sz w:val="24"/>
                <w:szCs w:val="24"/>
                <w:lang w:val="ro-RO"/>
              </w:rPr>
            </w:pPr>
            <w:r>
              <w:rPr>
                <w:sz w:val="24"/>
                <w:szCs w:val="24"/>
                <w:lang w:val="ro-RO"/>
              </w:rPr>
              <w:t>2 ore</w:t>
            </w:r>
          </w:p>
        </w:tc>
      </w:tr>
    </w:tbl>
    <w:p w14:paraId="53983DDF" w14:textId="77777777" w:rsidR="00133446" w:rsidRPr="00CF1862" w:rsidRDefault="00133446" w:rsidP="00133446">
      <w:pPr>
        <w:rPr>
          <w:rFonts w:ascii="Times New Roman" w:hAnsi="Times New Roman" w:cs="Times New Roman"/>
          <w:b/>
          <w:color w:val="FF0000"/>
          <w:sz w:val="24"/>
          <w:szCs w:val="24"/>
          <w:lang w:val="ro-RO"/>
        </w:rPr>
      </w:pPr>
    </w:p>
    <w:p w14:paraId="128A6576" w14:textId="77777777" w:rsidR="00133446" w:rsidRPr="00CF1862" w:rsidRDefault="00133446" w:rsidP="00133446">
      <w:pPr>
        <w:jc w:val="center"/>
        <w:rPr>
          <w:rFonts w:ascii="Times New Roman" w:hAnsi="Times New Roman" w:cs="Times New Roman"/>
          <w:b/>
          <w:color w:val="FF0000"/>
          <w:sz w:val="24"/>
          <w:szCs w:val="24"/>
          <w:lang w:val="ro-RO"/>
        </w:rPr>
      </w:pPr>
    </w:p>
    <w:tbl>
      <w:tblPr>
        <w:tblW w:w="10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6394"/>
      </w:tblGrid>
      <w:tr w:rsidR="00CF1862" w:rsidRPr="00CF1862" w14:paraId="276C7A59" w14:textId="77777777" w:rsidTr="00184EF5">
        <w:tc>
          <w:tcPr>
            <w:tcW w:w="2518" w:type="dxa"/>
          </w:tcPr>
          <w:p w14:paraId="6263245A" w14:textId="77777777" w:rsidR="00133446" w:rsidRPr="00544392" w:rsidRDefault="00133446" w:rsidP="00184EF5">
            <w:pPr>
              <w:rPr>
                <w:rFonts w:ascii="Times New Roman" w:hAnsi="Times New Roman" w:cs="Times New Roman"/>
                <w:b/>
                <w:color w:val="000000" w:themeColor="text1"/>
                <w:sz w:val="24"/>
                <w:szCs w:val="24"/>
                <w:lang w:val="ro-RO"/>
              </w:rPr>
            </w:pPr>
            <w:r w:rsidRPr="00544392">
              <w:rPr>
                <w:rFonts w:ascii="Times New Roman" w:hAnsi="Times New Roman" w:cs="Times New Roman"/>
                <w:b/>
                <w:color w:val="000000" w:themeColor="text1"/>
                <w:sz w:val="24"/>
                <w:szCs w:val="24"/>
                <w:lang w:val="ro-RO"/>
              </w:rPr>
              <w:t>8.2. Seminar/laborator</w:t>
            </w:r>
          </w:p>
        </w:tc>
        <w:tc>
          <w:tcPr>
            <w:tcW w:w="1843" w:type="dxa"/>
          </w:tcPr>
          <w:p w14:paraId="10766B49" w14:textId="77777777" w:rsidR="00133446" w:rsidRPr="00544392" w:rsidRDefault="00133446" w:rsidP="00184EF5">
            <w:pPr>
              <w:jc w:val="center"/>
              <w:rPr>
                <w:rFonts w:ascii="Times New Roman" w:hAnsi="Times New Roman" w:cs="Times New Roman"/>
                <w:b/>
                <w:color w:val="000000" w:themeColor="text1"/>
                <w:sz w:val="24"/>
                <w:szCs w:val="24"/>
                <w:lang w:val="ro-RO"/>
              </w:rPr>
            </w:pPr>
            <w:r w:rsidRPr="00544392">
              <w:rPr>
                <w:rFonts w:ascii="Times New Roman" w:hAnsi="Times New Roman" w:cs="Times New Roman"/>
                <w:b/>
                <w:color w:val="000000" w:themeColor="text1"/>
                <w:sz w:val="24"/>
                <w:szCs w:val="24"/>
                <w:lang w:val="ro-RO"/>
              </w:rPr>
              <w:t>Metode de predare</w:t>
            </w:r>
          </w:p>
        </w:tc>
        <w:tc>
          <w:tcPr>
            <w:tcW w:w="6394" w:type="dxa"/>
          </w:tcPr>
          <w:p w14:paraId="29FE9A26" w14:textId="77777777" w:rsidR="00133446" w:rsidRPr="00544392" w:rsidRDefault="00133446" w:rsidP="00184EF5">
            <w:pPr>
              <w:jc w:val="center"/>
              <w:rPr>
                <w:rFonts w:ascii="Times New Roman" w:hAnsi="Times New Roman" w:cs="Times New Roman"/>
                <w:b/>
                <w:color w:val="000000" w:themeColor="text1"/>
                <w:sz w:val="24"/>
                <w:szCs w:val="24"/>
                <w:lang w:val="ro-RO"/>
              </w:rPr>
            </w:pPr>
            <w:r w:rsidRPr="00544392">
              <w:rPr>
                <w:rFonts w:ascii="Times New Roman" w:hAnsi="Times New Roman" w:cs="Times New Roman"/>
                <w:b/>
                <w:color w:val="000000" w:themeColor="text1"/>
                <w:sz w:val="24"/>
                <w:szCs w:val="24"/>
                <w:lang w:val="ro-RO"/>
              </w:rPr>
              <w:t>Observaţii</w:t>
            </w:r>
          </w:p>
        </w:tc>
      </w:tr>
      <w:tr w:rsidR="00544392" w:rsidRPr="00CF1862" w14:paraId="46A95690" w14:textId="77777777" w:rsidTr="00E356D3">
        <w:tc>
          <w:tcPr>
            <w:tcW w:w="2518" w:type="dxa"/>
          </w:tcPr>
          <w:p w14:paraId="1D678907" w14:textId="77777777" w:rsidR="00544392" w:rsidRDefault="00544392" w:rsidP="00544392">
            <w:pPr>
              <w:rPr>
                <w:sz w:val="24"/>
                <w:szCs w:val="24"/>
                <w:lang w:val="ro-RO"/>
              </w:rPr>
            </w:pPr>
            <w:r>
              <w:rPr>
                <w:sz w:val="24"/>
                <w:szCs w:val="24"/>
                <w:lang w:val="ro-RO"/>
              </w:rPr>
              <w:t>S1. Întâlnire și contractare în psihoterapie</w:t>
            </w:r>
          </w:p>
          <w:p w14:paraId="65C6D13C" w14:textId="77777777" w:rsidR="00544392" w:rsidRPr="00CF1862" w:rsidRDefault="00544392" w:rsidP="00544392">
            <w:pPr>
              <w:rPr>
                <w:rFonts w:ascii="Times New Roman" w:hAnsi="Times New Roman" w:cs="Times New Roman"/>
                <w:b/>
                <w:color w:val="FF0000"/>
                <w:sz w:val="24"/>
                <w:szCs w:val="24"/>
                <w:lang w:val="ro-RO"/>
              </w:rPr>
            </w:pPr>
          </w:p>
        </w:tc>
        <w:tc>
          <w:tcPr>
            <w:tcW w:w="1843" w:type="dxa"/>
          </w:tcPr>
          <w:p w14:paraId="1755CEE7" w14:textId="28009BB9" w:rsidR="00544392" w:rsidRPr="00CF1862" w:rsidRDefault="00544392" w:rsidP="00544392">
            <w:pPr>
              <w:rPr>
                <w:rFonts w:ascii="Times New Roman" w:hAnsi="Times New Roman" w:cs="Times New Roman"/>
                <w:color w:val="FF0000"/>
                <w:sz w:val="24"/>
                <w:szCs w:val="24"/>
                <w:lang w:val="ro-RO"/>
              </w:rPr>
            </w:pPr>
            <w:r w:rsidRPr="00E12832">
              <w:rPr>
                <w:sz w:val="24"/>
                <w:szCs w:val="24"/>
                <w:lang w:val="ro-RO"/>
              </w:rPr>
              <w:t>Expunere, dialog - discuţie focalizată, studii de caz</w:t>
            </w:r>
          </w:p>
        </w:tc>
        <w:tc>
          <w:tcPr>
            <w:tcW w:w="6394" w:type="dxa"/>
          </w:tcPr>
          <w:p w14:paraId="3A62DB4E" w14:textId="77777777" w:rsidR="00544392" w:rsidRDefault="00544392" w:rsidP="00544392">
            <w:pPr>
              <w:jc w:val="both"/>
              <w:rPr>
                <w:bCs/>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 13-30)</w:t>
            </w:r>
          </w:p>
          <w:p w14:paraId="62A3F2E0" w14:textId="7D8403AB" w:rsidR="00544392" w:rsidRPr="00CF1862" w:rsidRDefault="00544392" w:rsidP="00544392">
            <w:pPr>
              <w:rPr>
                <w:rFonts w:ascii="Times New Roman" w:hAnsi="Times New Roman" w:cs="Times New Roman"/>
                <w:color w:val="FF0000"/>
                <w:sz w:val="24"/>
                <w:szCs w:val="24"/>
                <w:lang w:val="ro-RO"/>
              </w:rPr>
            </w:pPr>
            <w:r w:rsidRPr="00A07DEF">
              <w:rPr>
                <w:sz w:val="24"/>
                <w:szCs w:val="24"/>
              </w:rPr>
              <w:t>Wachtel, P. L. (2018). Pathways to progress for integrative psychotherapy: Perspectives on practice and research. </w:t>
            </w:r>
            <w:r w:rsidRPr="00A07DEF">
              <w:rPr>
                <w:i/>
                <w:iCs/>
                <w:sz w:val="24"/>
                <w:szCs w:val="24"/>
              </w:rPr>
              <w:t>Journal of Psychotherapy Integration</w:t>
            </w:r>
            <w:r w:rsidRPr="00A07DEF">
              <w:rPr>
                <w:sz w:val="24"/>
                <w:szCs w:val="24"/>
              </w:rPr>
              <w:t>, </w:t>
            </w:r>
            <w:r w:rsidRPr="00A07DEF">
              <w:rPr>
                <w:i/>
                <w:iCs/>
                <w:sz w:val="24"/>
                <w:szCs w:val="24"/>
              </w:rPr>
              <w:t>28</w:t>
            </w:r>
            <w:r w:rsidRPr="00A07DEF">
              <w:rPr>
                <w:sz w:val="24"/>
                <w:szCs w:val="24"/>
              </w:rPr>
              <w:t>(2), 202.</w:t>
            </w:r>
          </w:p>
        </w:tc>
      </w:tr>
      <w:tr w:rsidR="00544392" w:rsidRPr="00CF1862" w14:paraId="18BA4C89" w14:textId="77777777" w:rsidTr="00E356D3">
        <w:tc>
          <w:tcPr>
            <w:tcW w:w="2518" w:type="dxa"/>
          </w:tcPr>
          <w:p w14:paraId="4C8DAA23" w14:textId="77777777" w:rsidR="00544392" w:rsidRDefault="00544392" w:rsidP="00544392">
            <w:pPr>
              <w:rPr>
                <w:sz w:val="24"/>
                <w:szCs w:val="24"/>
                <w:lang w:val="ro-RO"/>
              </w:rPr>
            </w:pPr>
            <w:r>
              <w:rPr>
                <w:sz w:val="24"/>
                <w:szCs w:val="24"/>
                <w:lang w:val="ro-RO"/>
              </w:rPr>
              <w:t>S2. Angajarea în procesul psihoterapeutic</w:t>
            </w:r>
          </w:p>
          <w:p w14:paraId="696AAE52" w14:textId="3846C890" w:rsidR="00544392" w:rsidRPr="00CF1862" w:rsidRDefault="00544392" w:rsidP="00544392">
            <w:pPr>
              <w:rPr>
                <w:rFonts w:ascii="Times New Roman" w:hAnsi="Times New Roman" w:cs="Times New Roman"/>
                <w:color w:val="FF0000"/>
                <w:sz w:val="24"/>
                <w:szCs w:val="24"/>
                <w:lang w:val="ro-RO"/>
              </w:rPr>
            </w:pPr>
          </w:p>
        </w:tc>
        <w:tc>
          <w:tcPr>
            <w:tcW w:w="1843" w:type="dxa"/>
          </w:tcPr>
          <w:p w14:paraId="0DC18154" w14:textId="71C4D3A8" w:rsidR="00544392" w:rsidRPr="00CF1862" w:rsidRDefault="00544392" w:rsidP="00544392">
            <w:pPr>
              <w:rPr>
                <w:rFonts w:ascii="Times New Roman" w:hAnsi="Times New Roman" w:cs="Times New Roman"/>
                <w:color w:val="FF0000"/>
                <w:sz w:val="24"/>
                <w:szCs w:val="24"/>
                <w:lang w:val="ro-RO"/>
              </w:rPr>
            </w:pPr>
            <w:r w:rsidRPr="00E12832">
              <w:rPr>
                <w:sz w:val="24"/>
                <w:szCs w:val="24"/>
                <w:lang w:val="ro-RO"/>
              </w:rPr>
              <w:t>Expunere, dialog - discuţie focalizată, studii de caz</w:t>
            </w:r>
          </w:p>
        </w:tc>
        <w:tc>
          <w:tcPr>
            <w:tcW w:w="6394" w:type="dxa"/>
          </w:tcPr>
          <w:p w14:paraId="68A18D65" w14:textId="26F8D728" w:rsidR="00544392" w:rsidRPr="00CF1862" w:rsidRDefault="00544392" w:rsidP="00544392">
            <w:pPr>
              <w:spacing w:before="60" w:after="60"/>
              <w:ind w:left="180" w:hanging="180"/>
              <w:jc w:val="both"/>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 30-46)</w:t>
            </w:r>
          </w:p>
        </w:tc>
      </w:tr>
      <w:tr w:rsidR="00544392" w:rsidRPr="00CF1862" w14:paraId="6787E8F4" w14:textId="77777777" w:rsidTr="00E356D3">
        <w:tc>
          <w:tcPr>
            <w:tcW w:w="2518" w:type="dxa"/>
          </w:tcPr>
          <w:p w14:paraId="3E16EC60" w14:textId="3362EE93" w:rsidR="00544392" w:rsidRPr="00CF1862" w:rsidRDefault="00544392" w:rsidP="00544392">
            <w:pPr>
              <w:rPr>
                <w:rFonts w:ascii="Times New Roman" w:hAnsi="Times New Roman" w:cs="Times New Roman"/>
                <w:color w:val="FF0000"/>
                <w:sz w:val="24"/>
                <w:szCs w:val="24"/>
                <w:lang w:val="ro-RO"/>
              </w:rPr>
            </w:pPr>
            <w:r>
              <w:rPr>
                <w:sz w:val="24"/>
                <w:szCs w:val="24"/>
                <w:lang w:val="ro-RO"/>
              </w:rPr>
              <w:t>S3. Acordarea la client în psihoterapie</w:t>
            </w:r>
          </w:p>
        </w:tc>
        <w:tc>
          <w:tcPr>
            <w:tcW w:w="1843" w:type="dxa"/>
          </w:tcPr>
          <w:p w14:paraId="3F3EB582" w14:textId="75675D75" w:rsidR="00544392" w:rsidRPr="00CF1862" w:rsidRDefault="00544392" w:rsidP="00544392">
            <w:pPr>
              <w:rPr>
                <w:rFonts w:ascii="Times New Roman" w:hAnsi="Times New Roman" w:cs="Times New Roman"/>
                <w:color w:val="FF0000"/>
                <w:sz w:val="24"/>
                <w:szCs w:val="24"/>
                <w:lang w:val="ro-RO"/>
              </w:rPr>
            </w:pPr>
            <w:r>
              <w:rPr>
                <w:sz w:val="24"/>
                <w:szCs w:val="24"/>
                <w:lang w:val="ro-RO"/>
              </w:rPr>
              <w:t>Expunere, Studiu de caz</w:t>
            </w:r>
          </w:p>
        </w:tc>
        <w:tc>
          <w:tcPr>
            <w:tcW w:w="6394" w:type="dxa"/>
          </w:tcPr>
          <w:p w14:paraId="2B0B31F2" w14:textId="19794C77" w:rsidR="00544392" w:rsidRPr="00CF1862" w:rsidRDefault="00544392" w:rsidP="00544392">
            <w:pPr>
              <w:jc w:val="both"/>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 46-59)</w:t>
            </w:r>
          </w:p>
        </w:tc>
      </w:tr>
      <w:tr w:rsidR="00544392" w:rsidRPr="00CF1862" w14:paraId="098FC816" w14:textId="77777777" w:rsidTr="00E356D3">
        <w:tc>
          <w:tcPr>
            <w:tcW w:w="2518" w:type="dxa"/>
          </w:tcPr>
          <w:p w14:paraId="6400C2E3" w14:textId="5D77278D" w:rsidR="00544392" w:rsidRPr="00CF1862" w:rsidRDefault="00544392" w:rsidP="00544392">
            <w:pPr>
              <w:rPr>
                <w:rFonts w:ascii="Times New Roman" w:hAnsi="Times New Roman" w:cs="Times New Roman"/>
                <w:color w:val="FF0000"/>
                <w:sz w:val="24"/>
                <w:szCs w:val="24"/>
                <w:lang w:val="ro-RO"/>
              </w:rPr>
            </w:pPr>
            <w:r>
              <w:rPr>
                <w:sz w:val="24"/>
                <w:szCs w:val="24"/>
                <w:lang w:val="ro-RO"/>
              </w:rPr>
              <w:t>S4. Conținerea clientului și stabilirea de granițe în psihoterapie</w:t>
            </w:r>
          </w:p>
        </w:tc>
        <w:tc>
          <w:tcPr>
            <w:tcW w:w="1843" w:type="dxa"/>
          </w:tcPr>
          <w:p w14:paraId="45271481" w14:textId="3F354083" w:rsidR="00544392" w:rsidRPr="00CF1862" w:rsidRDefault="00544392" w:rsidP="00544392">
            <w:pPr>
              <w:rPr>
                <w:rFonts w:ascii="Times New Roman" w:hAnsi="Times New Roman" w:cs="Times New Roman"/>
                <w:color w:val="FF0000"/>
                <w:sz w:val="24"/>
                <w:szCs w:val="24"/>
                <w:lang w:val="ro-RO"/>
              </w:rPr>
            </w:pPr>
            <w:r>
              <w:rPr>
                <w:sz w:val="24"/>
                <w:szCs w:val="24"/>
                <w:lang w:val="ro-RO"/>
              </w:rPr>
              <w:t>Expunere, studiu de caz</w:t>
            </w:r>
          </w:p>
        </w:tc>
        <w:tc>
          <w:tcPr>
            <w:tcW w:w="6394" w:type="dxa"/>
          </w:tcPr>
          <w:p w14:paraId="6F28C162" w14:textId="78F8B7D4" w:rsidR="00544392" w:rsidRPr="00CF1862" w:rsidRDefault="00544392" w:rsidP="00544392">
            <w:pPr>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(pp.59-76)</w:t>
            </w:r>
          </w:p>
        </w:tc>
      </w:tr>
      <w:tr w:rsidR="00544392" w:rsidRPr="00CF1862" w14:paraId="7C588CC1" w14:textId="77777777" w:rsidTr="00E356D3">
        <w:tc>
          <w:tcPr>
            <w:tcW w:w="2518" w:type="dxa"/>
          </w:tcPr>
          <w:p w14:paraId="78B142D6" w14:textId="77777777" w:rsidR="00544392" w:rsidRDefault="00544392" w:rsidP="00544392">
            <w:pPr>
              <w:rPr>
                <w:sz w:val="24"/>
                <w:szCs w:val="24"/>
                <w:lang w:val="ro-RO"/>
              </w:rPr>
            </w:pPr>
            <w:r>
              <w:rPr>
                <w:sz w:val="24"/>
                <w:szCs w:val="24"/>
                <w:lang w:val="ro-RO"/>
              </w:rPr>
              <w:t>S5. Mobilizarea strategiilor de coping în psihoterapie</w:t>
            </w:r>
          </w:p>
          <w:p w14:paraId="6BFBB4A7" w14:textId="0C251007" w:rsidR="00544392" w:rsidRPr="00CF1862" w:rsidRDefault="00544392" w:rsidP="00544392">
            <w:pPr>
              <w:rPr>
                <w:rFonts w:ascii="Times New Roman" w:hAnsi="Times New Roman" w:cs="Times New Roman"/>
                <w:color w:val="FF0000"/>
                <w:sz w:val="24"/>
                <w:szCs w:val="24"/>
                <w:lang w:val="ro-RO"/>
              </w:rPr>
            </w:pPr>
          </w:p>
        </w:tc>
        <w:tc>
          <w:tcPr>
            <w:tcW w:w="1843" w:type="dxa"/>
          </w:tcPr>
          <w:p w14:paraId="7952245E" w14:textId="435E11A4" w:rsidR="00544392" w:rsidRPr="00CF1862" w:rsidRDefault="00544392" w:rsidP="00544392">
            <w:pPr>
              <w:rPr>
                <w:rFonts w:ascii="Times New Roman" w:hAnsi="Times New Roman" w:cs="Times New Roman"/>
                <w:color w:val="FF0000"/>
                <w:sz w:val="24"/>
                <w:szCs w:val="24"/>
                <w:lang w:val="ro-RO"/>
              </w:rPr>
            </w:pPr>
            <w:r>
              <w:rPr>
                <w:sz w:val="24"/>
                <w:szCs w:val="24"/>
                <w:lang w:val="ro-RO"/>
              </w:rPr>
              <w:t>Expunere, studiu de caz</w:t>
            </w:r>
          </w:p>
        </w:tc>
        <w:tc>
          <w:tcPr>
            <w:tcW w:w="6394" w:type="dxa"/>
          </w:tcPr>
          <w:p w14:paraId="3CC8BF1D" w14:textId="0AD78AD6" w:rsidR="00544392" w:rsidRPr="00CF1862" w:rsidRDefault="00544392" w:rsidP="00544392">
            <w:pPr>
              <w:spacing w:before="60" w:after="60"/>
              <w:ind w:left="180" w:hanging="180"/>
              <w:jc w:val="both"/>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(pp.76-88)</w:t>
            </w:r>
          </w:p>
        </w:tc>
      </w:tr>
      <w:tr w:rsidR="00544392" w:rsidRPr="00CF1862" w14:paraId="0A497A67" w14:textId="77777777" w:rsidTr="00E356D3">
        <w:tc>
          <w:tcPr>
            <w:tcW w:w="2518" w:type="dxa"/>
          </w:tcPr>
          <w:p w14:paraId="09F5E772" w14:textId="77777777" w:rsidR="00544392" w:rsidRDefault="00544392" w:rsidP="00544392">
            <w:pPr>
              <w:rPr>
                <w:sz w:val="24"/>
                <w:szCs w:val="24"/>
                <w:lang w:val="ro-RO"/>
              </w:rPr>
            </w:pPr>
            <w:r>
              <w:rPr>
                <w:sz w:val="24"/>
                <w:szCs w:val="24"/>
                <w:lang w:val="ro-RO"/>
              </w:rPr>
              <w:t>S6. Interpretarea în psihoterapie</w:t>
            </w:r>
          </w:p>
          <w:p w14:paraId="26A823E6" w14:textId="52C8BB35" w:rsidR="00544392" w:rsidRPr="00CF1862" w:rsidRDefault="00544392" w:rsidP="00544392">
            <w:pPr>
              <w:rPr>
                <w:rFonts w:ascii="Times New Roman" w:hAnsi="Times New Roman" w:cs="Times New Roman"/>
                <w:color w:val="FF0000"/>
                <w:sz w:val="24"/>
                <w:szCs w:val="24"/>
                <w:lang w:val="ro-RO"/>
              </w:rPr>
            </w:pPr>
          </w:p>
        </w:tc>
        <w:tc>
          <w:tcPr>
            <w:tcW w:w="1843" w:type="dxa"/>
          </w:tcPr>
          <w:p w14:paraId="18C86C67" w14:textId="39BCC0A1" w:rsidR="00544392" w:rsidRPr="00CF1862" w:rsidRDefault="00544392" w:rsidP="00544392">
            <w:pPr>
              <w:rPr>
                <w:rFonts w:ascii="Times New Roman" w:hAnsi="Times New Roman" w:cs="Times New Roman"/>
                <w:color w:val="FF0000"/>
                <w:sz w:val="24"/>
                <w:szCs w:val="24"/>
                <w:lang w:val="ro-RO"/>
              </w:rPr>
            </w:pPr>
            <w:r>
              <w:rPr>
                <w:sz w:val="24"/>
                <w:szCs w:val="24"/>
                <w:lang w:val="ro-RO"/>
              </w:rPr>
              <w:t>Expunere, studiu de caz</w:t>
            </w:r>
          </w:p>
        </w:tc>
        <w:tc>
          <w:tcPr>
            <w:tcW w:w="6394" w:type="dxa"/>
          </w:tcPr>
          <w:p w14:paraId="2452746F" w14:textId="1936AD84" w:rsidR="00544392" w:rsidRPr="00CF1862" w:rsidRDefault="00544392" w:rsidP="00544392">
            <w:pPr>
              <w:jc w:val="both"/>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(pp.88-120)</w:t>
            </w:r>
          </w:p>
        </w:tc>
      </w:tr>
      <w:tr w:rsidR="00544392" w:rsidRPr="00CF1862" w14:paraId="1B5F7BCB" w14:textId="77777777" w:rsidTr="00E356D3">
        <w:tc>
          <w:tcPr>
            <w:tcW w:w="2518" w:type="dxa"/>
          </w:tcPr>
          <w:p w14:paraId="61AB704D" w14:textId="77777777" w:rsidR="00544392" w:rsidRDefault="00544392" w:rsidP="00544392">
            <w:pPr>
              <w:rPr>
                <w:sz w:val="24"/>
                <w:szCs w:val="24"/>
                <w:lang w:val="ro-RO"/>
              </w:rPr>
            </w:pPr>
            <w:r>
              <w:rPr>
                <w:sz w:val="24"/>
                <w:szCs w:val="24"/>
                <w:lang w:val="ro-RO"/>
              </w:rPr>
              <w:t>S7. Integrarea în psihoterapie</w:t>
            </w:r>
          </w:p>
          <w:p w14:paraId="720DD254" w14:textId="3F83AFB8" w:rsidR="00544392" w:rsidRPr="00CF1862" w:rsidRDefault="00544392" w:rsidP="00544392">
            <w:pPr>
              <w:rPr>
                <w:rFonts w:ascii="Times New Roman" w:hAnsi="Times New Roman" w:cs="Times New Roman"/>
                <w:color w:val="FF0000"/>
                <w:sz w:val="24"/>
                <w:szCs w:val="24"/>
                <w:lang w:val="ro-RO"/>
              </w:rPr>
            </w:pPr>
          </w:p>
        </w:tc>
        <w:tc>
          <w:tcPr>
            <w:tcW w:w="1843" w:type="dxa"/>
          </w:tcPr>
          <w:p w14:paraId="174AD2B6" w14:textId="09002187" w:rsidR="00544392" w:rsidRPr="00CF1862" w:rsidRDefault="00544392" w:rsidP="00544392">
            <w:pPr>
              <w:rPr>
                <w:rFonts w:ascii="Times New Roman" w:hAnsi="Times New Roman" w:cs="Times New Roman"/>
                <w:color w:val="FF0000"/>
                <w:sz w:val="24"/>
                <w:szCs w:val="24"/>
                <w:lang w:val="ro-RO"/>
              </w:rPr>
            </w:pPr>
            <w:r>
              <w:rPr>
                <w:sz w:val="24"/>
                <w:szCs w:val="24"/>
                <w:lang w:val="ro-RO"/>
              </w:rPr>
              <w:t>Expunere, studiu de caz</w:t>
            </w:r>
          </w:p>
        </w:tc>
        <w:tc>
          <w:tcPr>
            <w:tcW w:w="6394" w:type="dxa"/>
          </w:tcPr>
          <w:p w14:paraId="2C823CB3" w14:textId="6512EC91" w:rsidR="00544392" w:rsidRPr="00CF1862" w:rsidRDefault="00544392" w:rsidP="00544392">
            <w:pPr>
              <w:jc w:val="both"/>
              <w:rPr>
                <w:rFonts w:ascii="Times New Roman" w:hAnsi="Times New Roman" w:cs="Times New Roman"/>
                <w:color w:val="FF0000"/>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(pp.120-136)</w:t>
            </w:r>
          </w:p>
        </w:tc>
      </w:tr>
      <w:tr w:rsidR="00544392" w:rsidRPr="00CF1862" w14:paraId="5C1D7E80" w14:textId="77777777" w:rsidTr="00E356D3">
        <w:tc>
          <w:tcPr>
            <w:tcW w:w="2518" w:type="dxa"/>
          </w:tcPr>
          <w:p w14:paraId="3FE97E1C" w14:textId="220A5D2E" w:rsidR="00544392" w:rsidRPr="00CF1862" w:rsidRDefault="00544392" w:rsidP="00544392">
            <w:pPr>
              <w:rPr>
                <w:rFonts w:ascii="Times New Roman" w:hAnsi="Times New Roman" w:cs="Times New Roman"/>
                <w:color w:val="FF0000"/>
                <w:sz w:val="24"/>
                <w:szCs w:val="24"/>
                <w:lang w:val="ro-RO"/>
              </w:rPr>
            </w:pPr>
            <w:r>
              <w:rPr>
                <w:sz w:val="24"/>
                <w:szCs w:val="24"/>
                <w:lang w:val="ro-RO"/>
              </w:rPr>
              <w:t>S8. Intervenții CBT în psihoterapia integrativă relațională</w:t>
            </w:r>
          </w:p>
        </w:tc>
        <w:tc>
          <w:tcPr>
            <w:tcW w:w="1843" w:type="dxa"/>
          </w:tcPr>
          <w:p w14:paraId="0B1E463B" w14:textId="02A573C6" w:rsidR="00544392" w:rsidRPr="00CF1862" w:rsidRDefault="00544392" w:rsidP="00544392">
            <w:pPr>
              <w:rPr>
                <w:rFonts w:ascii="Times New Roman" w:hAnsi="Times New Roman" w:cs="Times New Roman"/>
                <w:b/>
                <w:color w:val="FF0000"/>
                <w:sz w:val="24"/>
                <w:szCs w:val="24"/>
                <w:lang w:val="ro-RO"/>
              </w:rPr>
            </w:pPr>
            <w:r w:rsidRPr="00E12832">
              <w:rPr>
                <w:sz w:val="24"/>
                <w:szCs w:val="24"/>
                <w:lang w:val="ro-RO"/>
              </w:rPr>
              <w:t>Expunere, dialog - discuţie focalizată, studii de caz</w:t>
            </w:r>
          </w:p>
        </w:tc>
        <w:tc>
          <w:tcPr>
            <w:tcW w:w="6394" w:type="dxa"/>
          </w:tcPr>
          <w:p w14:paraId="725C5B0A" w14:textId="2057200A" w:rsidR="00544392" w:rsidRPr="00CF1862" w:rsidRDefault="00544392" w:rsidP="00544392">
            <w:pPr>
              <w:jc w:val="both"/>
              <w:rPr>
                <w:rFonts w:ascii="Times New Roman" w:hAnsi="Times New Roman" w:cs="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(pp.151-167)</w:t>
            </w:r>
          </w:p>
        </w:tc>
      </w:tr>
      <w:tr w:rsidR="00544392" w:rsidRPr="00CF1862" w14:paraId="59C68FE5" w14:textId="77777777" w:rsidTr="00E356D3">
        <w:tc>
          <w:tcPr>
            <w:tcW w:w="2518" w:type="dxa"/>
          </w:tcPr>
          <w:p w14:paraId="1C045378" w14:textId="4974E073" w:rsidR="00544392" w:rsidRPr="00CF1862" w:rsidRDefault="00544392" w:rsidP="00544392">
            <w:pPr>
              <w:rPr>
                <w:rFonts w:ascii="Times New Roman" w:hAnsi="Times New Roman" w:cs="Times New Roman"/>
                <w:color w:val="FF0000"/>
                <w:sz w:val="24"/>
                <w:szCs w:val="24"/>
                <w:lang w:val="ro-RO"/>
              </w:rPr>
            </w:pPr>
            <w:r>
              <w:rPr>
                <w:sz w:val="24"/>
                <w:szCs w:val="24"/>
                <w:lang w:val="ro-RO"/>
              </w:rPr>
              <w:t>S9. Fenomenologia exsitențială în psihoterapia integrativă relațională</w:t>
            </w:r>
          </w:p>
        </w:tc>
        <w:tc>
          <w:tcPr>
            <w:tcW w:w="1843" w:type="dxa"/>
          </w:tcPr>
          <w:p w14:paraId="249E36E4" w14:textId="23D36AD4" w:rsidR="00544392" w:rsidRPr="00CF1862" w:rsidRDefault="00544392" w:rsidP="00544392">
            <w:pPr>
              <w:rPr>
                <w:rFonts w:ascii="Times New Roman" w:hAnsi="Times New Roman" w:cs="Times New Roman"/>
                <w:b/>
                <w:color w:val="FF0000"/>
                <w:sz w:val="24"/>
                <w:szCs w:val="24"/>
                <w:lang w:val="ro-RO"/>
              </w:rPr>
            </w:pPr>
            <w:r w:rsidRPr="00E12832">
              <w:rPr>
                <w:sz w:val="24"/>
                <w:szCs w:val="24"/>
                <w:lang w:val="ro-RO"/>
              </w:rPr>
              <w:t>Expunere, dialog - discuţie focalizată, studii de caz</w:t>
            </w:r>
          </w:p>
        </w:tc>
        <w:tc>
          <w:tcPr>
            <w:tcW w:w="6394" w:type="dxa"/>
          </w:tcPr>
          <w:p w14:paraId="482F4DC0" w14:textId="00B612B3" w:rsidR="00544392" w:rsidRPr="00CF1862" w:rsidRDefault="00544392" w:rsidP="00544392">
            <w:pPr>
              <w:widowControl w:val="0"/>
              <w:jc w:val="both"/>
              <w:rPr>
                <w:rFonts w:ascii="Times New Roman" w:hAnsi="Times New Roman"/>
                <w:color w:val="FF0000"/>
                <w:sz w:val="24"/>
                <w:szCs w:val="24"/>
                <w:lang w:val="ro-RO"/>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(pp.167-183)</w:t>
            </w:r>
          </w:p>
        </w:tc>
      </w:tr>
      <w:tr w:rsidR="00544392" w:rsidRPr="00CF1862" w14:paraId="401702D7" w14:textId="77777777" w:rsidTr="00E356D3">
        <w:tc>
          <w:tcPr>
            <w:tcW w:w="2518" w:type="dxa"/>
          </w:tcPr>
          <w:p w14:paraId="1824D708" w14:textId="63F7FBAC" w:rsidR="00544392" w:rsidRPr="00CF1862" w:rsidRDefault="00544392" w:rsidP="00544392">
            <w:pPr>
              <w:rPr>
                <w:rFonts w:ascii="Times New Roman" w:hAnsi="Times New Roman" w:cs="Times New Roman"/>
                <w:color w:val="FF0000"/>
                <w:sz w:val="24"/>
                <w:szCs w:val="24"/>
                <w:lang w:val="ro-RO"/>
              </w:rPr>
            </w:pPr>
            <w:r>
              <w:rPr>
                <w:sz w:val="24"/>
                <w:szCs w:val="24"/>
                <w:lang w:val="ro-RO"/>
              </w:rPr>
              <w:t>S10. Intervenții gestalt în psihoterapia integrativă relațională</w:t>
            </w:r>
          </w:p>
        </w:tc>
        <w:tc>
          <w:tcPr>
            <w:tcW w:w="1843" w:type="dxa"/>
          </w:tcPr>
          <w:p w14:paraId="1191CBA7" w14:textId="3B7EDA7D" w:rsidR="00544392" w:rsidRPr="00CF1862" w:rsidRDefault="00544392" w:rsidP="00544392">
            <w:pPr>
              <w:rPr>
                <w:rFonts w:ascii="Times New Roman" w:hAnsi="Times New Roman" w:cs="Times New Roman"/>
                <w:b/>
                <w:color w:val="FF0000"/>
                <w:sz w:val="24"/>
                <w:szCs w:val="24"/>
                <w:lang w:val="ro-RO"/>
              </w:rPr>
            </w:pPr>
            <w:r w:rsidRPr="00E12832">
              <w:rPr>
                <w:sz w:val="24"/>
                <w:szCs w:val="24"/>
                <w:lang w:val="ro-RO"/>
              </w:rPr>
              <w:t>Expunere, dialog - discuţie focalizată, studii de caz</w:t>
            </w:r>
          </w:p>
        </w:tc>
        <w:tc>
          <w:tcPr>
            <w:tcW w:w="6394" w:type="dxa"/>
          </w:tcPr>
          <w:p w14:paraId="77B6EFB6" w14:textId="0C90CD06" w:rsidR="00544392" w:rsidRPr="00CF1862" w:rsidRDefault="00544392" w:rsidP="00544392">
            <w:pPr>
              <w:widowControl w:val="0"/>
              <w:jc w:val="both"/>
              <w:rPr>
                <w:rFonts w:ascii="Times New Roman" w:hAnsi="Times New Roman" w:cs="Times New Roman"/>
                <w:color w:val="FF0000"/>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(pp.183-198)</w:t>
            </w:r>
          </w:p>
        </w:tc>
      </w:tr>
      <w:tr w:rsidR="00544392" w:rsidRPr="00CF1862" w14:paraId="2C9C9FB7" w14:textId="77777777" w:rsidTr="00E356D3">
        <w:tc>
          <w:tcPr>
            <w:tcW w:w="2518" w:type="dxa"/>
          </w:tcPr>
          <w:p w14:paraId="4DD4D755" w14:textId="2A1609F7" w:rsidR="00544392" w:rsidRPr="00CF1862" w:rsidRDefault="00544392" w:rsidP="00544392">
            <w:pPr>
              <w:rPr>
                <w:rFonts w:ascii="Times New Roman" w:hAnsi="Times New Roman" w:cs="Times New Roman"/>
                <w:color w:val="FF0000"/>
                <w:sz w:val="24"/>
                <w:szCs w:val="24"/>
                <w:lang w:val="ro-RO"/>
              </w:rPr>
            </w:pPr>
            <w:r>
              <w:rPr>
                <w:sz w:val="24"/>
                <w:szCs w:val="24"/>
                <w:lang w:val="ro-RO"/>
              </w:rPr>
              <w:t>S11. Aplicații ale teoriei psihodinamice în psihoterapia integrativă relațională</w:t>
            </w:r>
          </w:p>
        </w:tc>
        <w:tc>
          <w:tcPr>
            <w:tcW w:w="1843" w:type="dxa"/>
          </w:tcPr>
          <w:p w14:paraId="69D73743" w14:textId="2A8917B5" w:rsidR="00544392" w:rsidRPr="00CF1862" w:rsidRDefault="00544392" w:rsidP="00544392">
            <w:pPr>
              <w:rPr>
                <w:rFonts w:ascii="Times New Roman" w:hAnsi="Times New Roman" w:cs="Times New Roman"/>
                <w:b/>
                <w:color w:val="FF0000"/>
                <w:sz w:val="24"/>
                <w:szCs w:val="24"/>
                <w:lang w:val="ro-RO"/>
              </w:rPr>
            </w:pPr>
            <w:r w:rsidRPr="00E12832">
              <w:rPr>
                <w:sz w:val="24"/>
                <w:szCs w:val="24"/>
                <w:lang w:val="ro-RO"/>
              </w:rPr>
              <w:t>Expunere, dialog - discuţie focalizată, studii de caz</w:t>
            </w:r>
          </w:p>
        </w:tc>
        <w:tc>
          <w:tcPr>
            <w:tcW w:w="6394" w:type="dxa"/>
          </w:tcPr>
          <w:p w14:paraId="685F3F76" w14:textId="77777777" w:rsidR="00544392" w:rsidRDefault="00544392" w:rsidP="00544392">
            <w:pPr>
              <w:jc w:val="both"/>
              <w:rPr>
                <w:bCs/>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(pp.198-212)</w:t>
            </w:r>
          </w:p>
          <w:p w14:paraId="5FDFED39" w14:textId="2912815D" w:rsidR="00544392" w:rsidRPr="00CF1862" w:rsidRDefault="00544392" w:rsidP="00544392">
            <w:pPr>
              <w:jc w:val="both"/>
              <w:rPr>
                <w:rFonts w:ascii="Times New Roman" w:hAnsi="Times New Roman" w:cs="Times New Roman"/>
                <w:color w:val="FF0000"/>
                <w:sz w:val="24"/>
                <w:szCs w:val="24"/>
                <w:lang w:val="ro-RO"/>
              </w:rPr>
            </w:pPr>
            <w:r w:rsidRPr="00E21588">
              <w:rPr>
                <w:sz w:val="24"/>
                <w:szCs w:val="24"/>
              </w:rPr>
              <w:t>Frank, K. A. (2020). An integrative approach to relational psychoanalysis. </w:t>
            </w:r>
            <w:r w:rsidRPr="00E21588">
              <w:rPr>
                <w:i/>
                <w:iCs/>
                <w:sz w:val="24"/>
                <w:szCs w:val="24"/>
              </w:rPr>
              <w:t>Psychoanalytic Inquiry</w:t>
            </w:r>
            <w:r w:rsidRPr="00E21588">
              <w:rPr>
                <w:sz w:val="24"/>
                <w:szCs w:val="24"/>
              </w:rPr>
              <w:t>, </w:t>
            </w:r>
            <w:r w:rsidRPr="00E21588">
              <w:rPr>
                <w:i/>
                <w:iCs/>
                <w:sz w:val="24"/>
                <w:szCs w:val="24"/>
              </w:rPr>
              <w:t>40</w:t>
            </w:r>
            <w:r w:rsidRPr="00E21588">
              <w:rPr>
                <w:sz w:val="24"/>
                <w:szCs w:val="24"/>
              </w:rPr>
              <w:t>(6), 448-460.</w:t>
            </w:r>
          </w:p>
        </w:tc>
      </w:tr>
      <w:tr w:rsidR="00544392" w:rsidRPr="00CF1862" w14:paraId="42D78A75" w14:textId="77777777" w:rsidTr="00E356D3">
        <w:tc>
          <w:tcPr>
            <w:tcW w:w="2518" w:type="dxa"/>
          </w:tcPr>
          <w:p w14:paraId="45F98B0D" w14:textId="77777777" w:rsidR="00544392" w:rsidRDefault="00544392" w:rsidP="00544392">
            <w:pPr>
              <w:rPr>
                <w:sz w:val="24"/>
                <w:szCs w:val="24"/>
                <w:lang w:val="ro-RO"/>
              </w:rPr>
            </w:pPr>
            <w:r>
              <w:rPr>
                <w:sz w:val="24"/>
                <w:szCs w:val="24"/>
                <w:lang w:val="ro-RO"/>
              </w:rPr>
              <w:lastRenderedPageBreak/>
              <w:t>S12. Intervenții sistemice în psihoterapia integrativă relațională</w:t>
            </w:r>
          </w:p>
          <w:p w14:paraId="0FA80607" w14:textId="4C0E7948" w:rsidR="00544392" w:rsidRPr="00CF1862" w:rsidRDefault="00544392" w:rsidP="00544392">
            <w:pPr>
              <w:rPr>
                <w:rFonts w:ascii="Times New Roman" w:hAnsi="Times New Roman" w:cs="Times New Roman"/>
                <w:color w:val="FF0000"/>
                <w:sz w:val="24"/>
                <w:szCs w:val="24"/>
                <w:lang w:val="ro-RO"/>
              </w:rPr>
            </w:pPr>
          </w:p>
        </w:tc>
        <w:tc>
          <w:tcPr>
            <w:tcW w:w="1843" w:type="dxa"/>
          </w:tcPr>
          <w:p w14:paraId="49B93511" w14:textId="11584964" w:rsidR="00544392" w:rsidRPr="00CF1862" w:rsidRDefault="00544392" w:rsidP="00544392">
            <w:pPr>
              <w:rPr>
                <w:rFonts w:ascii="Times New Roman" w:hAnsi="Times New Roman" w:cs="Times New Roman"/>
                <w:color w:val="FF0000"/>
                <w:sz w:val="24"/>
                <w:szCs w:val="24"/>
                <w:lang w:val="ro-RO"/>
              </w:rPr>
            </w:pPr>
            <w:r w:rsidRPr="00E12832">
              <w:rPr>
                <w:sz w:val="24"/>
                <w:szCs w:val="24"/>
                <w:lang w:val="ro-RO"/>
              </w:rPr>
              <w:t>Expunere, dialog - discuţie focalizată, studii de caz</w:t>
            </w:r>
          </w:p>
        </w:tc>
        <w:tc>
          <w:tcPr>
            <w:tcW w:w="6394" w:type="dxa"/>
          </w:tcPr>
          <w:p w14:paraId="030448BD" w14:textId="77777777" w:rsidR="00544392" w:rsidRDefault="00544392" w:rsidP="00544392">
            <w:pPr>
              <w:jc w:val="both"/>
              <w:rPr>
                <w:bCs/>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(pp.212-226)</w:t>
            </w:r>
          </w:p>
          <w:p w14:paraId="78ED4E08" w14:textId="5667321B" w:rsidR="00544392" w:rsidRPr="00CF1862" w:rsidRDefault="00544392" w:rsidP="00544392">
            <w:pPr>
              <w:jc w:val="both"/>
              <w:rPr>
                <w:rFonts w:ascii="Times New Roman" w:hAnsi="Times New Roman" w:cs="Times New Roman"/>
                <w:color w:val="FF0000"/>
                <w:sz w:val="24"/>
                <w:szCs w:val="24"/>
                <w:lang w:val="ro-RO"/>
              </w:rPr>
            </w:pPr>
            <w:r w:rsidRPr="004A691F">
              <w:rPr>
                <w:sz w:val="24"/>
                <w:szCs w:val="24"/>
              </w:rPr>
              <w:t>He, Y., Fisher, A. R., Swanson, S. E., &amp; Lebow, J. L. (2022). Integrative Systemic Therapy: Integrating Individual, Couple, and Family Therapy. </w:t>
            </w:r>
            <w:r w:rsidRPr="004A691F">
              <w:rPr>
                <w:i/>
                <w:iCs/>
                <w:sz w:val="24"/>
                <w:szCs w:val="24"/>
              </w:rPr>
              <w:t>Australian and New Zealand Journal of Family Therapy</w:t>
            </w:r>
            <w:r w:rsidRPr="004A691F">
              <w:rPr>
                <w:sz w:val="24"/>
                <w:szCs w:val="24"/>
              </w:rPr>
              <w:t>, </w:t>
            </w:r>
            <w:r w:rsidRPr="004A691F">
              <w:rPr>
                <w:i/>
                <w:iCs/>
                <w:sz w:val="24"/>
                <w:szCs w:val="24"/>
              </w:rPr>
              <w:t>43</w:t>
            </w:r>
            <w:r w:rsidRPr="004A691F">
              <w:rPr>
                <w:sz w:val="24"/>
                <w:szCs w:val="24"/>
              </w:rPr>
              <w:t>(1), 9-21.</w:t>
            </w:r>
          </w:p>
        </w:tc>
      </w:tr>
      <w:tr w:rsidR="00544392" w:rsidRPr="00CF1862" w14:paraId="3F4B365F" w14:textId="77777777" w:rsidTr="00E356D3">
        <w:tc>
          <w:tcPr>
            <w:tcW w:w="2518" w:type="dxa"/>
          </w:tcPr>
          <w:p w14:paraId="4371A358" w14:textId="77777777" w:rsidR="00544392" w:rsidRDefault="00544392" w:rsidP="00544392">
            <w:pPr>
              <w:rPr>
                <w:sz w:val="24"/>
                <w:szCs w:val="24"/>
                <w:lang w:val="ro-RO"/>
              </w:rPr>
            </w:pPr>
            <w:r>
              <w:rPr>
                <w:sz w:val="24"/>
                <w:szCs w:val="24"/>
                <w:lang w:val="ro-RO"/>
              </w:rPr>
              <w:t>S13. Analiza tranzacțională în psihoterapia integrativă relațională</w:t>
            </w:r>
          </w:p>
          <w:p w14:paraId="69BEA143" w14:textId="79942FB9" w:rsidR="00544392" w:rsidRDefault="00544392" w:rsidP="00544392">
            <w:pPr>
              <w:rPr>
                <w:sz w:val="24"/>
                <w:szCs w:val="24"/>
                <w:lang w:val="ro-RO"/>
              </w:rPr>
            </w:pPr>
            <w:r>
              <w:rPr>
                <w:sz w:val="24"/>
                <w:szCs w:val="24"/>
                <w:lang w:val="ro-RO"/>
              </w:rPr>
              <w:t xml:space="preserve"> </w:t>
            </w:r>
          </w:p>
        </w:tc>
        <w:tc>
          <w:tcPr>
            <w:tcW w:w="1843" w:type="dxa"/>
          </w:tcPr>
          <w:p w14:paraId="513D67C6" w14:textId="44F7B45B" w:rsidR="00544392" w:rsidRPr="00E12832" w:rsidRDefault="00544392" w:rsidP="00544392">
            <w:pPr>
              <w:rPr>
                <w:sz w:val="24"/>
                <w:szCs w:val="24"/>
                <w:lang w:val="ro-RO"/>
              </w:rPr>
            </w:pPr>
            <w:r w:rsidRPr="00E12832">
              <w:rPr>
                <w:sz w:val="24"/>
                <w:szCs w:val="24"/>
                <w:lang w:val="ro-RO"/>
              </w:rPr>
              <w:t>Expunere, dialog - discuţie focalizată, studii de caz</w:t>
            </w:r>
          </w:p>
        </w:tc>
        <w:tc>
          <w:tcPr>
            <w:tcW w:w="6394" w:type="dxa"/>
          </w:tcPr>
          <w:p w14:paraId="3BC2E801" w14:textId="6DCEF37A" w:rsidR="00544392" w:rsidRPr="00A70767" w:rsidRDefault="00544392" w:rsidP="00544392">
            <w:pPr>
              <w:jc w:val="both"/>
              <w:rPr>
                <w:bCs/>
                <w:sz w:val="24"/>
                <w:szCs w:val="24"/>
              </w:rPr>
            </w:pPr>
            <w:r w:rsidRPr="00A70767">
              <w:rPr>
                <w:bCs/>
                <w:sz w:val="24"/>
                <w:szCs w:val="24"/>
              </w:rPr>
              <w:t>Finlay, L. (2015). </w:t>
            </w:r>
            <w:r w:rsidRPr="00A70767">
              <w:rPr>
                <w:bCs/>
                <w:i/>
                <w:iCs/>
                <w:sz w:val="24"/>
                <w:szCs w:val="24"/>
              </w:rPr>
              <w:t>Relational integrative psychotherapy: Engaging process and theory in practice</w:t>
            </w:r>
            <w:r w:rsidRPr="00A70767">
              <w:rPr>
                <w:bCs/>
                <w:sz w:val="24"/>
                <w:szCs w:val="24"/>
              </w:rPr>
              <w:t>. John Wiley &amp; Sons.</w:t>
            </w:r>
            <w:r>
              <w:rPr>
                <w:bCs/>
                <w:sz w:val="24"/>
                <w:szCs w:val="24"/>
              </w:rPr>
              <w:t xml:space="preserve"> (pp.226-241)</w:t>
            </w:r>
          </w:p>
        </w:tc>
      </w:tr>
      <w:tr w:rsidR="00544392" w:rsidRPr="00CF1862" w14:paraId="3294EEC7" w14:textId="77777777" w:rsidTr="00E356D3">
        <w:tc>
          <w:tcPr>
            <w:tcW w:w="2518" w:type="dxa"/>
          </w:tcPr>
          <w:p w14:paraId="16991D57" w14:textId="77777777" w:rsidR="00544392" w:rsidRDefault="00544392" w:rsidP="00544392">
            <w:pPr>
              <w:rPr>
                <w:sz w:val="24"/>
                <w:szCs w:val="24"/>
                <w:lang w:val="ro-RO"/>
              </w:rPr>
            </w:pPr>
            <w:r>
              <w:rPr>
                <w:sz w:val="24"/>
                <w:szCs w:val="24"/>
                <w:lang w:val="ro-RO"/>
              </w:rPr>
              <w:t>S14. Seminar recapitulativ</w:t>
            </w:r>
          </w:p>
          <w:p w14:paraId="6AD3EBC3" w14:textId="77777777" w:rsidR="00544392" w:rsidRDefault="00544392" w:rsidP="00544392">
            <w:pPr>
              <w:rPr>
                <w:sz w:val="24"/>
                <w:szCs w:val="24"/>
                <w:lang w:val="ro-RO"/>
              </w:rPr>
            </w:pPr>
          </w:p>
        </w:tc>
        <w:tc>
          <w:tcPr>
            <w:tcW w:w="1843" w:type="dxa"/>
          </w:tcPr>
          <w:p w14:paraId="5F088336" w14:textId="0B074C4E" w:rsidR="00544392" w:rsidRPr="00E12832" w:rsidRDefault="00544392" w:rsidP="00544392">
            <w:pPr>
              <w:rPr>
                <w:sz w:val="24"/>
                <w:szCs w:val="24"/>
                <w:lang w:val="ro-RO"/>
              </w:rPr>
            </w:pPr>
            <w:r w:rsidRPr="00E12832">
              <w:rPr>
                <w:sz w:val="24"/>
                <w:szCs w:val="24"/>
                <w:lang w:val="ro-RO"/>
              </w:rPr>
              <w:t>Expunere, dialog - discuţie focalizată, studi</w:t>
            </w:r>
            <w:r>
              <w:rPr>
                <w:sz w:val="24"/>
                <w:szCs w:val="24"/>
                <w:lang w:val="ro-RO"/>
              </w:rPr>
              <w:t xml:space="preserve">u </w:t>
            </w:r>
          </w:p>
        </w:tc>
        <w:tc>
          <w:tcPr>
            <w:tcW w:w="6394" w:type="dxa"/>
          </w:tcPr>
          <w:p w14:paraId="649E93B2" w14:textId="3206FA91" w:rsidR="00544392" w:rsidRPr="00A70767" w:rsidRDefault="00544392" w:rsidP="00544392">
            <w:pPr>
              <w:jc w:val="both"/>
              <w:rPr>
                <w:bCs/>
                <w:sz w:val="24"/>
                <w:szCs w:val="24"/>
              </w:rPr>
            </w:pPr>
            <w:r w:rsidRPr="00F17ABF">
              <w:rPr>
                <w:rFonts w:ascii="Times New Roman" w:hAnsi="Times New Roman"/>
                <w:bCs/>
                <w:sz w:val="24"/>
                <w:szCs w:val="24"/>
              </w:rPr>
              <w:t>Vor fi recapitulate conceptele abordate de-a lungul semestrului.</w:t>
            </w:r>
          </w:p>
        </w:tc>
      </w:tr>
    </w:tbl>
    <w:p w14:paraId="3CC7C7CE" w14:textId="1681A922" w:rsidR="00133446" w:rsidRPr="00CF1862" w:rsidRDefault="00133446" w:rsidP="00133446">
      <w:pPr>
        <w:rPr>
          <w:rFonts w:ascii="Times New Roman" w:hAnsi="Times New Roman" w:cs="Times New Roman"/>
          <w:color w:val="FF0000"/>
          <w:sz w:val="24"/>
          <w:szCs w:val="24"/>
        </w:rPr>
      </w:pPr>
    </w:p>
    <w:p w14:paraId="074229CA" w14:textId="1049D2D9" w:rsidR="00990D56" w:rsidRPr="00CF1862" w:rsidRDefault="00990D56" w:rsidP="00133446">
      <w:pPr>
        <w:rPr>
          <w:rFonts w:ascii="Times New Roman" w:hAnsi="Times New Roman" w:cs="Times New Roman"/>
          <w:color w:val="FF0000"/>
          <w:sz w:val="24"/>
          <w:szCs w:val="24"/>
        </w:rPr>
      </w:pPr>
    </w:p>
    <w:p w14:paraId="7B2A859A" w14:textId="77777777" w:rsidR="00990D56" w:rsidRPr="00CF1862" w:rsidRDefault="00990D56" w:rsidP="00133446">
      <w:pPr>
        <w:rPr>
          <w:rFonts w:ascii="Times New Roman" w:hAnsi="Times New Roman" w:cs="Times New Roman"/>
          <w:color w:val="FF0000"/>
          <w:sz w:val="24"/>
          <w:szCs w:val="24"/>
        </w:rPr>
      </w:pPr>
    </w:p>
    <w:p w14:paraId="4D368881" w14:textId="6109F8BE" w:rsidR="00E016AD" w:rsidRPr="00544392" w:rsidRDefault="00D0774B">
      <w:pPr>
        <w:pStyle w:val="Heading1"/>
        <w:numPr>
          <w:ilvl w:val="0"/>
          <w:numId w:val="2"/>
        </w:numPr>
        <w:spacing w:before="120" w:after="120"/>
        <w:rPr>
          <w:rFonts w:ascii="Times New Roman" w:hAnsi="Times New Roman" w:cs="Times New Roman"/>
          <w:color w:val="000000" w:themeColor="text1"/>
        </w:rPr>
      </w:pPr>
      <w:r w:rsidRPr="00544392">
        <w:rPr>
          <w:rFonts w:ascii="Times New Roman" w:hAnsi="Times New Roman" w:cs="Times New Roman"/>
          <w:color w:val="000000" w:themeColor="text1"/>
        </w:rPr>
        <w:t>Bibliografie</w:t>
      </w:r>
    </w:p>
    <w:p w14:paraId="56986B03" w14:textId="304E31B3" w:rsidR="00F4778B" w:rsidRPr="00CF1862" w:rsidRDefault="00F4778B" w:rsidP="00F4778B">
      <w:pPr>
        <w:rPr>
          <w:rFonts w:ascii="Times New Roman" w:hAnsi="Times New Roman" w:cs="Times New Roman"/>
          <w:color w:val="FF0000"/>
          <w:sz w:val="24"/>
          <w:szCs w:val="24"/>
        </w:rPr>
      </w:pPr>
    </w:p>
    <w:tbl>
      <w:tblPr>
        <w:tblStyle w:val="TableGrid"/>
        <w:tblW w:w="10060" w:type="dxa"/>
        <w:tblLook w:val="04A0" w:firstRow="1" w:lastRow="0" w:firstColumn="1" w:lastColumn="0" w:noHBand="0" w:noVBand="1"/>
      </w:tblPr>
      <w:tblGrid>
        <w:gridCol w:w="3053"/>
        <w:gridCol w:w="7007"/>
      </w:tblGrid>
      <w:tr w:rsidR="00BE64D1" w:rsidRPr="00CF1862" w14:paraId="69D4A452" w14:textId="61A07E2C" w:rsidTr="00544392">
        <w:trPr>
          <w:trHeight w:val="276"/>
        </w:trPr>
        <w:tc>
          <w:tcPr>
            <w:tcW w:w="3053" w:type="dxa"/>
            <w:vMerge w:val="restart"/>
          </w:tcPr>
          <w:p w14:paraId="71750F53" w14:textId="406C421B" w:rsidR="00BE64D1" w:rsidRPr="00BE64D1" w:rsidRDefault="00BE64D1" w:rsidP="00F4778B">
            <w:pPr>
              <w:rPr>
                <w:rFonts w:ascii="Times New Roman" w:hAnsi="Times New Roman" w:cs="Times New Roman"/>
                <w:color w:val="000000" w:themeColor="text1"/>
                <w:sz w:val="24"/>
                <w:szCs w:val="24"/>
              </w:rPr>
            </w:pPr>
            <w:r w:rsidRPr="00BE64D1">
              <w:rPr>
                <w:rFonts w:ascii="Times New Roman" w:hAnsi="Times New Roman" w:cs="Times New Roman"/>
                <w:color w:val="000000" w:themeColor="text1"/>
                <w:sz w:val="24"/>
                <w:szCs w:val="24"/>
              </w:rPr>
              <w:t>9.1 Referințe bibliografice recomandate</w:t>
            </w:r>
          </w:p>
        </w:tc>
        <w:tc>
          <w:tcPr>
            <w:tcW w:w="7007" w:type="dxa"/>
          </w:tcPr>
          <w:p w14:paraId="6515429C" w14:textId="4050E9E3" w:rsidR="00BE64D1" w:rsidRPr="00CF1862" w:rsidRDefault="00BE64D1" w:rsidP="00F4778B">
            <w:pPr>
              <w:rPr>
                <w:rFonts w:ascii="Times New Roman" w:hAnsi="Times New Roman" w:cs="Times New Roman"/>
                <w:color w:val="FF0000"/>
                <w:sz w:val="24"/>
                <w:szCs w:val="24"/>
              </w:rPr>
            </w:pPr>
            <w:r w:rsidRPr="005B0CBE">
              <w:rPr>
                <w:sz w:val="24"/>
                <w:szCs w:val="24"/>
              </w:rPr>
              <w:t xml:space="preserve">Erskine, R. G., &amp; Moursund, J. (2022). </w:t>
            </w:r>
            <w:r w:rsidRPr="005B0CBE">
              <w:rPr>
                <w:i/>
                <w:iCs/>
                <w:sz w:val="24"/>
                <w:szCs w:val="24"/>
              </w:rPr>
              <w:t>The art and science of relationship: The practice of integrative psychotherapy.</w:t>
            </w:r>
            <w:r>
              <w:rPr>
                <w:sz w:val="24"/>
                <w:szCs w:val="24"/>
              </w:rPr>
              <w:t xml:space="preserve"> Phoenix Publishing House</w:t>
            </w:r>
          </w:p>
        </w:tc>
      </w:tr>
      <w:tr w:rsidR="00BE64D1" w:rsidRPr="00CF1862" w14:paraId="12235C53" w14:textId="7BA958B3" w:rsidTr="00544392">
        <w:trPr>
          <w:trHeight w:val="276"/>
        </w:trPr>
        <w:tc>
          <w:tcPr>
            <w:tcW w:w="3053" w:type="dxa"/>
            <w:vMerge/>
          </w:tcPr>
          <w:p w14:paraId="01F4FDA0" w14:textId="77777777" w:rsidR="00BE64D1" w:rsidRPr="00CF1862" w:rsidRDefault="00BE64D1" w:rsidP="00F4778B">
            <w:pPr>
              <w:rPr>
                <w:rFonts w:ascii="Times New Roman" w:hAnsi="Times New Roman" w:cs="Times New Roman"/>
                <w:color w:val="FF0000"/>
                <w:sz w:val="24"/>
                <w:szCs w:val="24"/>
              </w:rPr>
            </w:pPr>
          </w:p>
        </w:tc>
        <w:tc>
          <w:tcPr>
            <w:tcW w:w="7007" w:type="dxa"/>
          </w:tcPr>
          <w:p w14:paraId="75001ED4" w14:textId="77777777" w:rsidR="00BE64D1" w:rsidRPr="00504260" w:rsidRDefault="00BE64D1" w:rsidP="00544392">
            <w:pPr>
              <w:jc w:val="both"/>
              <w:rPr>
                <w:bCs/>
                <w:sz w:val="24"/>
                <w:szCs w:val="24"/>
                <w:lang w:val="ro-RO"/>
              </w:rPr>
            </w:pPr>
            <w:r w:rsidRPr="00504260">
              <w:rPr>
                <w:bCs/>
                <w:sz w:val="24"/>
                <w:szCs w:val="24"/>
              </w:rPr>
              <w:t>Finlay, L. (2015). </w:t>
            </w:r>
            <w:r w:rsidRPr="00504260">
              <w:rPr>
                <w:bCs/>
                <w:i/>
                <w:iCs/>
                <w:sz w:val="24"/>
                <w:szCs w:val="24"/>
              </w:rPr>
              <w:t>Relational integrative psychotherapy: Engaging process and theory in practice</w:t>
            </w:r>
            <w:r w:rsidRPr="00504260">
              <w:rPr>
                <w:bCs/>
                <w:sz w:val="24"/>
                <w:szCs w:val="24"/>
              </w:rPr>
              <w:t>. John Wiley &amp; Sons.</w:t>
            </w:r>
          </w:p>
          <w:p w14:paraId="2ABCB8CD" w14:textId="77777777" w:rsidR="00BE64D1" w:rsidRPr="00CF1862" w:rsidRDefault="00BE64D1" w:rsidP="00F4778B">
            <w:pPr>
              <w:rPr>
                <w:rFonts w:ascii="Times New Roman" w:hAnsi="Times New Roman" w:cs="Times New Roman"/>
                <w:color w:val="FF0000"/>
                <w:sz w:val="24"/>
                <w:szCs w:val="24"/>
              </w:rPr>
            </w:pPr>
          </w:p>
        </w:tc>
      </w:tr>
      <w:tr w:rsidR="00BE64D1" w:rsidRPr="00CF1862" w14:paraId="2DB42C9D" w14:textId="77777777" w:rsidTr="00544392">
        <w:trPr>
          <w:trHeight w:val="276"/>
        </w:trPr>
        <w:tc>
          <w:tcPr>
            <w:tcW w:w="3053" w:type="dxa"/>
            <w:vMerge/>
          </w:tcPr>
          <w:p w14:paraId="03193192" w14:textId="77777777" w:rsidR="00BE64D1" w:rsidRPr="00CF1862" w:rsidRDefault="00BE64D1" w:rsidP="00F4778B">
            <w:pPr>
              <w:rPr>
                <w:rFonts w:ascii="Times New Roman" w:hAnsi="Times New Roman" w:cs="Times New Roman"/>
                <w:color w:val="FF0000"/>
                <w:sz w:val="24"/>
                <w:szCs w:val="24"/>
              </w:rPr>
            </w:pPr>
          </w:p>
        </w:tc>
        <w:tc>
          <w:tcPr>
            <w:tcW w:w="7007" w:type="dxa"/>
          </w:tcPr>
          <w:p w14:paraId="7420572D" w14:textId="77777777" w:rsidR="00BE64D1" w:rsidRDefault="00BE64D1" w:rsidP="00BE64D1">
            <w:pPr>
              <w:jc w:val="both"/>
              <w:rPr>
                <w:sz w:val="24"/>
                <w:szCs w:val="24"/>
              </w:rPr>
            </w:pPr>
            <w:r w:rsidRPr="00AF57ED">
              <w:rPr>
                <w:sz w:val="24"/>
                <w:szCs w:val="24"/>
              </w:rPr>
              <w:t>Viscu, L. I., Cădariu, I. E., &amp; Watkins Jr, C. E. (2023). </w:t>
            </w:r>
            <w:r w:rsidRPr="00AF57ED">
              <w:rPr>
                <w:i/>
                <w:iCs/>
                <w:sz w:val="24"/>
                <w:szCs w:val="24"/>
              </w:rPr>
              <w:t>Competency based training for clinical supervisors</w:t>
            </w:r>
            <w:r w:rsidRPr="00AF57ED">
              <w:rPr>
                <w:sz w:val="24"/>
                <w:szCs w:val="24"/>
              </w:rPr>
              <w:t>. Elsevier.</w:t>
            </w:r>
          </w:p>
          <w:p w14:paraId="788F54C6" w14:textId="77777777" w:rsidR="00BE64D1" w:rsidRPr="00504260" w:rsidRDefault="00BE64D1" w:rsidP="00544392">
            <w:pPr>
              <w:jc w:val="both"/>
              <w:rPr>
                <w:bCs/>
                <w:sz w:val="24"/>
                <w:szCs w:val="24"/>
              </w:rPr>
            </w:pPr>
          </w:p>
        </w:tc>
      </w:tr>
      <w:tr w:rsidR="00544392" w:rsidRPr="00CF1862" w14:paraId="09E80D71" w14:textId="24D9FB03" w:rsidTr="00544392">
        <w:trPr>
          <w:trHeight w:val="276"/>
        </w:trPr>
        <w:tc>
          <w:tcPr>
            <w:tcW w:w="3053" w:type="dxa"/>
            <w:vMerge w:val="restart"/>
          </w:tcPr>
          <w:p w14:paraId="4EDBE6AB" w14:textId="25C05A59" w:rsidR="00544392" w:rsidRPr="00CF1862" w:rsidRDefault="00544392" w:rsidP="00F4778B">
            <w:pPr>
              <w:rPr>
                <w:rFonts w:ascii="Times New Roman" w:hAnsi="Times New Roman" w:cs="Times New Roman"/>
                <w:color w:val="FF0000"/>
                <w:sz w:val="24"/>
                <w:szCs w:val="24"/>
              </w:rPr>
            </w:pPr>
            <w:r w:rsidRPr="008519F9">
              <w:rPr>
                <w:rFonts w:ascii="Times New Roman" w:hAnsi="Times New Roman" w:cs="Times New Roman"/>
                <w:color w:val="000000" w:themeColor="text1"/>
                <w:sz w:val="24"/>
                <w:szCs w:val="24"/>
              </w:rPr>
              <w:t>9.2. Referințe bibliografice suplimentare</w:t>
            </w:r>
          </w:p>
        </w:tc>
        <w:tc>
          <w:tcPr>
            <w:tcW w:w="7007" w:type="dxa"/>
          </w:tcPr>
          <w:p w14:paraId="4999CB41" w14:textId="77777777" w:rsidR="008519F9" w:rsidRDefault="008519F9" w:rsidP="008519F9">
            <w:pPr>
              <w:jc w:val="both"/>
              <w:rPr>
                <w:sz w:val="24"/>
                <w:szCs w:val="24"/>
                <w:lang w:val="ro-RO"/>
              </w:rPr>
            </w:pPr>
            <w:r w:rsidRPr="004A691F">
              <w:rPr>
                <w:sz w:val="24"/>
                <w:szCs w:val="24"/>
              </w:rPr>
              <w:t>Rizou, E., &amp; Giannouli, V. (2020). An exploration of the experience of trainee integrative psychotherapists on therapeutic alliance in the light of their attachment style. </w:t>
            </w:r>
            <w:r w:rsidRPr="004A691F">
              <w:rPr>
                <w:i/>
                <w:iCs/>
                <w:sz w:val="24"/>
                <w:szCs w:val="24"/>
              </w:rPr>
              <w:t>Health Psychology Research</w:t>
            </w:r>
            <w:r w:rsidRPr="004A691F">
              <w:rPr>
                <w:sz w:val="24"/>
                <w:szCs w:val="24"/>
              </w:rPr>
              <w:t>, </w:t>
            </w:r>
            <w:r w:rsidRPr="004A691F">
              <w:rPr>
                <w:i/>
                <w:iCs/>
                <w:sz w:val="24"/>
                <w:szCs w:val="24"/>
              </w:rPr>
              <w:t>8</w:t>
            </w:r>
            <w:r w:rsidRPr="004A691F">
              <w:rPr>
                <w:sz w:val="24"/>
                <w:szCs w:val="24"/>
              </w:rPr>
              <w:t>(3).</w:t>
            </w:r>
          </w:p>
          <w:p w14:paraId="597F6DEB" w14:textId="77777777" w:rsidR="00544392" w:rsidRPr="00CF1862" w:rsidRDefault="00544392" w:rsidP="008519F9">
            <w:pPr>
              <w:jc w:val="both"/>
              <w:rPr>
                <w:rFonts w:ascii="Times New Roman" w:hAnsi="Times New Roman" w:cs="Times New Roman"/>
                <w:color w:val="FF0000"/>
                <w:sz w:val="24"/>
                <w:szCs w:val="24"/>
              </w:rPr>
            </w:pPr>
          </w:p>
        </w:tc>
      </w:tr>
      <w:tr w:rsidR="00544392" w:rsidRPr="00CF1862" w14:paraId="7FCD972E" w14:textId="08A8A352" w:rsidTr="00544392">
        <w:trPr>
          <w:trHeight w:val="838"/>
        </w:trPr>
        <w:tc>
          <w:tcPr>
            <w:tcW w:w="3053" w:type="dxa"/>
            <w:vMerge/>
          </w:tcPr>
          <w:p w14:paraId="26585F6D" w14:textId="77777777" w:rsidR="00544392" w:rsidRPr="00CF1862" w:rsidRDefault="00544392" w:rsidP="00F4778B">
            <w:pPr>
              <w:rPr>
                <w:rFonts w:ascii="Times New Roman" w:hAnsi="Times New Roman" w:cs="Times New Roman"/>
                <w:color w:val="FF0000"/>
                <w:sz w:val="24"/>
                <w:szCs w:val="24"/>
              </w:rPr>
            </w:pPr>
          </w:p>
        </w:tc>
        <w:tc>
          <w:tcPr>
            <w:tcW w:w="7007" w:type="dxa"/>
          </w:tcPr>
          <w:p w14:paraId="14D58367" w14:textId="77777777" w:rsidR="008519F9" w:rsidRPr="001D1B82" w:rsidRDefault="008519F9" w:rsidP="008519F9">
            <w:pPr>
              <w:jc w:val="both"/>
              <w:rPr>
                <w:sz w:val="24"/>
                <w:szCs w:val="24"/>
              </w:rPr>
            </w:pPr>
            <w:r w:rsidRPr="00F86437">
              <w:rPr>
                <w:sz w:val="24"/>
                <w:szCs w:val="24"/>
              </w:rPr>
              <w:t>Viscu, L. I., &amp; Watkins Jr, C. E. (2021). </w:t>
            </w:r>
            <w:r w:rsidRPr="00F86437">
              <w:rPr>
                <w:i/>
                <w:iCs/>
                <w:sz w:val="24"/>
                <w:szCs w:val="24"/>
              </w:rPr>
              <w:t>A guide to clinical supervision: The supervision pyramid</w:t>
            </w:r>
            <w:r w:rsidRPr="00F86437">
              <w:rPr>
                <w:sz w:val="24"/>
                <w:szCs w:val="24"/>
              </w:rPr>
              <w:t>. Academic Press.</w:t>
            </w:r>
          </w:p>
          <w:p w14:paraId="488E3730" w14:textId="77777777" w:rsidR="00544392" w:rsidRPr="00CF1862" w:rsidRDefault="00544392" w:rsidP="00F4778B">
            <w:pPr>
              <w:rPr>
                <w:rFonts w:ascii="Times New Roman" w:hAnsi="Times New Roman" w:cs="Times New Roman"/>
                <w:color w:val="FF0000"/>
                <w:sz w:val="24"/>
                <w:szCs w:val="24"/>
              </w:rPr>
            </w:pPr>
          </w:p>
        </w:tc>
      </w:tr>
    </w:tbl>
    <w:p w14:paraId="42D5712D" w14:textId="77777777" w:rsidR="00F4778B" w:rsidRPr="00CF1862" w:rsidRDefault="00F4778B" w:rsidP="00F4778B">
      <w:pPr>
        <w:rPr>
          <w:rFonts w:ascii="Times New Roman" w:hAnsi="Times New Roman" w:cs="Times New Roman"/>
          <w:color w:val="FF0000"/>
          <w:sz w:val="24"/>
          <w:szCs w:val="24"/>
        </w:rPr>
      </w:pPr>
    </w:p>
    <w:p w14:paraId="42A55F2A" w14:textId="77777777" w:rsidR="00E016AD" w:rsidRPr="00CF1862" w:rsidRDefault="00D0774B">
      <w:pPr>
        <w:pStyle w:val="Heading1"/>
        <w:numPr>
          <w:ilvl w:val="0"/>
          <w:numId w:val="2"/>
        </w:numPr>
        <w:spacing w:after="240"/>
        <w:jc w:val="both"/>
        <w:rPr>
          <w:rFonts w:ascii="Times New Roman" w:hAnsi="Times New Roman" w:cs="Times New Roman"/>
          <w:color w:val="FF0000"/>
        </w:rPr>
      </w:pPr>
      <w:r w:rsidRPr="00FD1513">
        <w:rPr>
          <w:rFonts w:ascii="Times New Roman" w:hAnsi="Times New Roman" w:cs="Times New Roman"/>
          <w:color w:val="000000" w:themeColor="text1"/>
        </w:rPr>
        <w:t>Coroborarea conținuturilor disciplinei cu așteptările reprezentanților comunității epistemice, asociațiilor profesionale și angajatorilor reprezentativi din domeniul aferent programului</w:t>
      </w:r>
      <w:r w:rsidRPr="00CF1862">
        <w:rPr>
          <w:rFonts w:ascii="Times New Roman" w:hAnsi="Times New Roman" w:cs="Times New Roman"/>
          <w:color w:val="FF0000"/>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FD1513" w:rsidRPr="00FD1513" w14:paraId="6648859D" w14:textId="77777777">
        <w:tc>
          <w:tcPr>
            <w:tcW w:w="9628" w:type="dxa"/>
          </w:tcPr>
          <w:p w14:paraId="15EAA855" w14:textId="500F19B7" w:rsidR="00E016AD" w:rsidRPr="00FD1513" w:rsidRDefault="005B5C54" w:rsidP="005B5C54">
            <w:pPr>
              <w:pBdr>
                <w:top w:val="nil"/>
                <w:left w:val="nil"/>
                <w:bottom w:val="nil"/>
                <w:right w:val="nil"/>
                <w:between w:val="nil"/>
              </w:pBdr>
              <w:jc w:val="both"/>
              <w:rPr>
                <w:rFonts w:ascii="Times New Roman" w:hAnsi="Times New Roman" w:cs="Times New Roman"/>
                <w:color w:val="000000" w:themeColor="text1"/>
                <w:sz w:val="24"/>
                <w:szCs w:val="24"/>
              </w:rPr>
            </w:pPr>
            <w:bookmarkStart w:id="0" w:name="_GoBack"/>
            <w:r w:rsidRPr="00FD1513">
              <w:rPr>
                <w:rFonts w:ascii="Times New Roman" w:hAnsi="Times New Roman" w:cs="Times New Roman"/>
                <w:color w:val="000000" w:themeColor="text1"/>
                <w:sz w:val="24"/>
                <w:szCs w:val="24"/>
              </w:rPr>
              <w:t>Conţinutul cursurilor și seminariilor a fost conceput ţinând cont de specificul bibliografiei ştiinţifice actuale de specialitate din domeniul Psiho</w:t>
            </w:r>
            <w:r w:rsidR="005D2555" w:rsidRPr="00FD1513">
              <w:rPr>
                <w:rFonts w:ascii="Times New Roman" w:hAnsi="Times New Roman" w:cs="Times New Roman"/>
                <w:color w:val="000000" w:themeColor="text1"/>
                <w:sz w:val="24"/>
                <w:szCs w:val="24"/>
              </w:rPr>
              <w:t xml:space="preserve">terapiei </w:t>
            </w:r>
            <w:r w:rsidR="00FD1513" w:rsidRPr="00FD1513">
              <w:rPr>
                <w:rFonts w:ascii="Times New Roman" w:hAnsi="Times New Roman" w:cs="Times New Roman"/>
                <w:color w:val="000000" w:themeColor="text1"/>
                <w:sz w:val="24"/>
                <w:szCs w:val="24"/>
              </w:rPr>
              <w:t>integrative relaționale</w:t>
            </w:r>
            <w:r w:rsidRPr="00FD1513">
              <w:rPr>
                <w:rFonts w:ascii="Times New Roman" w:hAnsi="Times New Roman" w:cs="Times New Roman"/>
                <w:color w:val="000000" w:themeColor="text1"/>
                <w:sz w:val="24"/>
                <w:szCs w:val="24"/>
              </w:rPr>
              <w:t xml:space="preserve"> la nivel naţional şi internaţional, ca şi a solicitărilor specifice ale Colegiului Psihologilor din România.</w:t>
            </w:r>
          </w:p>
        </w:tc>
      </w:tr>
    </w:tbl>
    <w:bookmarkEnd w:id="0"/>
    <w:p w14:paraId="073AD5D8" w14:textId="77777777" w:rsidR="00E016AD" w:rsidRPr="00A612BD" w:rsidRDefault="00D0774B">
      <w:pPr>
        <w:pStyle w:val="Heading1"/>
        <w:numPr>
          <w:ilvl w:val="0"/>
          <w:numId w:val="2"/>
        </w:numPr>
        <w:spacing w:after="240"/>
        <w:rPr>
          <w:rFonts w:ascii="Times New Roman" w:hAnsi="Times New Roman" w:cs="Times New Roman"/>
          <w:color w:val="000000" w:themeColor="text1"/>
        </w:rPr>
      </w:pPr>
      <w:r w:rsidRPr="00A612BD">
        <w:rPr>
          <w:rFonts w:ascii="Times New Roman" w:hAnsi="Times New Roman" w:cs="Times New Roman"/>
          <w:color w:val="000000" w:themeColor="text1"/>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0C6926" w:rsidRPr="000C6926" w14:paraId="44A90176" w14:textId="77777777">
        <w:tc>
          <w:tcPr>
            <w:tcW w:w="1347" w:type="dxa"/>
            <w:tcMar>
              <w:left w:w="57" w:type="dxa"/>
              <w:right w:w="57" w:type="dxa"/>
            </w:tcMar>
            <w:vAlign w:val="center"/>
          </w:tcPr>
          <w:p w14:paraId="772A71F8"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Tip activitate</w:t>
            </w:r>
          </w:p>
        </w:tc>
        <w:tc>
          <w:tcPr>
            <w:tcW w:w="2618" w:type="dxa"/>
            <w:shd w:val="clear" w:color="auto" w:fill="E6E6E6"/>
            <w:tcMar>
              <w:left w:w="57" w:type="dxa"/>
              <w:right w:w="57" w:type="dxa"/>
            </w:tcMar>
            <w:vAlign w:val="center"/>
          </w:tcPr>
          <w:p w14:paraId="32632145"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11.1 Criterii de evaluare</w:t>
            </w:r>
          </w:p>
        </w:tc>
        <w:tc>
          <w:tcPr>
            <w:tcW w:w="3204" w:type="dxa"/>
            <w:gridSpan w:val="2"/>
            <w:tcMar>
              <w:left w:w="57" w:type="dxa"/>
              <w:right w:w="57" w:type="dxa"/>
            </w:tcMar>
            <w:vAlign w:val="center"/>
          </w:tcPr>
          <w:p w14:paraId="20001661"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11.2 Metode de evaluare</w:t>
            </w:r>
          </w:p>
        </w:tc>
        <w:tc>
          <w:tcPr>
            <w:tcW w:w="1662" w:type="dxa"/>
            <w:tcMar>
              <w:left w:w="57" w:type="dxa"/>
              <w:right w:w="57" w:type="dxa"/>
            </w:tcMar>
            <w:vAlign w:val="center"/>
          </w:tcPr>
          <w:p w14:paraId="3E675790"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11.3 Pondere din nota finală</w:t>
            </w:r>
          </w:p>
        </w:tc>
        <w:tc>
          <w:tcPr>
            <w:tcW w:w="797" w:type="dxa"/>
          </w:tcPr>
          <w:p w14:paraId="1D96FE5D"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Obs.</w:t>
            </w:r>
            <w:r w:rsidRPr="000C6926">
              <w:rPr>
                <w:rFonts w:ascii="Times New Roman" w:eastAsia="Helvetica Neue" w:hAnsi="Times New Roman" w:cs="Times New Roman"/>
                <w:color w:val="000000" w:themeColor="text1"/>
                <w:sz w:val="24"/>
                <w:szCs w:val="24"/>
                <w:vertAlign w:val="superscript"/>
              </w:rPr>
              <w:footnoteReference w:id="19"/>
            </w:r>
          </w:p>
        </w:tc>
      </w:tr>
      <w:tr w:rsidR="000C6926" w:rsidRPr="000C6926" w14:paraId="1A37C7A2" w14:textId="77777777" w:rsidTr="00172066">
        <w:trPr>
          <w:trHeight w:val="283"/>
        </w:trPr>
        <w:tc>
          <w:tcPr>
            <w:tcW w:w="1347" w:type="dxa"/>
            <w:vMerge w:val="restart"/>
            <w:tcMar>
              <w:left w:w="57" w:type="dxa"/>
              <w:right w:w="57" w:type="dxa"/>
            </w:tcMar>
            <w:vAlign w:val="center"/>
          </w:tcPr>
          <w:p w14:paraId="22A9F73E" w14:textId="4EA30267" w:rsidR="005B5C54" w:rsidRPr="000C6926" w:rsidRDefault="005B5C54" w:rsidP="005B5C54">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11.4a Examen</w:t>
            </w:r>
          </w:p>
        </w:tc>
        <w:tc>
          <w:tcPr>
            <w:tcW w:w="2618" w:type="dxa"/>
            <w:vMerge w:val="restart"/>
            <w:shd w:val="clear" w:color="auto" w:fill="E6E6E6"/>
            <w:tcMar>
              <w:left w:w="57" w:type="dxa"/>
              <w:right w:w="57" w:type="dxa"/>
            </w:tcMar>
          </w:tcPr>
          <w:p w14:paraId="027F6820" w14:textId="77777777" w:rsidR="005B5C54" w:rsidRPr="000C6926" w:rsidRDefault="005B5C54" w:rsidP="005B5C54">
            <w:pPr>
              <w:numPr>
                <w:ilvl w:val="0"/>
                <w:numId w:val="3"/>
              </w:numPr>
              <w:ind w:left="171" w:hanging="179"/>
              <w:jc w:val="both"/>
              <w:rPr>
                <w:rFonts w:ascii="Times New Roman" w:hAnsi="Times New Roman" w:cs="Times New Roman"/>
                <w:color w:val="000000" w:themeColor="text1"/>
                <w:sz w:val="24"/>
                <w:szCs w:val="24"/>
              </w:rPr>
            </w:pPr>
            <w:r w:rsidRPr="000C6926">
              <w:rPr>
                <w:rFonts w:ascii="Times New Roman" w:hAnsi="Times New Roman" w:cs="Times New Roman"/>
                <w:color w:val="000000" w:themeColor="text1"/>
                <w:sz w:val="24"/>
                <w:szCs w:val="24"/>
              </w:rPr>
              <w:t>Cunoștințe teoretice însușite (cantitatea, corectitudinea, acuratețea)</w:t>
            </w:r>
          </w:p>
          <w:p w14:paraId="6D7EC429" w14:textId="1D73E75C" w:rsidR="005B5C54" w:rsidRPr="000C6926" w:rsidRDefault="005B5C54" w:rsidP="005B5C54">
            <w:pPr>
              <w:ind w:left="-8"/>
              <w:jc w:val="both"/>
              <w:rPr>
                <w:rFonts w:ascii="Times New Roman" w:hAnsi="Times New Roman" w:cs="Times New Roman"/>
                <w:color w:val="000000" w:themeColor="text1"/>
                <w:sz w:val="24"/>
                <w:szCs w:val="24"/>
              </w:rPr>
            </w:pPr>
          </w:p>
        </w:tc>
        <w:tc>
          <w:tcPr>
            <w:tcW w:w="1984" w:type="dxa"/>
            <w:tcMar>
              <w:left w:w="57" w:type="dxa"/>
              <w:right w:w="57" w:type="dxa"/>
            </w:tcMar>
            <w:vAlign w:val="center"/>
          </w:tcPr>
          <w:p w14:paraId="33385367" w14:textId="77777777" w:rsidR="005B5C54" w:rsidRPr="000C6926" w:rsidRDefault="005B5C54" w:rsidP="005B5C54">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Teste pe parcurs</w:t>
            </w:r>
            <w:r w:rsidRPr="000C6926">
              <w:rPr>
                <w:rFonts w:ascii="Times New Roman" w:eastAsia="Helvetica Neue" w:hAnsi="Times New Roman" w:cs="Times New Roman"/>
                <w:color w:val="000000" w:themeColor="text1"/>
                <w:sz w:val="24"/>
                <w:szCs w:val="24"/>
                <w:vertAlign w:val="superscript"/>
              </w:rPr>
              <w:footnoteReference w:id="20"/>
            </w:r>
            <w:r w:rsidRPr="000C6926">
              <w:rPr>
                <w:rFonts w:ascii="Times New Roman" w:eastAsia="Helvetica Neue" w:hAnsi="Times New Roman" w:cs="Times New Roman"/>
                <w:color w:val="000000" w:themeColor="text1"/>
                <w:sz w:val="24"/>
                <w:szCs w:val="24"/>
              </w:rPr>
              <w:t>:</w:t>
            </w:r>
          </w:p>
          <w:p w14:paraId="12E46FA9" w14:textId="77777777" w:rsidR="005B5C54" w:rsidRPr="000C6926" w:rsidRDefault="005B5C54" w:rsidP="005B5C54">
            <w:pPr>
              <w:rPr>
                <w:rFonts w:ascii="Times New Roman" w:eastAsia="Helvetica Neue" w:hAnsi="Times New Roman" w:cs="Times New Roman"/>
                <w:color w:val="000000" w:themeColor="text1"/>
                <w:sz w:val="24"/>
                <w:szCs w:val="24"/>
              </w:rPr>
            </w:pPr>
          </w:p>
        </w:tc>
        <w:tc>
          <w:tcPr>
            <w:tcW w:w="1220" w:type="dxa"/>
            <w:vAlign w:val="center"/>
          </w:tcPr>
          <w:p w14:paraId="609C66AE" w14:textId="77777777" w:rsidR="005B5C54" w:rsidRPr="000C6926" w:rsidRDefault="005B5C54" w:rsidP="005B5C54">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w:t>
            </w:r>
          </w:p>
        </w:tc>
        <w:tc>
          <w:tcPr>
            <w:tcW w:w="1662" w:type="dxa"/>
            <w:vMerge w:val="restart"/>
            <w:tcMar>
              <w:left w:w="57" w:type="dxa"/>
              <w:right w:w="57" w:type="dxa"/>
            </w:tcMar>
            <w:vAlign w:val="center"/>
          </w:tcPr>
          <w:p w14:paraId="6B1C1B91" w14:textId="26068747" w:rsidR="005B5C54" w:rsidRPr="000C6926" w:rsidRDefault="005D2555" w:rsidP="005B5C54">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70</w:t>
            </w:r>
            <w:r w:rsidR="005B5C54" w:rsidRPr="000C6926">
              <w:rPr>
                <w:rFonts w:ascii="Times New Roman" w:eastAsia="Helvetica Neue" w:hAnsi="Times New Roman" w:cs="Times New Roman"/>
                <w:color w:val="000000" w:themeColor="text1"/>
                <w:sz w:val="24"/>
                <w:szCs w:val="24"/>
              </w:rPr>
              <w:t>% (minim 5)</w:t>
            </w:r>
          </w:p>
        </w:tc>
        <w:tc>
          <w:tcPr>
            <w:tcW w:w="797" w:type="dxa"/>
            <w:vMerge w:val="restart"/>
          </w:tcPr>
          <w:p w14:paraId="305A7B45" w14:textId="77777777" w:rsidR="005B5C54" w:rsidRPr="000C6926" w:rsidRDefault="005B5C54" w:rsidP="005B5C54">
            <w:pPr>
              <w:jc w:val="center"/>
              <w:rPr>
                <w:rFonts w:ascii="Times New Roman" w:eastAsia="Helvetica Neue" w:hAnsi="Times New Roman" w:cs="Times New Roman"/>
                <w:color w:val="000000" w:themeColor="text1"/>
                <w:sz w:val="24"/>
                <w:szCs w:val="24"/>
              </w:rPr>
            </w:pPr>
          </w:p>
        </w:tc>
      </w:tr>
      <w:tr w:rsidR="000C6926" w:rsidRPr="000C6926" w14:paraId="5AC7485A" w14:textId="77777777" w:rsidTr="00172066">
        <w:trPr>
          <w:trHeight w:val="283"/>
        </w:trPr>
        <w:tc>
          <w:tcPr>
            <w:tcW w:w="1347" w:type="dxa"/>
            <w:vMerge/>
            <w:tcMar>
              <w:left w:w="57" w:type="dxa"/>
              <w:right w:w="57" w:type="dxa"/>
            </w:tcMar>
            <w:vAlign w:val="center"/>
          </w:tcPr>
          <w:p w14:paraId="68F242DA"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2618" w:type="dxa"/>
            <w:vMerge/>
            <w:shd w:val="clear" w:color="auto" w:fill="E6E6E6"/>
            <w:tcMar>
              <w:left w:w="57" w:type="dxa"/>
              <w:right w:w="57" w:type="dxa"/>
            </w:tcMar>
          </w:tcPr>
          <w:p w14:paraId="30FB9D75"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1984" w:type="dxa"/>
            <w:tcMar>
              <w:left w:w="57" w:type="dxa"/>
              <w:right w:w="57" w:type="dxa"/>
            </w:tcMar>
            <w:vAlign w:val="center"/>
          </w:tcPr>
          <w:p w14:paraId="3FD4596F" w14:textId="77777777" w:rsidR="005B5C54" w:rsidRPr="000C6926" w:rsidRDefault="005B5C54" w:rsidP="005B5C54">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 xml:space="preserve">Teme de casă: </w:t>
            </w:r>
          </w:p>
        </w:tc>
        <w:tc>
          <w:tcPr>
            <w:tcW w:w="1220" w:type="dxa"/>
            <w:vAlign w:val="center"/>
          </w:tcPr>
          <w:p w14:paraId="5077DF8C" w14:textId="77777777" w:rsidR="005B5C54" w:rsidRPr="000C6926" w:rsidRDefault="005B5C54" w:rsidP="005B5C54">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w:t>
            </w:r>
          </w:p>
        </w:tc>
        <w:tc>
          <w:tcPr>
            <w:tcW w:w="1662" w:type="dxa"/>
            <w:vMerge/>
            <w:tcMar>
              <w:left w:w="57" w:type="dxa"/>
              <w:right w:w="57" w:type="dxa"/>
            </w:tcMar>
            <w:vAlign w:val="center"/>
          </w:tcPr>
          <w:p w14:paraId="21C7F11A"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797" w:type="dxa"/>
            <w:vMerge/>
          </w:tcPr>
          <w:p w14:paraId="0E7933DC"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r>
      <w:tr w:rsidR="000C6926" w:rsidRPr="000C6926" w14:paraId="604160B4" w14:textId="77777777" w:rsidTr="005B5C54">
        <w:trPr>
          <w:trHeight w:val="327"/>
        </w:trPr>
        <w:tc>
          <w:tcPr>
            <w:tcW w:w="1347" w:type="dxa"/>
            <w:vMerge/>
            <w:tcMar>
              <w:left w:w="57" w:type="dxa"/>
              <w:right w:w="57" w:type="dxa"/>
            </w:tcMar>
            <w:vAlign w:val="center"/>
          </w:tcPr>
          <w:p w14:paraId="2A2F7ED6"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2618" w:type="dxa"/>
            <w:vMerge/>
            <w:shd w:val="clear" w:color="auto" w:fill="E6E6E6"/>
            <w:tcMar>
              <w:left w:w="57" w:type="dxa"/>
              <w:right w:w="57" w:type="dxa"/>
            </w:tcMar>
          </w:tcPr>
          <w:p w14:paraId="7B219EEC"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1984" w:type="dxa"/>
            <w:tcMar>
              <w:left w:w="57" w:type="dxa"/>
              <w:right w:w="57" w:type="dxa"/>
            </w:tcMar>
            <w:vAlign w:val="center"/>
          </w:tcPr>
          <w:p w14:paraId="0811FD2A" w14:textId="3EA5A066" w:rsidR="005B5C54" w:rsidRPr="000C6926" w:rsidRDefault="005B5C54" w:rsidP="005B5C54">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Alte activități</w:t>
            </w:r>
            <w:r w:rsidRPr="000C6926">
              <w:rPr>
                <w:rFonts w:ascii="Times New Roman" w:eastAsia="Helvetica Neue" w:hAnsi="Times New Roman" w:cs="Times New Roman"/>
                <w:color w:val="000000" w:themeColor="text1"/>
                <w:sz w:val="24"/>
                <w:szCs w:val="24"/>
                <w:vertAlign w:val="superscript"/>
              </w:rPr>
              <w:footnoteReference w:id="21"/>
            </w:r>
            <w:r w:rsidRPr="000C6926">
              <w:rPr>
                <w:rFonts w:ascii="Times New Roman" w:eastAsia="Helvetica Neue" w:hAnsi="Times New Roman" w:cs="Times New Roman"/>
                <w:color w:val="000000" w:themeColor="text1"/>
                <w:sz w:val="24"/>
                <w:szCs w:val="24"/>
              </w:rPr>
              <w:t>:</w:t>
            </w:r>
          </w:p>
        </w:tc>
        <w:tc>
          <w:tcPr>
            <w:tcW w:w="1220" w:type="dxa"/>
            <w:vAlign w:val="center"/>
          </w:tcPr>
          <w:p w14:paraId="3529F8E5" w14:textId="77777777" w:rsidR="005B5C54" w:rsidRPr="000C6926" w:rsidRDefault="005B5C54" w:rsidP="005B5C54">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w:t>
            </w:r>
          </w:p>
        </w:tc>
        <w:tc>
          <w:tcPr>
            <w:tcW w:w="1662" w:type="dxa"/>
            <w:vMerge/>
            <w:tcMar>
              <w:left w:w="57" w:type="dxa"/>
              <w:right w:w="57" w:type="dxa"/>
            </w:tcMar>
            <w:vAlign w:val="center"/>
          </w:tcPr>
          <w:p w14:paraId="263E2B5B"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797" w:type="dxa"/>
            <w:vMerge/>
          </w:tcPr>
          <w:p w14:paraId="3A120472"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r>
      <w:tr w:rsidR="000C6926" w:rsidRPr="000C6926" w14:paraId="7E596959" w14:textId="77777777" w:rsidTr="00172066">
        <w:trPr>
          <w:trHeight w:val="284"/>
        </w:trPr>
        <w:tc>
          <w:tcPr>
            <w:tcW w:w="1347" w:type="dxa"/>
            <w:vMerge/>
            <w:tcMar>
              <w:left w:w="57" w:type="dxa"/>
              <w:right w:w="57" w:type="dxa"/>
            </w:tcMar>
            <w:vAlign w:val="center"/>
          </w:tcPr>
          <w:p w14:paraId="4727CAAF"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2618" w:type="dxa"/>
            <w:vMerge/>
            <w:shd w:val="clear" w:color="auto" w:fill="E6E6E6"/>
            <w:tcMar>
              <w:left w:w="57" w:type="dxa"/>
              <w:right w:w="57" w:type="dxa"/>
            </w:tcMar>
          </w:tcPr>
          <w:p w14:paraId="5C9767A0"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1984" w:type="dxa"/>
            <w:tcMar>
              <w:left w:w="57" w:type="dxa"/>
              <w:right w:w="57" w:type="dxa"/>
            </w:tcMar>
            <w:vAlign w:val="center"/>
          </w:tcPr>
          <w:p w14:paraId="376F4CFA" w14:textId="3C93358E" w:rsidR="005B5C54" w:rsidRPr="000C6926" w:rsidRDefault="004D2733" w:rsidP="005B5C54">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Evaluare finală: Grila cu itemi cu o singură variantă corectă de răspuns</w:t>
            </w:r>
          </w:p>
        </w:tc>
        <w:tc>
          <w:tcPr>
            <w:tcW w:w="1220" w:type="dxa"/>
            <w:vAlign w:val="center"/>
          </w:tcPr>
          <w:p w14:paraId="43E8E338" w14:textId="79B3DB21" w:rsidR="005B5C54" w:rsidRPr="000C6926" w:rsidRDefault="005D2555" w:rsidP="005B5C54">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70%</w:t>
            </w:r>
            <w:r w:rsidR="005B5C54" w:rsidRPr="000C6926">
              <w:rPr>
                <w:rFonts w:ascii="Times New Roman" w:eastAsia="Helvetica Neue" w:hAnsi="Times New Roman" w:cs="Times New Roman"/>
                <w:color w:val="000000" w:themeColor="text1"/>
                <w:sz w:val="24"/>
                <w:szCs w:val="24"/>
              </w:rPr>
              <w:t xml:space="preserve"> (min. 5)</w:t>
            </w:r>
          </w:p>
        </w:tc>
        <w:tc>
          <w:tcPr>
            <w:tcW w:w="1662" w:type="dxa"/>
            <w:vMerge/>
            <w:tcMar>
              <w:left w:w="57" w:type="dxa"/>
              <w:right w:w="57" w:type="dxa"/>
            </w:tcMar>
            <w:vAlign w:val="center"/>
          </w:tcPr>
          <w:p w14:paraId="5861B15C"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c>
          <w:tcPr>
            <w:tcW w:w="797" w:type="dxa"/>
            <w:vMerge/>
          </w:tcPr>
          <w:p w14:paraId="36DE0458" w14:textId="77777777" w:rsidR="005B5C54" w:rsidRPr="000C692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color w:val="000000" w:themeColor="text1"/>
                <w:sz w:val="24"/>
                <w:szCs w:val="24"/>
              </w:rPr>
            </w:pPr>
          </w:p>
        </w:tc>
      </w:tr>
      <w:tr w:rsidR="000C6926" w:rsidRPr="000C6926" w14:paraId="4ED36EA9" w14:textId="77777777" w:rsidTr="00792080">
        <w:tc>
          <w:tcPr>
            <w:tcW w:w="1347" w:type="dxa"/>
            <w:tcMar>
              <w:left w:w="57" w:type="dxa"/>
              <w:right w:w="57" w:type="dxa"/>
            </w:tcMar>
            <w:vAlign w:val="center"/>
          </w:tcPr>
          <w:p w14:paraId="472B832D" w14:textId="77777777" w:rsidR="004D2733" w:rsidRPr="000C6926" w:rsidRDefault="004D2733" w:rsidP="004D2733">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11.4b Seminar</w:t>
            </w:r>
          </w:p>
        </w:tc>
        <w:tc>
          <w:tcPr>
            <w:tcW w:w="2618" w:type="dxa"/>
            <w:shd w:val="clear" w:color="auto" w:fill="E6E6E6"/>
            <w:tcMar>
              <w:left w:w="57" w:type="dxa"/>
              <w:right w:w="57" w:type="dxa"/>
            </w:tcMar>
          </w:tcPr>
          <w:p w14:paraId="6B543B53" w14:textId="28FF2C23" w:rsidR="004D2733" w:rsidRPr="000C6926" w:rsidRDefault="004D2733" w:rsidP="004D2733">
            <w:pPr>
              <w:numPr>
                <w:ilvl w:val="0"/>
                <w:numId w:val="3"/>
              </w:numPr>
              <w:ind w:left="171" w:hanging="179"/>
              <w:jc w:val="both"/>
              <w:rPr>
                <w:rFonts w:ascii="Times New Roman" w:hAnsi="Times New Roman" w:cs="Times New Roman"/>
                <w:color w:val="000000" w:themeColor="text1"/>
                <w:sz w:val="24"/>
                <w:szCs w:val="24"/>
              </w:rPr>
            </w:pPr>
            <w:r w:rsidRPr="000C6926">
              <w:rPr>
                <w:rFonts w:ascii="Times New Roman" w:hAnsi="Times New Roman" w:cs="Times New Roman"/>
                <w:color w:val="000000" w:themeColor="text1"/>
                <w:sz w:val="24"/>
                <w:szCs w:val="24"/>
              </w:rPr>
              <w:t>Cunoștințe practice însușite (cantitatea, corectitudinea, acuratețea)</w:t>
            </w:r>
          </w:p>
        </w:tc>
        <w:tc>
          <w:tcPr>
            <w:tcW w:w="3204" w:type="dxa"/>
            <w:gridSpan w:val="2"/>
            <w:tcMar>
              <w:left w:w="57" w:type="dxa"/>
              <w:right w:w="57" w:type="dxa"/>
            </w:tcMar>
          </w:tcPr>
          <w:p w14:paraId="1974C129" w14:textId="6E27CEAE" w:rsidR="004D2733" w:rsidRPr="000C6926" w:rsidRDefault="006C289C" w:rsidP="004D2733">
            <w:pPr>
              <w:rPr>
                <w:rFonts w:ascii="Times New Roman" w:eastAsia="Helvetica Neue" w:hAnsi="Times New Roman" w:cs="Times New Roman"/>
                <w:color w:val="000000" w:themeColor="text1"/>
                <w:sz w:val="24"/>
                <w:szCs w:val="24"/>
              </w:rPr>
            </w:pPr>
            <w:r w:rsidRPr="000C6926">
              <w:rPr>
                <w:rFonts w:ascii="Times New Roman" w:hAnsi="Times New Roman" w:cs="Times New Roman"/>
                <w:color w:val="000000" w:themeColor="text1"/>
                <w:sz w:val="24"/>
                <w:szCs w:val="24"/>
              </w:rPr>
              <w:t xml:space="preserve">Realizarea unei lucrări teoretice la nivel individual pe o temă relevantă domeniului psihoterapiei </w:t>
            </w:r>
            <w:r w:rsidR="000C6926">
              <w:rPr>
                <w:rFonts w:ascii="Times New Roman" w:hAnsi="Times New Roman" w:cs="Times New Roman"/>
                <w:color w:val="000000" w:themeColor="text1"/>
                <w:sz w:val="24"/>
                <w:szCs w:val="24"/>
              </w:rPr>
              <w:t>integrative relaționale</w:t>
            </w:r>
            <w:r w:rsidRPr="000C6926">
              <w:rPr>
                <w:rFonts w:ascii="Times New Roman" w:hAnsi="Times New Roman" w:cs="Times New Roman"/>
                <w:color w:val="000000" w:themeColor="text1"/>
                <w:sz w:val="24"/>
                <w:szCs w:val="24"/>
              </w:rPr>
              <w:t xml:space="preserve">. Cerințele și baremul de evaluare va fi postat pe </w:t>
            </w:r>
            <w:r w:rsidR="000C6926">
              <w:rPr>
                <w:rFonts w:ascii="Times New Roman" w:hAnsi="Times New Roman" w:cs="Times New Roman"/>
                <w:color w:val="000000" w:themeColor="text1"/>
                <w:sz w:val="24"/>
                <w:szCs w:val="24"/>
              </w:rPr>
              <w:t>G</w:t>
            </w:r>
            <w:r w:rsidRPr="000C6926">
              <w:rPr>
                <w:rFonts w:ascii="Times New Roman" w:hAnsi="Times New Roman" w:cs="Times New Roman"/>
                <w:color w:val="000000" w:themeColor="text1"/>
                <w:sz w:val="24"/>
                <w:szCs w:val="24"/>
              </w:rPr>
              <w:t xml:space="preserve">oogle </w:t>
            </w:r>
            <w:r w:rsidR="000C6926">
              <w:rPr>
                <w:rFonts w:ascii="Times New Roman" w:hAnsi="Times New Roman" w:cs="Times New Roman"/>
                <w:color w:val="000000" w:themeColor="text1"/>
                <w:sz w:val="24"/>
                <w:szCs w:val="24"/>
              </w:rPr>
              <w:t>C</w:t>
            </w:r>
            <w:r w:rsidRPr="000C6926">
              <w:rPr>
                <w:rFonts w:ascii="Times New Roman" w:hAnsi="Times New Roman" w:cs="Times New Roman"/>
                <w:color w:val="000000" w:themeColor="text1"/>
                <w:sz w:val="24"/>
                <w:szCs w:val="24"/>
              </w:rPr>
              <w:t>lassroom.</w:t>
            </w:r>
          </w:p>
        </w:tc>
        <w:tc>
          <w:tcPr>
            <w:tcW w:w="1662" w:type="dxa"/>
            <w:tcMar>
              <w:left w:w="57" w:type="dxa"/>
              <w:right w:w="57" w:type="dxa"/>
            </w:tcMar>
          </w:tcPr>
          <w:p w14:paraId="2F230BDA" w14:textId="025632E8" w:rsidR="004D2733" w:rsidRPr="000C6926" w:rsidRDefault="004D2733" w:rsidP="004D2733">
            <w:pPr>
              <w:jc w:val="center"/>
              <w:rPr>
                <w:rFonts w:ascii="Times New Roman" w:eastAsia="Helvetica Neue" w:hAnsi="Times New Roman" w:cs="Times New Roman"/>
                <w:color w:val="000000" w:themeColor="text1"/>
                <w:sz w:val="24"/>
                <w:szCs w:val="24"/>
              </w:rPr>
            </w:pPr>
            <w:r w:rsidRPr="000C6926">
              <w:rPr>
                <w:rFonts w:ascii="Times New Roman" w:hAnsi="Times New Roman" w:cs="Times New Roman"/>
                <w:color w:val="000000" w:themeColor="text1"/>
                <w:sz w:val="24"/>
                <w:szCs w:val="24"/>
              </w:rPr>
              <w:t>3</w:t>
            </w:r>
            <w:r w:rsidR="005D2555" w:rsidRPr="000C6926">
              <w:rPr>
                <w:rFonts w:ascii="Times New Roman" w:hAnsi="Times New Roman" w:cs="Times New Roman"/>
                <w:color w:val="000000" w:themeColor="text1"/>
                <w:sz w:val="24"/>
                <w:szCs w:val="24"/>
              </w:rPr>
              <w:t>0</w:t>
            </w:r>
            <w:r w:rsidRPr="000C6926">
              <w:rPr>
                <w:rFonts w:ascii="Times New Roman" w:hAnsi="Times New Roman" w:cs="Times New Roman"/>
                <w:color w:val="000000" w:themeColor="text1"/>
                <w:sz w:val="24"/>
                <w:szCs w:val="24"/>
              </w:rPr>
              <w:t>% (minim 5)</w:t>
            </w:r>
          </w:p>
        </w:tc>
        <w:tc>
          <w:tcPr>
            <w:tcW w:w="797" w:type="dxa"/>
          </w:tcPr>
          <w:p w14:paraId="6E8A6862" w14:textId="77777777" w:rsidR="004D2733" w:rsidRPr="000C6926" w:rsidRDefault="004D2733" w:rsidP="004D2733">
            <w:pPr>
              <w:jc w:val="center"/>
              <w:rPr>
                <w:rFonts w:ascii="Times New Roman" w:eastAsia="Helvetica Neue" w:hAnsi="Times New Roman" w:cs="Times New Roman"/>
                <w:color w:val="000000" w:themeColor="text1"/>
                <w:sz w:val="24"/>
                <w:szCs w:val="24"/>
              </w:rPr>
            </w:pPr>
          </w:p>
        </w:tc>
      </w:tr>
      <w:tr w:rsidR="000C6926" w:rsidRPr="000C6926" w14:paraId="3659CB6D" w14:textId="77777777">
        <w:tc>
          <w:tcPr>
            <w:tcW w:w="1347" w:type="dxa"/>
            <w:tcMar>
              <w:left w:w="57" w:type="dxa"/>
              <w:right w:w="57" w:type="dxa"/>
            </w:tcMar>
            <w:vAlign w:val="center"/>
          </w:tcPr>
          <w:p w14:paraId="20493B5D" w14:textId="77777777" w:rsidR="00E016AD" w:rsidRPr="000C6926" w:rsidRDefault="00D0774B">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11.4c Laborator</w:t>
            </w:r>
          </w:p>
        </w:tc>
        <w:tc>
          <w:tcPr>
            <w:tcW w:w="2618" w:type="dxa"/>
            <w:shd w:val="clear" w:color="auto" w:fill="E6E6E6"/>
            <w:tcMar>
              <w:left w:w="57" w:type="dxa"/>
              <w:right w:w="57" w:type="dxa"/>
            </w:tcMar>
            <w:vAlign w:val="center"/>
          </w:tcPr>
          <w:p w14:paraId="34771CD4" w14:textId="77777777" w:rsidR="00E016AD" w:rsidRPr="000C6926" w:rsidRDefault="00D0774B">
            <w:pPr>
              <w:numPr>
                <w:ilvl w:val="0"/>
                <w:numId w:val="3"/>
              </w:numPr>
              <w:ind w:left="171" w:hanging="179"/>
              <w:jc w:val="both"/>
              <w:rPr>
                <w:rFonts w:ascii="Times New Roman"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0C6926" w:rsidRDefault="00E016AD" w:rsidP="00990D56">
            <w:pPr>
              <w:ind w:left="171"/>
              <w:rPr>
                <w:rFonts w:ascii="Times New Roman" w:hAnsi="Times New Roman" w:cs="Times New Roman"/>
                <w:color w:val="000000" w:themeColor="text1"/>
                <w:sz w:val="24"/>
                <w:szCs w:val="24"/>
              </w:rPr>
            </w:pPr>
          </w:p>
        </w:tc>
        <w:tc>
          <w:tcPr>
            <w:tcW w:w="1662" w:type="dxa"/>
            <w:tcMar>
              <w:left w:w="57" w:type="dxa"/>
              <w:right w:w="57" w:type="dxa"/>
            </w:tcMar>
            <w:vAlign w:val="center"/>
          </w:tcPr>
          <w:p w14:paraId="1B92AD11" w14:textId="77777777" w:rsidR="00E016AD" w:rsidRPr="000C6926" w:rsidRDefault="00D0774B">
            <w:pPr>
              <w:jc w:val="cente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 (minim 5)</w:t>
            </w:r>
          </w:p>
        </w:tc>
        <w:tc>
          <w:tcPr>
            <w:tcW w:w="797" w:type="dxa"/>
          </w:tcPr>
          <w:p w14:paraId="65061B7F" w14:textId="77777777" w:rsidR="00E016AD" w:rsidRPr="000C6926" w:rsidRDefault="00E016AD">
            <w:pPr>
              <w:jc w:val="center"/>
              <w:rPr>
                <w:rFonts w:ascii="Times New Roman" w:eastAsia="Helvetica Neue" w:hAnsi="Times New Roman" w:cs="Times New Roman"/>
                <w:color w:val="000000" w:themeColor="text1"/>
                <w:sz w:val="24"/>
                <w:szCs w:val="24"/>
              </w:rPr>
            </w:pPr>
          </w:p>
        </w:tc>
      </w:tr>
      <w:tr w:rsidR="000C6926" w:rsidRPr="000C6926" w14:paraId="3BDF672F" w14:textId="77777777" w:rsidTr="00F206E5">
        <w:tc>
          <w:tcPr>
            <w:tcW w:w="1347" w:type="dxa"/>
            <w:tcMar>
              <w:left w:w="57" w:type="dxa"/>
              <w:right w:w="57" w:type="dxa"/>
            </w:tcMar>
            <w:vAlign w:val="center"/>
          </w:tcPr>
          <w:p w14:paraId="2DDDEAD7" w14:textId="77777777" w:rsidR="004D2733" w:rsidRPr="000C6926" w:rsidRDefault="004D2733" w:rsidP="004D2733">
            <w:pPr>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11.4d Proiect</w:t>
            </w:r>
          </w:p>
        </w:tc>
        <w:tc>
          <w:tcPr>
            <w:tcW w:w="2618" w:type="dxa"/>
            <w:shd w:val="clear" w:color="auto" w:fill="E6E6E6"/>
            <w:tcMar>
              <w:left w:w="57" w:type="dxa"/>
              <w:right w:w="57" w:type="dxa"/>
            </w:tcMar>
            <w:vAlign w:val="center"/>
          </w:tcPr>
          <w:p w14:paraId="35871691" w14:textId="77777777" w:rsidR="004D2733" w:rsidRPr="000C6926" w:rsidRDefault="004D2733" w:rsidP="004D2733">
            <w:pPr>
              <w:numPr>
                <w:ilvl w:val="0"/>
                <w:numId w:val="3"/>
              </w:numPr>
              <w:ind w:left="171" w:hanging="179"/>
              <w:rPr>
                <w:rFonts w:ascii="Times New Roman" w:hAnsi="Times New Roman" w:cs="Times New Roman"/>
                <w:color w:val="000000" w:themeColor="text1"/>
                <w:sz w:val="24"/>
                <w:szCs w:val="24"/>
              </w:rPr>
            </w:pPr>
            <w:r w:rsidRPr="000C6926">
              <w:rPr>
                <w:rFonts w:ascii="Times New Roman" w:eastAsia="Arial" w:hAnsi="Times New Roman" w:cs="Times New Roman"/>
                <w:color w:val="000000" w:themeColor="text1"/>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54F4AAA5" w:rsidR="004D2733" w:rsidRPr="000C6926" w:rsidRDefault="004D2733" w:rsidP="006C289C">
            <w:pPr>
              <w:ind w:left="171"/>
              <w:rPr>
                <w:rFonts w:ascii="Times New Roman" w:hAnsi="Times New Roman" w:cs="Times New Roman"/>
                <w:color w:val="000000" w:themeColor="text1"/>
                <w:sz w:val="24"/>
                <w:szCs w:val="24"/>
              </w:rPr>
            </w:pPr>
          </w:p>
        </w:tc>
        <w:tc>
          <w:tcPr>
            <w:tcW w:w="1662" w:type="dxa"/>
            <w:tcMar>
              <w:left w:w="57" w:type="dxa"/>
              <w:right w:w="57" w:type="dxa"/>
            </w:tcMar>
          </w:tcPr>
          <w:p w14:paraId="45CB5A0E" w14:textId="0830D569" w:rsidR="004D2733" w:rsidRPr="000C6926" w:rsidRDefault="004D2733" w:rsidP="004D2733">
            <w:pPr>
              <w:jc w:val="center"/>
              <w:rPr>
                <w:rFonts w:ascii="Times New Roman" w:eastAsia="Helvetica Neue" w:hAnsi="Times New Roman" w:cs="Times New Roman"/>
                <w:color w:val="000000" w:themeColor="text1"/>
                <w:sz w:val="24"/>
                <w:szCs w:val="24"/>
              </w:rPr>
            </w:pPr>
            <w:r w:rsidRPr="000C6926">
              <w:rPr>
                <w:rFonts w:ascii="Times New Roman" w:hAnsi="Times New Roman" w:cs="Times New Roman"/>
                <w:color w:val="000000" w:themeColor="text1"/>
                <w:sz w:val="24"/>
                <w:szCs w:val="24"/>
              </w:rPr>
              <w:t>% (minim 5)</w:t>
            </w:r>
          </w:p>
        </w:tc>
        <w:tc>
          <w:tcPr>
            <w:tcW w:w="797" w:type="dxa"/>
          </w:tcPr>
          <w:p w14:paraId="254AA66D" w14:textId="77777777" w:rsidR="004D2733" w:rsidRPr="000C6926" w:rsidRDefault="004D2733" w:rsidP="004D2733">
            <w:pPr>
              <w:jc w:val="center"/>
              <w:rPr>
                <w:rFonts w:ascii="Times New Roman" w:eastAsia="Helvetica Neue" w:hAnsi="Times New Roman" w:cs="Times New Roman"/>
                <w:color w:val="000000" w:themeColor="text1"/>
                <w:sz w:val="24"/>
                <w:szCs w:val="24"/>
              </w:rPr>
            </w:pPr>
          </w:p>
        </w:tc>
      </w:tr>
      <w:tr w:rsidR="000C6926" w:rsidRPr="000C6926" w14:paraId="6B512290" w14:textId="77777777">
        <w:tc>
          <w:tcPr>
            <w:tcW w:w="8831" w:type="dxa"/>
            <w:gridSpan w:val="5"/>
          </w:tcPr>
          <w:p w14:paraId="622B4C64" w14:textId="77777777" w:rsidR="00E016AD" w:rsidRPr="000C6926" w:rsidRDefault="00D0774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11.5 Standard minim de performanță</w:t>
            </w:r>
            <w:r w:rsidRPr="000C6926">
              <w:rPr>
                <w:rFonts w:ascii="Times New Roman" w:eastAsia="Helvetica Neue" w:hAnsi="Times New Roman" w:cs="Times New Roman"/>
                <w:color w:val="000000" w:themeColor="text1"/>
                <w:sz w:val="24"/>
                <w:szCs w:val="24"/>
                <w:vertAlign w:val="superscript"/>
              </w:rPr>
              <w:footnoteReference w:id="22"/>
            </w:r>
            <w:r w:rsidRPr="000C6926">
              <w:rPr>
                <w:rFonts w:ascii="Times New Roman" w:eastAsia="Helvetica Neue" w:hAnsi="Times New Roman" w:cs="Times New Roman"/>
                <w:color w:val="000000" w:themeColor="text1"/>
                <w:sz w:val="24"/>
                <w:szCs w:val="24"/>
              </w:rPr>
              <w:t xml:space="preserve"> </w:t>
            </w:r>
          </w:p>
          <w:p w14:paraId="3F4EB1F0" w14:textId="77777777" w:rsidR="0042516B" w:rsidRPr="000C6926" w:rsidRDefault="0042516B" w:rsidP="0042516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Completarea numărului de itemi din grilă necesari pentru nota 5. Studentul trebuie să obțină minim o notă de la partea de curs, incluzând punctul din oficiu.</w:t>
            </w:r>
          </w:p>
          <w:p w14:paraId="490D1B67" w14:textId="635989C3" w:rsidR="0042516B" w:rsidRPr="000C6926" w:rsidRDefault="0042516B" w:rsidP="0042516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 xml:space="preserve">Pentru examenul de restanță studenții vor avea de realizat o altă lucrare în care vor aborda un subiect teoretic </w:t>
            </w:r>
            <w:r w:rsidR="00DA5BF7">
              <w:rPr>
                <w:rFonts w:ascii="Times New Roman" w:eastAsia="Helvetica Neue" w:hAnsi="Times New Roman" w:cs="Times New Roman"/>
                <w:color w:val="000000" w:themeColor="text1"/>
                <w:sz w:val="24"/>
                <w:szCs w:val="24"/>
              </w:rPr>
              <w:t xml:space="preserve">din domeniul Psihoterapiei integrative relaționale </w:t>
            </w:r>
            <w:r w:rsidRPr="000C6926">
              <w:rPr>
                <w:rFonts w:ascii="Times New Roman" w:eastAsia="Helvetica Neue" w:hAnsi="Times New Roman" w:cs="Times New Roman"/>
                <w:color w:val="000000" w:themeColor="text1"/>
                <w:sz w:val="24"/>
                <w:szCs w:val="24"/>
              </w:rPr>
              <w:t>diferit față de prima sesiune (în cazul în care studentul nu a realizat lucrarea în prima sesiune).</w:t>
            </w:r>
          </w:p>
          <w:p w14:paraId="16E128BE" w14:textId="77777777" w:rsidR="0042516B" w:rsidRPr="000C6926" w:rsidRDefault="0042516B" w:rsidP="0042516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Criteriile pentru realizarea lucrării rămân la fel ca în prima sesiune.</w:t>
            </w:r>
          </w:p>
          <w:p w14:paraId="56E4D132" w14:textId="77777777" w:rsidR="0042516B" w:rsidRPr="000C6926" w:rsidRDefault="0042516B" w:rsidP="0042516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de restanță. Punctajul de la seminar rămâne neschimbat dacă studentul are realizată lucrarea încă din prima sesiune.</w:t>
            </w:r>
          </w:p>
          <w:p w14:paraId="048649C6" w14:textId="233A52A4" w:rsidR="004D2733" w:rsidRPr="000C6926" w:rsidRDefault="0042516B" w:rsidP="0042516B">
            <w:pPr>
              <w:jc w:val="both"/>
              <w:rPr>
                <w:rFonts w:ascii="Times New Roman" w:eastAsia="Helvetica Neue" w:hAnsi="Times New Roman" w:cs="Times New Roman"/>
                <w:color w:val="000000" w:themeColor="text1"/>
                <w:sz w:val="24"/>
                <w:szCs w:val="24"/>
              </w:rPr>
            </w:pPr>
            <w:r w:rsidRPr="000C6926">
              <w:rPr>
                <w:rFonts w:ascii="Times New Roman" w:eastAsia="Helvetica Neue" w:hAnsi="Times New Roman" w:cs="Times New Roman"/>
                <w:color w:val="000000" w:themeColor="text1"/>
                <w:sz w:val="24"/>
                <w:szCs w:val="24"/>
              </w:rPr>
              <w:t>Nota va fi formată din noul punctaj obținut la curs și punctajul de la seminar.</w:t>
            </w:r>
          </w:p>
        </w:tc>
        <w:tc>
          <w:tcPr>
            <w:tcW w:w="797" w:type="dxa"/>
          </w:tcPr>
          <w:p w14:paraId="2EC8E049" w14:textId="77777777" w:rsidR="00E016AD" w:rsidRPr="000C6926" w:rsidRDefault="00E016AD">
            <w:pPr>
              <w:rPr>
                <w:rFonts w:ascii="Times New Roman" w:eastAsia="Helvetica Neue" w:hAnsi="Times New Roman" w:cs="Times New Roman"/>
                <w:color w:val="000000" w:themeColor="text1"/>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 xml:space="preserve">Fișa disciplinei cuprinde componente adaptate persoanelor cu CES (persoane cu dizabilități și persoane cu potențial înalt), în funcție de tipul și gradul acestora, la nivelul tuturor elementelor </w:t>
      </w:r>
      <w:r w:rsidRPr="00E779AA">
        <w:rPr>
          <w:rFonts w:ascii="Times New Roman" w:eastAsia="Helvetica Neue" w:hAnsi="Times New Roman" w:cs="Times New Roman"/>
          <w:b/>
          <w:i/>
          <w:sz w:val="24"/>
          <w:szCs w:val="24"/>
        </w:rPr>
        <w:lastRenderedPageBreak/>
        <w:t>curriculare (competențe, obiective, conținuturi, metode de predare, evaluare alternativă), pentru a asigura șanse echitabile în pregătirea academică a tuturor studenților, acordând atenție sporită nevoilor individuale de învățare.</w:t>
      </w:r>
    </w:p>
    <w:p w14:paraId="2D5B885F" w14:textId="40AB2F3B"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6A6949">
        <w:rPr>
          <w:rFonts w:ascii="Times New Roman" w:eastAsia="Helvetica Neue" w:hAnsi="Times New Roman" w:cs="Times New Roman"/>
          <w:sz w:val="24"/>
          <w:szCs w:val="24"/>
        </w:rPr>
        <w:t>25.09.2025</w:t>
      </w:r>
    </w:p>
    <w:p w14:paraId="2B8B5CC9" w14:textId="70FF1A19"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6A6949">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0ED6F48D" w14:textId="77777777" w:rsidR="004D2733" w:rsidRPr="00E779AA" w:rsidRDefault="004D2733" w:rsidP="006A6949">
            <w:pPr>
              <w:rPr>
                <w:rFonts w:ascii="Times New Roman" w:eastAsia="Helvetica Neue" w:hAnsi="Times New Roman" w:cs="Times New Roman"/>
                <w:sz w:val="24"/>
                <w:szCs w:val="24"/>
              </w:rPr>
            </w:pPr>
          </w:p>
          <w:p w14:paraId="614ED723" w14:textId="2E7D484D" w:rsidR="004D2733" w:rsidRPr="00E779AA" w:rsidRDefault="00C83268"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0DB12146" w14:textId="77777777" w:rsidR="004D2733" w:rsidRPr="00E779AA" w:rsidRDefault="004D2733" w:rsidP="004D2733">
            <w:pPr>
              <w:jc w:val="center"/>
              <w:rPr>
                <w:rFonts w:ascii="Times New Roman" w:eastAsia="Helvetica Neue" w:hAnsi="Times New Roman" w:cs="Times New Roman"/>
                <w:sz w:val="24"/>
                <w:szCs w:val="24"/>
              </w:rPr>
            </w:pPr>
          </w:p>
          <w:p w14:paraId="5F5635EC"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rsidTr="006A6949">
        <w:trPr>
          <w:cantSplit/>
          <w:trHeight w:val="938"/>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17CB24B" w14:textId="77777777" w:rsidR="00E22ADB"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p>
          <w:p w14:paraId="68964DF7" w14:textId="70950F66" w:rsidR="00E22ADB" w:rsidRPr="00E779AA"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E22ADB" w:rsidRPr="00E779AA">
              <w:rPr>
                <w:rFonts w:ascii="Times New Roman" w:eastAsia="Helvetica Neue" w:hAnsi="Times New Roman" w:cs="Times New Roman"/>
                <w:sz w:val="24"/>
                <w:szCs w:val="24"/>
              </w:rPr>
              <w:t>Prof. univ. dr. habil. Loredana-Ileana Vîșcu</w:t>
            </w:r>
          </w:p>
          <w:p w14:paraId="2BBE546E" w14:textId="6939FC68" w:rsidR="004D2733" w:rsidRPr="00E779AA" w:rsidRDefault="004D2733" w:rsidP="003D12E3">
            <w:pPr>
              <w:rPr>
                <w:rFonts w:ascii="Times New Roman" w:eastAsia="Helvetica Neue" w:hAnsi="Times New Roman" w:cs="Times New Roman"/>
                <w:sz w:val="24"/>
                <w:szCs w:val="24"/>
              </w:rPr>
            </w:pP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6A6949">
        <w:trPr>
          <w:cantSplit/>
          <w:trHeight w:val="1091"/>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9"/>
      <w:headerReference w:type="default" r:id="rId10"/>
      <w:footerReference w:type="even" r:id="rId11"/>
      <w:footerReference w:type="default" r:id="rId12"/>
      <w:headerReference w:type="first" r:id="rId13"/>
      <w:footerReference w:type="first" r:id="rId14"/>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8D3775" w14:textId="77777777" w:rsidR="000359D3" w:rsidRDefault="000359D3">
      <w:r>
        <w:separator/>
      </w:r>
    </w:p>
  </w:endnote>
  <w:endnote w:type="continuationSeparator" w:id="0">
    <w:p w14:paraId="0462C444" w14:textId="77777777" w:rsidR="000359D3" w:rsidRDefault="00035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6F657869-8F27-4BED-9121-D5F1645C4192}"/>
  </w:font>
  <w:font w:name="Calibri">
    <w:panose1 w:val="020F0502020204030204"/>
    <w:charset w:val="EE"/>
    <w:family w:val="swiss"/>
    <w:pitch w:val="variable"/>
    <w:sig w:usb0="E4002EFF" w:usb1="C000247B" w:usb2="00000009" w:usb3="00000000" w:csb0="000001FF" w:csb1="00000000"/>
    <w:embedRegular r:id="rId2" w:fontKey="{CE64DD75-76F0-4C5D-9D57-0F5E2A7F2FE0}"/>
    <w:embedBold r:id="rId3" w:fontKey="{A56739DA-9E81-4480-A0A4-BD869F69AB48}"/>
    <w:embedItalic r:id="rId4" w:fontKey="{CECF2ED0-A0E1-4977-B0B8-01A8626EC09C}"/>
    <w:embedBoldItalic r:id="rId5" w:fontKey="{A177E39D-75DC-4C5E-A95D-71AE79221D02}"/>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6" w:fontKey="{ECF33ED2-4954-45FE-A4E6-7E5B89FF2931}"/>
    <w:embedItalic r:id="rId7" w:fontKey="{7261AC27-3EED-4563-9B68-F9C0AB7F4A9A}"/>
  </w:font>
  <w:font w:name="Arial Nova">
    <w:charset w:val="00"/>
    <w:family w:val="swiss"/>
    <w:pitch w:val="variable"/>
    <w:sig w:usb0="2000028F" w:usb1="00000002" w:usb2="00000000" w:usb3="00000000" w:csb0="0000019F" w:csb1="00000000"/>
    <w:embedRegular r:id="rId8" w:fontKey="{61791275-32E5-4D83-BB91-BE8F3E0BA46B}"/>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14A721FB-816C-4A05-B50F-E2F3C2D9DF94}"/>
  </w:font>
  <w:font w:name="Cambria">
    <w:panose1 w:val="02040503050406030204"/>
    <w:charset w:val="EE"/>
    <w:family w:val="roman"/>
    <w:pitch w:val="variable"/>
    <w:sig w:usb0="E00006FF" w:usb1="420024FF" w:usb2="02000000" w:usb3="00000000" w:csb0="0000019F" w:csb1="00000000"/>
    <w:embedRegular r:id="rId10" w:fontKey="{2C4711FB-ED88-478E-88CF-84CB328D7F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CEA494" w14:textId="77777777" w:rsidR="000359D3" w:rsidRDefault="000359D3">
      <w:r>
        <w:separator/>
      </w:r>
    </w:p>
  </w:footnote>
  <w:footnote w:type="continuationSeparator" w:id="0">
    <w:p w14:paraId="3E74B1F2" w14:textId="77777777" w:rsidR="000359D3" w:rsidRDefault="000359D3">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22E52" w:rsidRDefault="00F22E5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22E52" w:rsidRDefault="00F22E5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22E52" w:rsidRDefault="00F22E5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22E52" w:rsidRDefault="00F22E5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22E52" w:rsidRDefault="00F22E5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3198253C"/>
    <w:lvl w:ilvl="0">
      <w:start w:val="1"/>
      <w:numFmt w:val="decimal"/>
      <w:lvlText w:val="%1."/>
      <w:lvlJc w:val="left"/>
      <w:pPr>
        <w:ind w:left="360" w:hanging="360"/>
      </w:pPr>
      <w:rPr>
        <w:color w:val="000000" w:themeColor="text1"/>
      </w:r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485154"/>
    <w:multiLevelType w:val="hybridMultilevel"/>
    <w:tmpl w:val="4B8A429A"/>
    <w:lvl w:ilvl="0" w:tplc="C85AA152">
      <w:numFmt w:val="bullet"/>
      <w:lvlText w:val="-"/>
      <w:lvlJc w:val="left"/>
      <w:pPr>
        <w:ind w:left="467" w:hanging="360"/>
      </w:pPr>
      <w:rPr>
        <w:rFonts w:ascii="Tahoma" w:eastAsia="Tahoma" w:hAnsi="Tahoma" w:cs="Tahoma"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9" w15:restartNumberingAfterBreak="0">
    <w:nsid w:val="6E837645"/>
    <w:multiLevelType w:val="hybridMultilevel"/>
    <w:tmpl w:val="05C226CE"/>
    <w:lvl w:ilvl="0" w:tplc="09CAF0B6">
      <w:numFmt w:val="bullet"/>
      <w:lvlText w:val="-"/>
      <w:lvlJc w:val="left"/>
      <w:pPr>
        <w:ind w:left="1132" w:hanging="360"/>
      </w:pPr>
      <w:rPr>
        <w:rFonts w:ascii="Calibri" w:eastAsia="Calibri" w:hAnsi="Calibri" w:cs="Calibri" w:hint="default"/>
        <w:b w:val="0"/>
        <w:bCs w:val="0"/>
        <w:i/>
        <w:iCs/>
        <w:spacing w:val="0"/>
        <w:w w:val="100"/>
        <w:sz w:val="24"/>
        <w:szCs w:val="24"/>
        <w:lang w:val="ro-RO" w:eastAsia="en-US" w:bidi="ar-SA"/>
      </w:rPr>
    </w:lvl>
    <w:lvl w:ilvl="1" w:tplc="3B861576">
      <w:numFmt w:val="bullet"/>
      <w:lvlText w:val="-"/>
      <w:lvlJc w:val="left"/>
      <w:pPr>
        <w:ind w:left="1416" w:hanging="360"/>
      </w:pPr>
      <w:rPr>
        <w:rFonts w:ascii="Calibri" w:eastAsia="Calibri" w:hAnsi="Calibri" w:cs="Calibri" w:hint="default"/>
        <w:spacing w:val="0"/>
        <w:w w:val="100"/>
        <w:lang w:val="ro-RO" w:eastAsia="en-US" w:bidi="ar-SA"/>
      </w:rPr>
    </w:lvl>
    <w:lvl w:ilvl="2" w:tplc="8F121D14">
      <w:numFmt w:val="bullet"/>
      <w:lvlText w:val="•"/>
      <w:lvlJc w:val="left"/>
      <w:pPr>
        <w:ind w:left="2584" w:hanging="360"/>
      </w:pPr>
      <w:rPr>
        <w:rFonts w:hint="default"/>
        <w:lang w:val="ro-RO" w:eastAsia="en-US" w:bidi="ar-SA"/>
      </w:rPr>
    </w:lvl>
    <w:lvl w:ilvl="3" w:tplc="09A446E4">
      <w:numFmt w:val="bullet"/>
      <w:lvlText w:val="•"/>
      <w:lvlJc w:val="left"/>
      <w:pPr>
        <w:ind w:left="3749" w:hanging="360"/>
      </w:pPr>
      <w:rPr>
        <w:rFonts w:hint="default"/>
        <w:lang w:val="ro-RO" w:eastAsia="en-US" w:bidi="ar-SA"/>
      </w:rPr>
    </w:lvl>
    <w:lvl w:ilvl="4" w:tplc="091E0E88">
      <w:numFmt w:val="bullet"/>
      <w:lvlText w:val="•"/>
      <w:lvlJc w:val="left"/>
      <w:pPr>
        <w:ind w:left="4914" w:hanging="360"/>
      </w:pPr>
      <w:rPr>
        <w:rFonts w:hint="default"/>
        <w:lang w:val="ro-RO" w:eastAsia="en-US" w:bidi="ar-SA"/>
      </w:rPr>
    </w:lvl>
    <w:lvl w:ilvl="5" w:tplc="B254B6F4">
      <w:numFmt w:val="bullet"/>
      <w:lvlText w:val="•"/>
      <w:lvlJc w:val="left"/>
      <w:pPr>
        <w:ind w:left="6079" w:hanging="360"/>
      </w:pPr>
      <w:rPr>
        <w:rFonts w:hint="default"/>
        <w:lang w:val="ro-RO" w:eastAsia="en-US" w:bidi="ar-SA"/>
      </w:rPr>
    </w:lvl>
    <w:lvl w:ilvl="6" w:tplc="393C4068">
      <w:numFmt w:val="bullet"/>
      <w:lvlText w:val="•"/>
      <w:lvlJc w:val="left"/>
      <w:pPr>
        <w:ind w:left="7244" w:hanging="360"/>
      </w:pPr>
      <w:rPr>
        <w:rFonts w:hint="default"/>
        <w:lang w:val="ro-RO" w:eastAsia="en-US" w:bidi="ar-SA"/>
      </w:rPr>
    </w:lvl>
    <w:lvl w:ilvl="7" w:tplc="3C363892">
      <w:numFmt w:val="bullet"/>
      <w:lvlText w:val="•"/>
      <w:lvlJc w:val="left"/>
      <w:pPr>
        <w:ind w:left="8409" w:hanging="360"/>
      </w:pPr>
      <w:rPr>
        <w:rFonts w:hint="default"/>
        <w:lang w:val="ro-RO" w:eastAsia="en-US" w:bidi="ar-SA"/>
      </w:rPr>
    </w:lvl>
    <w:lvl w:ilvl="8" w:tplc="85241F00">
      <w:numFmt w:val="bullet"/>
      <w:lvlText w:val="•"/>
      <w:lvlJc w:val="left"/>
      <w:pPr>
        <w:ind w:left="9574" w:hanging="360"/>
      </w:pPr>
      <w:rPr>
        <w:rFonts w:hint="default"/>
        <w:lang w:val="ro-RO" w:eastAsia="en-US" w:bidi="ar-SA"/>
      </w:rPr>
    </w:lvl>
  </w:abstractNum>
  <w:abstractNum w:abstractNumId="20"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2"/>
  </w:num>
  <w:num w:numId="12">
    <w:abstractNumId w:val="10"/>
  </w:num>
  <w:num w:numId="13">
    <w:abstractNumId w:val="4"/>
  </w:num>
  <w:num w:numId="14">
    <w:abstractNumId w:val="20"/>
  </w:num>
  <w:num w:numId="15">
    <w:abstractNumId w:val="5"/>
  </w:num>
  <w:num w:numId="16">
    <w:abstractNumId w:val="17"/>
  </w:num>
  <w:num w:numId="17">
    <w:abstractNumId w:val="11"/>
  </w:num>
  <w:num w:numId="18">
    <w:abstractNumId w:val="3"/>
  </w:num>
  <w:num w:numId="19">
    <w:abstractNumId w:val="13"/>
  </w:num>
  <w:num w:numId="20">
    <w:abstractNumId w:val="21"/>
  </w:num>
  <w:num w:numId="21">
    <w:abstractNumId w:val="8"/>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59D3"/>
    <w:rsid w:val="000B7459"/>
    <w:rsid w:val="000C6926"/>
    <w:rsid w:val="000F1AFF"/>
    <w:rsid w:val="00131352"/>
    <w:rsid w:val="001318E6"/>
    <w:rsid w:val="00133446"/>
    <w:rsid w:val="00134758"/>
    <w:rsid w:val="00160D1B"/>
    <w:rsid w:val="001A1926"/>
    <w:rsid w:val="0022217F"/>
    <w:rsid w:val="0030176F"/>
    <w:rsid w:val="003123F3"/>
    <w:rsid w:val="0039509C"/>
    <w:rsid w:val="003D12E3"/>
    <w:rsid w:val="00412CB5"/>
    <w:rsid w:val="0042516B"/>
    <w:rsid w:val="00426A45"/>
    <w:rsid w:val="00457813"/>
    <w:rsid w:val="00496F52"/>
    <w:rsid w:val="004D2733"/>
    <w:rsid w:val="004F0FED"/>
    <w:rsid w:val="00511A93"/>
    <w:rsid w:val="00544392"/>
    <w:rsid w:val="005735B7"/>
    <w:rsid w:val="005779EC"/>
    <w:rsid w:val="00585744"/>
    <w:rsid w:val="005A29FD"/>
    <w:rsid w:val="005B5C54"/>
    <w:rsid w:val="005D2555"/>
    <w:rsid w:val="00613352"/>
    <w:rsid w:val="00664D08"/>
    <w:rsid w:val="00674908"/>
    <w:rsid w:val="006830E6"/>
    <w:rsid w:val="006910D5"/>
    <w:rsid w:val="006A6949"/>
    <w:rsid w:val="006C289C"/>
    <w:rsid w:val="00707166"/>
    <w:rsid w:val="00720B02"/>
    <w:rsid w:val="007455C2"/>
    <w:rsid w:val="00747B97"/>
    <w:rsid w:val="00776217"/>
    <w:rsid w:val="007969F6"/>
    <w:rsid w:val="007C0080"/>
    <w:rsid w:val="007E268F"/>
    <w:rsid w:val="007F2E46"/>
    <w:rsid w:val="0081393F"/>
    <w:rsid w:val="008519F9"/>
    <w:rsid w:val="00876B6E"/>
    <w:rsid w:val="0089017D"/>
    <w:rsid w:val="008C3B7A"/>
    <w:rsid w:val="008C75B3"/>
    <w:rsid w:val="008E0088"/>
    <w:rsid w:val="008E3762"/>
    <w:rsid w:val="008F466C"/>
    <w:rsid w:val="00962A65"/>
    <w:rsid w:val="0097266D"/>
    <w:rsid w:val="009753E3"/>
    <w:rsid w:val="00990D56"/>
    <w:rsid w:val="009C2D5E"/>
    <w:rsid w:val="00A0361A"/>
    <w:rsid w:val="00A612BD"/>
    <w:rsid w:val="00A65C3A"/>
    <w:rsid w:val="00BE64D1"/>
    <w:rsid w:val="00C076F1"/>
    <w:rsid w:val="00C07A35"/>
    <w:rsid w:val="00C54B7E"/>
    <w:rsid w:val="00C83268"/>
    <w:rsid w:val="00CD5F64"/>
    <w:rsid w:val="00CE50CE"/>
    <w:rsid w:val="00CF1862"/>
    <w:rsid w:val="00D075D7"/>
    <w:rsid w:val="00D0774B"/>
    <w:rsid w:val="00D160EF"/>
    <w:rsid w:val="00D35BFD"/>
    <w:rsid w:val="00D4302C"/>
    <w:rsid w:val="00D56BA5"/>
    <w:rsid w:val="00DA5BF7"/>
    <w:rsid w:val="00DB4D34"/>
    <w:rsid w:val="00DB6EC0"/>
    <w:rsid w:val="00DD60B2"/>
    <w:rsid w:val="00E016AD"/>
    <w:rsid w:val="00E22ADB"/>
    <w:rsid w:val="00E779AA"/>
    <w:rsid w:val="00E95825"/>
    <w:rsid w:val="00ED4604"/>
    <w:rsid w:val="00EE4E42"/>
    <w:rsid w:val="00EE6D78"/>
    <w:rsid w:val="00EF3B8A"/>
    <w:rsid w:val="00F17420"/>
    <w:rsid w:val="00F22E52"/>
    <w:rsid w:val="00F4778B"/>
    <w:rsid w:val="00F5534D"/>
    <w:rsid w:val="00FD1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iPriority w:val="99"/>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160EF"/>
    <w:rPr>
      <w:color w:val="605E5C"/>
      <w:shd w:val="clear" w:color="auto" w:fill="E1DFDD"/>
    </w:rPr>
  </w:style>
  <w:style w:type="character" w:customStyle="1" w:styleId="value">
    <w:name w:val="value"/>
    <w:basedOn w:val="DefaultParagraphFont"/>
    <w:rsid w:val="00D160EF"/>
  </w:style>
  <w:style w:type="character" w:customStyle="1" w:styleId="ng-star-inserted">
    <w:name w:val="ng-star-inserted"/>
    <w:basedOn w:val="DefaultParagraphFont"/>
    <w:rsid w:val="00990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copsi.ro/"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12</Pages>
  <Words>3303</Words>
  <Characters>19160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41</cp:revision>
  <dcterms:created xsi:type="dcterms:W3CDTF">2025-07-24T08:01:00Z</dcterms:created>
  <dcterms:modified xsi:type="dcterms:W3CDTF">2025-11-26T14:31:00Z</dcterms:modified>
</cp:coreProperties>
</file>