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F6" w:rsidRDefault="004D309E" w:rsidP="007628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8E9">
        <w:rPr>
          <w:rFonts w:ascii="Times New Roman" w:hAnsi="Times New Roman" w:cs="Times New Roman"/>
          <w:b/>
          <w:bCs/>
          <w:sz w:val="28"/>
          <w:szCs w:val="28"/>
        </w:rPr>
        <w:t xml:space="preserve">BIBLIOGRAFIE </w:t>
      </w:r>
      <w:r w:rsidR="00A914DE">
        <w:rPr>
          <w:rFonts w:ascii="Times New Roman" w:hAnsi="Times New Roman" w:cs="Times New Roman"/>
          <w:b/>
          <w:bCs/>
          <w:sz w:val="28"/>
          <w:szCs w:val="28"/>
        </w:rPr>
        <w:t xml:space="preserve">PENTRU </w:t>
      </w:r>
      <w:r w:rsidRPr="007628E9">
        <w:rPr>
          <w:rFonts w:ascii="Times New Roman" w:hAnsi="Times New Roman" w:cs="Times New Roman"/>
          <w:b/>
          <w:bCs/>
          <w:sz w:val="28"/>
          <w:szCs w:val="28"/>
        </w:rPr>
        <w:t>EXAMEN</w:t>
      </w:r>
      <w:r w:rsidR="00A914DE">
        <w:rPr>
          <w:rFonts w:ascii="Times New Roman" w:hAnsi="Times New Roman" w:cs="Times New Roman"/>
          <w:b/>
          <w:bCs/>
          <w:sz w:val="28"/>
          <w:szCs w:val="28"/>
        </w:rPr>
        <w:t>UL</w:t>
      </w:r>
      <w:bookmarkStart w:id="0" w:name="_GoBack"/>
      <w:bookmarkEnd w:id="0"/>
      <w:r w:rsidRPr="007628E9">
        <w:rPr>
          <w:rFonts w:ascii="Times New Roman" w:hAnsi="Times New Roman" w:cs="Times New Roman"/>
          <w:b/>
          <w:bCs/>
          <w:sz w:val="28"/>
          <w:szCs w:val="28"/>
        </w:rPr>
        <w:t xml:space="preserve"> DE LICENȚĂ</w:t>
      </w:r>
      <w:r w:rsidR="007628E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p w:rsidR="007628E9" w:rsidRPr="007628E9" w:rsidRDefault="007628E9" w:rsidP="007628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09E" w:rsidRPr="007628E9" w:rsidRDefault="004D309E" w:rsidP="007628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8E9">
        <w:rPr>
          <w:rFonts w:ascii="Times New Roman" w:hAnsi="Times New Roman" w:cs="Times New Roman"/>
          <w:b/>
          <w:bCs/>
          <w:sz w:val="28"/>
          <w:szCs w:val="28"/>
        </w:rPr>
        <w:t>PSIHOLOGIE EDUCAȚIONALĂ</w:t>
      </w:r>
    </w:p>
    <w:p w:rsidR="004D309E" w:rsidRPr="004D309E" w:rsidRDefault="004D309E" w:rsidP="0076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D309E">
        <w:rPr>
          <w:rFonts w:ascii="Times New Roman" w:eastAsia="Times New Roman" w:hAnsi="Times New Roman" w:cs="Times New Roman"/>
          <w:sz w:val="24"/>
          <w:szCs w:val="24"/>
          <w:lang w:eastAsia="ro-RO"/>
        </w:rPr>
        <w:t>Băban, A. (2001), Consiliere educaţională. Ghid metodologic pentru orele de dirigenţie şi consiliere, Cluj-Napoca, Editura Imprimeria Ardealul, pag. 49-60, pag. 72-79</w:t>
      </w:r>
    </w:p>
    <w:p w:rsidR="004D309E" w:rsidRPr="004D309E" w:rsidRDefault="004D309E" w:rsidP="0076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D309E">
        <w:rPr>
          <w:rFonts w:ascii="Times New Roman" w:eastAsia="Times New Roman" w:hAnsi="Times New Roman" w:cs="Times New Roman"/>
          <w:sz w:val="24"/>
          <w:szCs w:val="24"/>
          <w:lang w:eastAsia="ro-RO"/>
        </w:rPr>
        <w:t>Bonchiş, E. (2002), Învăţarea şcolară. Teorii - modele - condiţii - factori, Oradea, Editura Universităţii  Emanuel, pag. 97-104, pag. 133-142, pag. 246-248</w:t>
      </w:r>
    </w:p>
    <w:p w:rsidR="004D309E" w:rsidRPr="004D309E" w:rsidRDefault="004D309E" w:rsidP="0076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D309E">
        <w:rPr>
          <w:rFonts w:ascii="Times New Roman" w:eastAsia="Times New Roman" w:hAnsi="Times New Roman" w:cs="Times New Roman"/>
          <w:sz w:val="24"/>
          <w:szCs w:val="24"/>
          <w:lang w:eastAsia="ro-RO"/>
        </w:rPr>
        <w:t>Novac, C., Mogonea, F. R. (2013), Elemente de psihologie a educaţiei, Craiova, Editura Sitech, pag. 172-177</w:t>
      </w:r>
    </w:p>
    <w:p w:rsidR="004D309E" w:rsidRPr="004D309E" w:rsidRDefault="004D309E" w:rsidP="0076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D309E">
        <w:rPr>
          <w:rFonts w:ascii="Times New Roman" w:eastAsia="Times New Roman" w:hAnsi="Times New Roman" w:cs="Times New Roman"/>
          <w:sz w:val="24"/>
          <w:szCs w:val="24"/>
          <w:lang w:eastAsia="ro-RO"/>
        </w:rPr>
        <w:t>Sălăvăstru, D. (2004), Psihologia educaţiei, Iaşi, Editura Polirom, pag. 38-42</w:t>
      </w:r>
    </w:p>
    <w:p w:rsidR="004D309E" w:rsidRPr="004D309E" w:rsidRDefault="004D309E" w:rsidP="0076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D309E">
        <w:rPr>
          <w:rFonts w:ascii="Times New Roman" w:eastAsia="Times New Roman" w:hAnsi="Times New Roman" w:cs="Times New Roman"/>
          <w:sz w:val="24"/>
          <w:szCs w:val="24"/>
          <w:lang w:eastAsia="ro-RO"/>
        </w:rPr>
        <w:t>Sălăvăstru, D. (2009), Psihologia învăţării. Teorii şi aplicaţii educaţionale, Iaşi, Editura Polirom, pag. 11-23, pag. pag. 157-159</w:t>
      </w:r>
    </w:p>
    <w:p w:rsidR="004D309E" w:rsidRPr="007628E9" w:rsidRDefault="004D309E" w:rsidP="007628E9">
      <w:pPr>
        <w:jc w:val="both"/>
        <w:rPr>
          <w:rFonts w:ascii="Times New Roman" w:hAnsi="Times New Roman" w:cs="Times New Roman"/>
        </w:rPr>
      </w:pPr>
    </w:p>
    <w:p w:rsidR="004D309E" w:rsidRPr="007628E9" w:rsidRDefault="004D309E" w:rsidP="007628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8E9">
        <w:rPr>
          <w:rFonts w:ascii="Times New Roman" w:hAnsi="Times New Roman" w:cs="Times New Roman"/>
          <w:b/>
          <w:bCs/>
          <w:sz w:val="28"/>
          <w:szCs w:val="28"/>
        </w:rPr>
        <w:t>PSIHOLOGIA SĂNĂTĂȚII</w:t>
      </w:r>
    </w:p>
    <w:p w:rsidR="004D309E" w:rsidRPr="004D309E" w:rsidRDefault="004D309E" w:rsidP="0076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D309E">
        <w:rPr>
          <w:rFonts w:ascii="Times New Roman" w:eastAsia="Times New Roman" w:hAnsi="Times New Roman" w:cs="Times New Roman"/>
          <w:sz w:val="24"/>
          <w:szCs w:val="24"/>
          <w:lang w:eastAsia="ro-RO"/>
        </w:rPr>
        <w:t>1. Nancy Mc Williams (2014), Diagnosticul psihanalitic, Structuri de personalitate revelate în procesul clinic. -pg 22-115)</w:t>
      </w:r>
    </w:p>
    <w:p w:rsidR="004D309E" w:rsidRPr="004D309E" w:rsidRDefault="004D309E" w:rsidP="0076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D309E">
        <w:rPr>
          <w:rFonts w:ascii="Times New Roman" w:eastAsia="Times New Roman" w:hAnsi="Times New Roman" w:cs="Times New Roman"/>
          <w:sz w:val="24"/>
          <w:szCs w:val="24"/>
          <w:lang w:eastAsia="ro-RO"/>
        </w:rPr>
        <w:t>2. Sperry Len  (2018) Tulburările de personalitate din DSM-5- pg 45-120.</w:t>
      </w:r>
    </w:p>
    <w:p w:rsidR="004D309E" w:rsidRPr="007628E9" w:rsidRDefault="004D309E" w:rsidP="007628E9">
      <w:pPr>
        <w:jc w:val="both"/>
        <w:rPr>
          <w:rFonts w:ascii="Times New Roman" w:hAnsi="Times New Roman" w:cs="Times New Roman"/>
        </w:rPr>
      </w:pPr>
    </w:p>
    <w:p w:rsidR="004D309E" w:rsidRPr="007628E9" w:rsidRDefault="004D309E" w:rsidP="007628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8E9">
        <w:rPr>
          <w:rFonts w:ascii="Times New Roman" w:hAnsi="Times New Roman" w:cs="Times New Roman"/>
          <w:b/>
          <w:bCs/>
          <w:sz w:val="28"/>
          <w:szCs w:val="28"/>
        </w:rPr>
        <w:t>FUNDAMENTELE PSIHOLOGIEI</w:t>
      </w:r>
    </w:p>
    <w:p w:rsidR="004D309E" w:rsidRPr="007628E9" w:rsidRDefault="004D309E" w:rsidP="007628E9">
      <w:pPr>
        <w:jc w:val="both"/>
        <w:rPr>
          <w:rFonts w:ascii="Times New Roman" w:hAnsi="Times New Roman" w:cs="Times New Roman"/>
          <w:sz w:val="24"/>
          <w:szCs w:val="24"/>
        </w:rPr>
      </w:pPr>
      <w:r w:rsidRPr="007628E9">
        <w:rPr>
          <w:rFonts w:ascii="Times New Roman" w:hAnsi="Times New Roman" w:cs="Times New Roman"/>
          <w:sz w:val="24"/>
          <w:szCs w:val="24"/>
        </w:rPr>
        <w:t>Dău-Gașpar, Oana (2020).Fundamentele Psihologiei, Note de curs, pag.2-46</w:t>
      </w:r>
    </w:p>
    <w:p w:rsidR="004D309E" w:rsidRPr="007628E9" w:rsidRDefault="004D309E" w:rsidP="007628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9E" w:rsidRPr="007628E9" w:rsidRDefault="004D309E" w:rsidP="007628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8E9">
        <w:rPr>
          <w:rFonts w:ascii="Times New Roman" w:hAnsi="Times New Roman" w:cs="Times New Roman"/>
          <w:b/>
          <w:bCs/>
          <w:sz w:val="28"/>
          <w:szCs w:val="28"/>
        </w:rPr>
        <w:t>PSIHOLOGIA MUNCII ȘI ORGANIZAȚIONALĂ</w:t>
      </w:r>
    </w:p>
    <w:p w:rsidR="007628E9" w:rsidRPr="007628E9" w:rsidRDefault="007628E9" w:rsidP="007628E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</w:rPr>
      </w:pPr>
      <w:r w:rsidRPr="007628E9">
        <w:rPr>
          <w:rFonts w:ascii="Times New Roman" w:hAnsi="Times New Roman" w:cs="Times New Roman"/>
          <w:spacing w:val="-1"/>
          <w:sz w:val="24"/>
        </w:rPr>
        <w:t>Popa,M.(2008),</w:t>
      </w:r>
      <w:r w:rsidRPr="007628E9">
        <w:rPr>
          <w:rFonts w:ascii="Times New Roman" w:hAnsi="Times New Roman" w:cs="Times New Roman"/>
          <w:i/>
          <w:spacing w:val="-1"/>
          <w:sz w:val="24"/>
        </w:rPr>
        <w:t>Introducere</w:t>
      </w:r>
      <w:r w:rsidRPr="007628E9">
        <w:rPr>
          <w:rFonts w:ascii="Times New Roman" w:hAnsi="Times New Roman" w:cs="Times New Roman"/>
          <w:i/>
          <w:sz w:val="24"/>
        </w:rPr>
        <w:t>înpsihologiamuncii</w:t>
      </w:r>
      <w:r w:rsidRPr="007628E9">
        <w:rPr>
          <w:rFonts w:ascii="Times New Roman" w:hAnsi="Times New Roman" w:cs="Times New Roman"/>
          <w:sz w:val="24"/>
        </w:rPr>
        <w:t xml:space="preserve">,EdituraPolirom, </w:t>
      </w:r>
      <w:r w:rsidRPr="007628E9">
        <w:rPr>
          <w:rFonts w:ascii="Times New Roman" w:hAnsi="Times New Roman" w:cs="Times New Roman"/>
          <w:spacing w:val="-2"/>
          <w:sz w:val="24"/>
        </w:rPr>
        <w:t>Iaşi, Pag. 34-54</w:t>
      </w:r>
    </w:p>
    <w:p w:rsidR="004D309E" w:rsidRPr="007628E9" w:rsidRDefault="004D309E" w:rsidP="007628E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</w:rPr>
      </w:pPr>
      <w:r w:rsidRPr="007628E9">
        <w:rPr>
          <w:rFonts w:ascii="Times New Roman" w:hAnsi="Times New Roman" w:cs="Times New Roman"/>
          <w:spacing w:val="-1"/>
          <w:sz w:val="24"/>
        </w:rPr>
        <w:t>Popa,M.(2008),</w:t>
      </w:r>
      <w:r w:rsidRPr="007628E9">
        <w:rPr>
          <w:rFonts w:ascii="Times New Roman" w:hAnsi="Times New Roman" w:cs="Times New Roman"/>
          <w:i/>
          <w:spacing w:val="-1"/>
          <w:sz w:val="24"/>
        </w:rPr>
        <w:t>Introducere</w:t>
      </w:r>
      <w:r w:rsidRPr="007628E9">
        <w:rPr>
          <w:rFonts w:ascii="Times New Roman" w:hAnsi="Times New Roman" w:cs="Times New Roman"/>
          <w:i/>
          <w:sz w:val="24"/>
        </w:rPr>
        <w:t>înpsihologiamuncii</w:t>
      </w:r>
      <w:r w:rsidRPr="007628E9">
        <w:rPr>
          <w:rFonts w:ascii="Times New Roman" w:hAnsi="Times New Roman" w:cs="Times New Roman"/>
          <w:sz w:val="24"/>
        </w:rPr>
        <w:t xml:space="preserve">,EdituraPolirom, </w:t>
      </w:r>
      <w:r w:rsidRPr="007628E9">
        <w:rPr>
          <w:rFonts w:ascii="Times New Roman" w:hAnsi="Times New Roman" w:cs="Times New Roman"/>
          <w:spacing w:val="-2"/>
          <w:sz w:val="24"/>
        </w:rPr>
        <w:t>Iaşi</w:t>
      </w:r>
      <w:r w:rsidR="007628E9" w:rsidRPr="007628E9">
        <w:rPr>
          <w:rFonts w:ascii="Times New Roman" w:hAnsi="Times New Roman" w:cs="Times New Roman"/>
          <w:spacing w:val="-2"/>
          <w:sz w:val="24"/>
        </w:rPr>
        <w:t xml:space="preserve">, </w:t>
      </w:r>
      <w:r w:rsidRPr="007628E9">
        <w:rPr>
          <w:rFonts w:ascii="Times New Roman" w:hAnsi="Times New Roman" w:cs="Times New Roman"/>
          <w:spacing w:val="-2"/>
          <w:sz w:val="24"/>
        </w:rPr>
        <w:t>Pag. 76-116</w:t>
      </w:r>
    </w:p>
    <w:p w:rsidR="004D309E" w:rsidRPr="007628E9" w:rsidRDefault="007628E9" w:rsidP="007628E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</w:rPr>
      </w:pPr>
      <w:r w:rsidRPr="007628E9">
        <w:rPr>
          <w:rFonts w:ascii="Times New Roman" w:hAnsi="Times New Roman" w:cs="Times New Roman"/>
          <w:spacing w:val="-1"/>
          <w:sz w:val="24"/>
        </w:rPr>
        <w:t>Popa,M.(2008),</w:t>
      </w:r>
      <w:r w:rsidRPr="007628E9">
        <w:rPr>
          <w:rFonts w:ascii="Times New Roman" w:hAnsi="Times New Roman" w:cs="Times New Roman"/>
          <w:i/>
          <w:spacing w:val="-1"/>
          <w:sz w:val="24"/>
        </w:rPr>
        <w:t>Introducere</w:t>
      </w:r>
      <w:r w:rsidRPr="007628E9">
        <w:rPr>
          <w:rFonts w:ascii="Times New Roman" w:hAnsi="Times New Roman" w:cs="Times New Roman"/>
          <w:i/>
          <w:sz w:val="24"/>
        </w:rPr>
        <w:t>înpsihologiamuncii</w:t>
      </w:r>
      <w:r w:rsidRPr="007628E9">
        <w:rPr>
          <w:rFonts w:ascii="Times New Roman" w:hAnsi="Times New Roman" w:cs="Times New Roman"/>
          <w:sz w:val="24"/>
        </w:rPr>
        <w:t xml:space="preserve">,EdituraPolirom, </w:t>
      </w:r>
      <w:r w:rsidRPr="007628E9">
        <w:rPr>
          <w:rFonts w:ascii="Times New Roman" w:hAnsi="Times New Roman" w:cs="Times New Roman"/>
          <w:spacing w:val="-2"/>
          <w:sz w:val="24"/>
        </w:rPr>
        <w:t xml:space="preserve">Iaşi, </w:t>
      </w:r>
      <w:r w:rsidR="004D309E" w:rsidRPr="007628E9">
        <w:rPr>
          <w:rFonts w:ascii="Times New Roman" w:hAnsi="Times New Roman" w:cs="Times New Roman"/>
          <w:spacing w:val="-2"/>
          <w:sz w:val="24"/>
        </w:rPr>
        <w:t xml:space="preserve">Pag. </w:t>
      </w:r>
      <w:r w:rsidRPr="007628E9">
        <w:rPr>
          <w:rFonts w:ascii="Times New Roman" w:hAnsi="Times New Roman" w:cs="Times New Roman"/>
          <w:spacing w:val="-2"/>
          <w:sz w:val="24"/>
        </w:rPr>
        <w:t>249-252</w:t>
      </w:r>
    </w:p>
    <w:p w:rsidR="007628E9" w:rsidRPr="007628E9" w:rsidRDefault="007628E9" w:rsidP="00762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628E9" w:rsidRPr="007628E9" w:rsidSect="00292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76B6"/>
    <w:rsid w:val="001576B6"/>
    <w:rsid w:val="0027204B"/>
    <w:rsid w:val="00292EAB"/>
    <w:rsid w:val="004D309E"/>
    <w:rsid w:val="007628E9"/>
    <w:rsid w:val="007C60F6"/>
    <w:rsid w:val="00A91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Codruta</cp:lastModifiedBy>
  <cp:revision>2</cp:revision>
  <dcterms:created xsi:type="dcterms:W3CDTF">2020-05-20T10:21:00Z</dcterms:created>
  <dcterms:modified xsi:type="dcterms:W3CDTF">2020-05-20T10:21:00Z</dcterms:modified>
</cp:coreProperties>
</file>